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A2" w:rsidRPr="00D52B67" w:rsidRDefault="007835D5" w:rsidP="00625B34">
      <w:pPr>
        <w:pStyle w:val="11"/>
        <w:ind w:left="567" w:firstLine="153"/>
        <w:rPr>
          <w:noProof/>
          <w:lang w:val="uk-UA"/>
        </w:rPr>
      </w:pPr>
      <w:r w:rsidRPr="007835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pt;margin-top:4pt;width:36pt;height:49.4pt;z-index:251657728" fillcolor="window">
            <v:imagedata r:id="rId8" o:title=""/>
            <w10:wrap type="square" side="left"/>
          </v:shape>
        </w:pict>
      </w:r>
      <w:r w:rsidR="009733F5" w:rsidRPr="00D52B67">
        <w:rPr>
          <w:noProof/>
          <w:lang w:val="uk-UA"/>
        </w:rPr>
        <w:t xml:space="preserve"> </w:t>
      </w:r>
      <w:r w:rsidR="00E0468D" w:rsidRPr="00D52B67">
        <w:rPr>
          <w:noProof/>
          <w:lang w:val="uk-UA"/>
        </w:rPr>
        <w:t xml:space="preserve"> </w:t>
      </w:r>
      <w:r w:rsidR="00AB74DB" w:rsidRPr="00D52B67">
        <w:rPr>
          <w:noProof/>
          <w:lang w:val="uk-UA"/>
        </w:rPr>
        <w:t xml:space="preserve">  </w:t>
      </w:r>
    </w:p>
    <w:p w:rsidR="00E359F1" w:rsidRPr="00D52B67" w:rsidRDefault="00E359F1" w:rsidP="001C60F3">
      <w:pPr>
        <w:pStyle w:val="11"/>
        <w:ind w:firstLine="720"/>
        <w:rPr>
          <w:noProof/>
        </w:rPr>
      </w:pPr>
      <w:r w:rsidRPr="00D52B67">
        <w:rPr>
          <w:noProof/>
        </w:rPr>
        <w:tab/>
        <w:t xml:space="preserve"> </w:t>
      </w:r>
      <w:r w:rsidRPr="00D52B67">
        <w:rPr>
          <w:noProof/>
        </w:rPr>
        <w:br/>
      </w:r>
    </w:p>
    <w:p w:rsidR="00E359F1" w:rsidRPr="00D52B67" w:rsidRDefault="00E359F1" w:rsidP="001C60F3">
      <w:pPr>
        <w:pStyle w:val="11"/>
        <w:ind w:firstLine="720"/>
        <w:rPr>
          <w:noProof/>
        </w:rPr>
      </w:pPr>
      <w:r w:rsidRPr="00D52B67">
        <w:rPr>
          <w:noProof/>
        </w:rPr>
        <w:t xml:space="preserve">                                   </w:t>
      </w:r>
    </w:p>
    <w:p w:rsidR="00E359F1" w:rsidRPr="00D52B67" w:rsidRDefault="00E359F1" w:rsidP="001C60F3">
      <w:pPr>
        <w:pStyle w:val="11"/>
        <w:ind w:firstLine="720"/>
        <w:rPr>
          <w:noProof/>
        </w:rPr>
      </w:pPr>
    </w:p>
    <w:p w:rsidR="00E359F1" w:rsidRPr="00D52B67" w:rsidRDefault="00E359F1" w:rsidP="001C60F3">
      <w:pPr>
        <w:pStyle w:val="11"/>
        <w:ind w:firstLine="720"/>
        <w:rPr>
          <w:b/>
          <w:noProof/>
          <w:sz w:val="36"/>
        </w:rPr>
      </w:pPr>
      <w:r w:rsidRPr="00D52B67">
        <w:rPr>
          <w:b/>
          <w:noProof/>
          <w:sz w:val="36"/>
        </w:rPr>
        <w:t xml:space="preserve">                                        УКРАЇНА</w:t>
      </w:r>
    </w:p>
    <w:p w:rsidR="00E359F1" w:rsidRPr="00340425" w:rsidRDefault="00E359F1" w:rsidP="001C60F3">
      <w:pPr>
        <w:pStyle w:val="11"/>
        <w:ind w:firstLine="720"/>
        <w:rPr>
          <w:b/>
          <w:noProof/>
          <w:sz w:val="36"/>
          <w:lang w:val="uk-UA"/>
        </w:rPr>
      </w:pPr>
      <w:r w:rsidRPr="00D52B67">
        <w:rPr>
          <w:b/>
          <w:noProof/>
          <w:sz w:val="36"/>
        </w:rPr>
        <w:t xml:space="preserve">                           </w:t>
      </w:r>
      <w:r w:rsidRPr="00D52B67">
        <w:rPr>
          <w:b/>
          <w:noProof/>
          <w:sz w:val="32"/>
        </w:rPr>
        <w:t>ФІНАНСОВЕ  УПРАВЛІННЯ</w:t>
      </w:r>
      <w:r w:rsidR="00340425">
        <w:rPr>
          <w:b/>
          <w:noProof/>
          <w:sz w:val="36"/>
        </w:rPr>
        <w:t xml:space="preserve"> </w:t>
      </w:r>
    </w:p>
    <w:p w:rsidR="00E359F1" w:rsidRPr="00D52B67" w:rsidRDefault="00E359F1" w:rsidP="001C60F3">
      <w:pPr>
        <w:pStyle w:val="11"/>
        <w:ind w:firstLine="720"/>
        <w:rPr>
          <w:b/>
          <w:noProof/>
          <w:sz w:val="36"/>
        </w:rPr>
      </w:pPr>
      <w:r w:rsidRPr="00D52B67">
        <w:rPr>
          <w:noProof/>
          <w:sz w:val="36"/>
        </w:rPr>
        <w:t xml:space="preserve">                     </w:t>
      </w:r>
      <w:r w:rsidRPr="00D52B67">
        <w:rPr>
          <w:b/>
          <w:noProof/>
          <w:sz w:val="36"/>
        </w:rPr>
        <w:t xml:space="preserve">НІЖИНСЬКОЇ  МІСЬКОЇ  РАДИ </w:t>
      </w:r>
    </w:p>
    <w:p w:rsidR="00E359F1" w:rsidRPr="00D52B67" w:rsidRDefault="00E359F1" w:rsidP="001C60F3">
      <w:pPr>
        <w:pStyle w:val="11"/>
        <w:autoSpaceDE w:val="0"/>
        <w:autoSpaceDN w:val="0"/>
        <w:ind w:firstLine="720"/>
        <w:rPr>
          <w:b/>
          <w:noProof/>
          <w:sz w:val="24"/>
        </w:rPr>
      </w:pPr>
      <w:r w:rsidRPr="00D52B67">
        <w:rPr>
          <w:b/>
          <w:noProof/>
          <w:sz w:val="24"/>
        </w:rPr>
        <w:t xml:space="preserve">                     </w:t>
      </w:r>
      <w:r w:rsidR="001C60F3" w:rsidRPr="00D52B67">
        <w:rPr>
          <w:b/>
          <w:noProof/>
          <w:sz w:val="24"/>
        </w:rPr>
        <w:t xml:space="preserve">  </w:t>
      </w:r>
      <w:r w:rsidRPr="00D52B67">
        <w:rPr>
          <w:b/>
          <w:noProof/>
          <w:sz w:val="24"/>
        </w:rPr>
        <w:t xml:space="preserve">  пл. </w:t>
      </w:r>
      <w:r w:rsidR="00EB1236" w:rsidRPr="00D52B67">
        <w:rPr>
          <w:b/>
          <w:noProof/>
          <w:sz w:val="24"/>
          <w:lang w:val="uk-UA"/>
        </w:rPr>
        <w:t>Івана Франка</w:t>
      </w:r>
      <w:r w:rsidRPr="00D52B67">
        <w:rPr>
          <w:b/>
          <w:noProof/>
          <w:sz w:val="24"/>
        </w:rPr>
        <w:t>, 1,  м.Ніжин,   Чернігівської  обл.,  16600</w:t>
      </w:r>
    </w:p>
    <w:p w:rsidR="00E359F1" w:rsidRPr="00D52B67" w:rsidRDefault="00E359F1" w:rsidP="001C60F3">
      <w:pPr>
        <w:pStyle w:val="11"/>
        <w:tabs>
          <w:tab w:val="left" w:pos="709"/>
        </w:tabs>
        <w:autoSpaceDE w:val="0"/>
        <w:autoSpaceDN w:val="0"/>
        <w:ind w:firstLine="720"/>
        <w:rPr>
          <w:b/>
          <w:noProof/>
          <w:sz w:val="24"/>
          <w:lang w:val="uk-UA"/>
        </w:rPr>
      </w:pPr>
      <w:r w:rsidRPr="00D52B67">
        <w:rPr>
          <w:b/>
          <w:noProof/>
          <w:sz w:val="24"/>
        </w:rPr>
        <w:t xml:space="preserve">                            </w:t>
      </w:r>
      <w:r w:rsidR="001C60F3" w:rsidRPr="00D52B67">
        <w:rPr>
          <w:b/>
          <w:noProof/>
          <w:sz w:val="24"/>
        </w:rPr>
        <w:t xml:space="preserve">            </w:t>
      </w:r>
      <w:r w:rsidRPr="00D52B67">
        <w:rPr>
          <w:b/>
          <w:noProof/>
          <w:sz w:val="24"/>
        </w:rPr>
        <w:t xml:space="preserve">  тел.   </w:t>
      </w:r>
      <w:r w:rsidR="0032280D" w:rsidRPr="00D52B67">
        <w:rPr>
          <w:b/>
          <w:noProof/>
          <w:sz w:val="24"/>
          <w:lang w:val="uk-UA"/>
        </w:rPr>
        <w:t>7</w:t>
      </w:r>
      <w:r w:rsidRPr="00D52B67">
        <w:rPr>
          <w:b/>
          <w:noProof/>
          <w:sz w:val="24"/>
        </w:rPr>
        <w:t>-</w:t>
      </w:r>
      <w:r w:rsidR="0032280D" w:rsidRPr="00D52B67">
        <w:rPr>
          <w:b/>
          <w:noProof/>
          <w:sz w:val="24"/>
          <w:lang w:val="uk-UA"/>
        </w:rPr>
        <w:t>12</w:t>
      </w:r>
      <w:r w:rsidRPr="00D52B67">
        <w:rPr>
          <w:b/>
          <w:noProof/>
          <w:sz w:val="24"/>
        </w:rPr>
        <w:t>-</w:t>
      </w:r>
      <w:r w:rsidR="0032280D" w:rsidRPr="00D52B67">
        <w:rPr>
          <w:b/>
          <w:noProof/>
          <w:sz w:val="24"/>
          <w:lang w:val="uk-UA"/>
        </w:rPr>
        <w:t>18</w:t>
      </w:r>
      <w:r w:rsidRPr="00D52B67">
        <w:rPr>
          <w:b/>
          <w:noProof/>
          <w:sz w:val="24"/>
        </w:rPr>
        <w:t>,     код  ЄДРПОУ    02318427</w:t>
      </w:r>
    </w:p>
    <w:p w:rsidR="005B7FB8" w:rsidRDefault="005B7FB8" w:rsidP="001C60F3">
      <w:pPr>
        <w:pStyle w:val="11"/>
        <w:tabs>
          <w:tab w:val="left" w:pos="709"/>
        </w:tabs>
        <w:autoSpaceDE w:val="0"/>
        <w:autoSpaceDN w:val="0"/>
        <w:ind w:firstLine="720"/>
        <w:rPr>
          <w:b/>
          <w:noProof/>
          <w:sz w:val="24"/>
          <w:lang w:val="uk-UA"/>
        </w:rPr>
      </w:pPr>
    </w:p>
    <w:p w:rsidR="005B7FB8" w:rsidRPr="000A61DC" w:rsidRDefault="005B7FB8" w:rsidP="005B7FB8">
      <w:pPr>
        <w:pStyle w:val="11"/>
        <w:tabs>
          <w:tab w:val="left" w:pos="709"/>
        </w:tabs>
        <w:autoSpaceDE w:val="0"/>
        <w:autoSpaceDN w:val="0"/>
        <w:ind w:firstLine="720"/>
        <w:jc w:val="center"/>
        <w:rPr>
          <w:b/>
          <w:i/>
          <w:noProof/>
          <w:sz w:val="32"/>
          <w:szCs w:val="32"/>
          <w:lang w:val="uk-UA"/>
        </w:rPr>
      </w:pPr>
      <w:r w:rsidRPr="000A61DC">
        <w:rPr>
          <w:b/>
          <w:i/>
          <w:noProof/>
          <w:sz w:val="32"/>
          <w:szCs w:val="32"/>
          <w:lang w:val="uk-UA"/>
        </w:rPr>
        <w:t>Пояснювальна записка</w:t>
      </w:r>
    </w:p>
    <w:p w:rsidR="00E359F1" w:rsidRPr="000A61DC" w:rsidRDefault="00E359F1" w:rsidP="001C60F3">
      <w:pPr>
        <w:pStyle w:val="11"/>
        <w:tabs>
          <w:tab w:val="left" w:pos="709"/>
        </w:tabs>
        <w:autoSpaceDE w:val="0"/>
        <w:autoSpaceDN w:val="0"/>
        <w:ind w:firstLine="720"/>
        <w:rPr>
          <w:b/>
          <w:noProof/>
          <w:sz w:val="24"/>
          <w:lang w:val="uk-UA"/>
        </w:rPr>
      </w:pPr>
    </w:p>
    <w:p w:rsidR="00E359F1" w:rsidRPr="000A61DC" w:rsidRDefault="00E359F1" w:rsidP="00FD5463">
      <w:pPr>
        <w:pStyle w:val="11"/>
        <w:ind w:hanging="142"/>
        <w:jc w:val="both"/>
        <w:rPr>
          <w:b/>
          <w:noProof/>
          <w:sz w:val="24"/>
          <w:szCs w:val="24"/>
        </w:rPr>
      </w:pPr>
      <w:r w:rsidRPr="000A61DC">
        <w:rPr>
          <w:b/>
          <w:noProof/>
          <w:sz w:val="24"/>
          <w:szCs w:val="24"/>
        </w:rPr>
        <w:t xml:space="preserve">        Про  виконання  бюджету  міста </w:t>
      </w:r>
    </w:p>
    <w:p w:rsidR="00672B13" w:rsidRPr="000A61DC" w:rsidRDefault="00E359F1" w:rsidP="00FD5463">
      <w:pPr>
        <w:pStyle w:val="11"/>
        <w:ind w:hanging="142"/>
        <w:jc w:val="both"/>
        <w:rPr>
          <w:b/>
          <w:noProof/>
          <w:sz w:val="24"/>
          <w:szCs w:val="24"/>
          <w:lang w:val="uk-UA"/>
        </w:rPr>
      </w:pPr>
      <w:r w:rsidRPr="000A61DC">
        <w:rPr>
          <w:b/>
          <w:noProof/>
          <w:sz w:val="24"/>
          <w:szCs w:val="24"/>
        </w:rPr>
        <w:t xml:space="preserve">       </w:t>
      </w:r>
      <w:r w:rsidR="00176985" w:rsidRPr="000A61DC">
        <w:rPr>
          <w:b/>
          <w:noProof/>
          <w:sz w:val="24"/>
          <w:szCs w:val="24"/>
          <w:lang w:val="uk-UA"/>
        </w:rPr>
        <w:t xml:space="preserve"> </w:t>
      </w:r>
      <w:r w:rsidR="0019789D" w:rsidRPr="000A61DC">
        <w:rPr>
          <w:b/>
          <w:noProof/>
          <w:sz w:val="24"/>
          <w:szCs w:val="24"/>
          <w:lang w:val="uk-UA"/>
        </w:rPr>
        <w:t xml:space="preserve">Ніжина </w:t>
      </w:r>
      <w:r w:rsidRPr="000A61DC">
        <w:rPr>
          <w:b/>
          <w:noProof/>
          <w:sz w:val="24"/>
          <w:szCs w:val="24"/>
        </w:rPr>
        <w:t xml:space="preserve">за </w:t>
      </w:r>
      <w:r w:rsidR="00866C7B" w:rsidRPr="000A61DC">
        <w:rPr>
          <w:b/>
          <w:noProof/>
          <w:sz w:val="24"/>
          <w:szCs w:val="24"/>
          <w:lang w:val="uk-UA"/>
        </w:rPr>
        <w:t>201</w:t>
      </w:r>
      <w:r w:rsidR="00187A91" w:rsidRPr="000A61DC">
        <w:rPr>
          <w:b/>
          <w:noProof/>
          <w:sz w:val="24"/>
          <w:szCs w:val="24"/>
          <w:lang w:val="uk-UA"/>
        </w:rPr>
        <w:t xml:space="preserve">9 </w:t>
      </w:r>
      <w:r w:rsidR="00191A20" w:rsidRPr="000A61DC">
        <w:rPr>
          <w:b/>
          <w:noProof/>
          <w:sz w:val="24"/>
          <w:szCs w:val="24"/>
          <w:lang w:val="uk-UA"/>
        </w:rPr>
        <w:t>р</w:t>
      </w:r>
      <w:r w:rsidR="00F94B27" w:rsidRPr="000A61DC">
        <w:rPr>
          <w:b/>
          <w:noProof/>
          <w:sz w:val="24"/>
          <w:szCs w:val="24"/>
          <w:lang w:val="uk-UA"/>
        </w:rPr>
        <w:t>ік</w:t>
      </w:r>
      <w:r w:rsidRPr="000A61DC">
        <w:rPr>
          <w:b/>
          <w:noProof/>
          <w:sz w:val="24"/>
          <w:szCs w:val="24"/>
        </w:rPr>
        <w:t xml:space="preserve"> </w:t>
      </w:r>
    </w:p>
    <w:p w:rsidR="00340425" w:rsidRPr="000A61DC" w:rsidRDefault="00340425" w:rsidP="00FD5463">
      <w:pPr>
        <w:pStyle w:val="11"/>
        <w:ind w:hanging="142"/>
        <w:jc w:val="both"/>
        <w:rPr>
          <w:b/>
          <w:noProof/>
          <w:sz w:val="24"/>
          <w:szCs w:val="24"/>
          <w:lang w:val="uk-UA"/>
        </w:rPr>
      </w:pPr>
    </w:p>
    <w:p w:rsidR="00340425" w:rsidRPr="000A61DC" w:rsidRDefault="00847F85" w:rsidP="00847F85">
      <w:pPr>
        <w:ind w:left="1080" w:right="-142"/>
        <w:jc w:val="center"/>
        <w:rPr>
          <w:b/>
          <w:noProof/>
          <w:sz w:val="24"/>
          <w:szCs w:val="24"/>
          <w:u w:val="single"/>
          <w:lang w:val="uk-UA"/>
        </w:rPr>
      </w:pPr>
      <w:r w:rsidRPr="000A61DC">
        <w:rPr>
          <w:b/>
          <w:noProof/>
          <w:sz w:val="24"/>
          <w:szCs w:val="24"/>
          <w:u w:val="single"/>
          <w:lang w:val="uk-UA"/>
        </w:rPr>
        <w:t>1.</w:t>
      </w:r>
      <w:r w:rsidR="00C60537" w:rsidRPr="000A61DC">
        <w:rPr>
          <w:b/>
          <w:noProof/>
          <w:sz w:val="24"/>
          <w:szCs w:val="24"/>
          <w:u w:val="single"/>
        </w:rPr>
        <w:t>Загальна характеристика виконання бюджету</w:t>
      </w:r>
    </w:p>
    <w:p w:rsidR="00056861" w:rsidRPr="000A61DC" w:rsidRDefault="00056861" w:rsidP="00847F85">
      <w:pPr>
        <w:ind w:left="1080" w:right="-142"/>
        <w:jc w:val="center"/>
        <w:rPr>
          <w:b/>
          <w:noProof/>
          <w:sz w:val="24"/>
          <w:szCs w:val="24"/>
          <w:u w:val="single"/>
          <w:lang w:val="uk-UA"/>
        </w:rPr>
      </w:pPr>
    </w:p>
    <w:p w:rsidR="00DD1CB3" w:rsidRPr="000A61DC" w:rsidRDefault="00340425" w:rsidP="00340425">
      <w:pPr>
        <w:pStyle w:val="2"/>
        <w:ind w:right="-142" w:firstLine="720"/>
        <w:jc w:val="both"/>
        <w:rPr>
          <w:sz w:val="24"/>
          <w:szCs w:val="24"/>
          <w:lang w:val="uk-UA"/>
        </w:rPr>
      </w:pPr>
      <w:r w:rsidRPr="000A61DC">
        <w:rPr>
          <w:sz w:val="24"/>
          <w:szCs w:val="24"/>
          <w:lang w:val="uk-UA"/>
        </w:rPr>
        <w:t>Фінансовий ресурс міського бюджету м. Ніжина на 2019 рік сформовано на підставі чинного бюджетного та податкового законодавства з урахуванням окремих законодавчих змін, Закон України "Про  Державний бюджет  України  на  2019 рік", а також виходячи з параметрів, визначених основними напрямками бюджетної політики на 2019-2021 роки, інших з</w:t>
      </w:r>
      <w:r w:rsidR="00866C7B" w:rsidRPr="000A61DC">
        <w:rPr>
          <w:sz w:val="24"/>
          <w:szCs w:val="24"/>
          <w:lang w:val="uk-UA"/>
        </w:rPr>
        <w:t>аконодавчих актів, що стосуються місцевих бюджетів та міжбюджетних відносин.</w:t>
      </w:r>
      <w:r w:rsidR="00033F21" w:rsidRPr="000A61DC">
        <w:rPr>
          <w:sz w:val="24"/>
          <w:szCs w:val="24"/>
          <w:lang w:val="uk-UA"/>
        </w:rPr>
        <w:t xml:space="preserve"> </w:t>
      </w:r>
    </w:p>
    <w:p w:rsidR="00DB5044" w:rsidRPr="000A61DC" w:rsidRDefault="00DB5044" w:rsidP="00340425">
      <w:pPr>
        <w:ind w:right="-142" w:firstLine="720"/>
        <w:jc w:val="both"/>
        <w:rPr>
          <w:sz w:val="24"/>
          <w:szCs w:val="24"/>
          <w:lang w:val="uk-UA"/>
        </w:rPr>
      </w:pPr>
      <w:r w:rsidRPr="000A61DC">
        <w:rPr>
          <w:sz w:val="24"/>
          <w:szCs w:val="24"/>
          <w:lang w:val="uk-UA"/>
        </w:rPr>
        <w:t>Бюджет м. Ніжина на 2019 рік  затверджено рішення  міської ради від 16 січня 2019 року № 7-50/2019.</w:t>
      </w:r>
    </w:p>
    <w:p w:rsidR="00456FB0" w:rsidRPr="000A61DC" w:rsidRDefault="007167A1" w:rsidP="0019137B">
      <w:pPr>
        <w:pStyle w:val="2"/>
        <w:ind w:right="-142" w:firstLine="720"/>
        <w:jc w:val="both"/>
        <w:rPr>
          <w:noProof/>
          <w:sz w:val="24"/>
          <w:lang w:val="uk-UA"/>
        </w:rPr>
      </w:pPr>
      <w:r w:rsidRPr="000A61DC">
        <w:rPr>
          <w:noProof/>
          <w:sz w:val="24"/>
          <w:lang w:val="uk-UA"/>
        </w:rPr>
        <w:t>Протягом звітного періоду рішенням</w:t>
      </w:r>
      <w:r w:rsidR="000128C1" w:rsidRPr="000A61DC">
        <w:rPr>
          <w:noProof/>
          <w:sz w:val="24"/>
          <w:lang w:val="uk-UA"/>
        </w:rPr>
        <w:t>и</w:t>
      </w:r>
      <w:r w:rsidRPr="000A61DC">
        <w:rPr>
          <w:noProof/>
          <w:sz w:val="24"/>
          <w:lang w:val="uk-UA"/>
        </w:rPr>
        <w:t xml:space="preserve"> </w:t>
      </w:r>
      <w:r w:rsidR="00EE5B5A" w:rsidRPr="000A61DC">
        <w:rPr>
          <w:noProof/>
          <w:sz w:val="24"/>
          <w:lang w:val="uk-UA"/>
        </w:rPr>
        <w:t>Ніжинської міської ради</w:t>
      </w:r>
      <w:r w:rsidR="00DD1CB3" w:rsidRPr="000A61DC">
        <w:rPr>
          <w:noProof/>
          <w:sz w:val="24"/>
          <w:lang w:val="uk-UA"/>
        </w:rPr>
        <w:t xml:space="preserve"> </w:t>
      </w:r>
      <w:r w:rsidRPr="000A61DC">
        <w:rPr>
          <w:noProof/>
          <w:sz w:val="24"/>
          <w:lang w:val="uk-UA"/>
        </w:rPr>
        <w:t xml:space="preserve"> </w:t>
      </w:r>
      <w:r w:rsidR="00EE5B5A" w:rsidRPr="000A61DC">
        <w:rPr>
          <w:noProof/>
          <w:sz w:val="24"/>
          <w:lang w:val="uk-UA"/>
        </w:rPr>
        <w:t xml:space="preserve">від </w:t>
      </w:r>
      <w:r w:rsidR="000128C1" w:rsidRPr="000A61DC">
        <w:rPr>
          <w:noProof/>
          <w:sz w:val="24"/>
          <w:lang w:val="uk-UA"/>
        </w:rPr>
        <w:t>30.01.2019 №24-51/2019, від 27.02.2019 № 7-52/2019, від 27.03.2019 № 7-53/2019</w:t>
      </w:r>
      <w:r w:rsidR="00460E1A" w:rsidRPr="000A61DC">
        <w:rPr>
          <w:noProof/>
          <w:sz w:val="24"/>
          <w:lang w:val="uk-UA"/>
        </w:rPr>
        <w:t>, від 24.04.2019 №3-54/2019, від 22.05.2019 №4-55/2019, від 26.06.2019 №5-56/2019</w:t>
      </w:r>
      <w:r w:rsidR="00407CAC" w:rsidRPr="000A61DC">
        <w:rPr>
          <w:noProof/>
          <w:sz w:val="24"/>
          <w:lang w:val="uk-UA"/>
        </w:rPr>
        <w:t>, від 07.08.2019 №5-58/2019, від 29.08.2019 № 1-59/2019</w:t>
      </w:r>
      <w:r w:rsidR="00792A50" w:rsidRPr="000A61DC">
        <w:rPr>
          <w:noProof/>
          <w:sz w:val="24"/>
          <w:lang w:val="uk-UA"/>
        </w:rPr>
        <w:t xml:space="preserve">, </w:t>
      </w:r>
      <w:r w:rsidR="00E40C36" w:rsidRPr="000A61DC">
        <w:rPr>
          <w:noProof/>
          <w:sz w:val="24"/>
          <w:lang w:val="uk-UA"/>
        </w:rPr>
        <w:t>від 25.09.2019 № 10-60/2019, від 23.10.2019 № 10-62/2019,</w:t>
      </w:r>
      <w:r w:rsidR="007978A1" w:rsidRPr="000A61DC">
        <w:rPr>
          <w:noProof/>
          <w:sz w:val="24"/>
          <w:lang w:val="uk-UA"/>
        </w:rPr>
        <w:t>від 27.11.2019 № 5-64/2019</w:t>
      </w:r>
      <w:r w:rsidR="00937C3E" w:rsidRPr="000A61DC">
        <w:rPr>
          <w:noProof/>
          <w:sz w:val="24"/>
          <w:lang w:val="uk-UA"/>
        </w:rPr>
        <w:t xml:space="preserve"> та</w:t>
      </w:r>
      <w:r w:rsidR="007978A1" w:rsidRPr="000A61DC">
        <w:rPr>
          <w:noProof/>
          <w:sz w:val="24"/>
          <w:lang w:val="uk-UA"/>
        </w:rPr>
        <w:t xml:space="preserve"> від 24.12.2019 № 6-65/2019</w:t>
      </w:r>
      <w:r w:rsidR="002352D7" w:rsidRPr="000A61DC">
        <w:rPr>
          <w:noProof/>
          <w:sz w:val="24"/>
          <w:lang w:val="uk-UA"/>
        </w:rPr>
        <w:t xml:space="preserve"> </w:t>
      </w:r>
      <w:r w:rsidRPr="000A61DC">
        <w:rPr>
          <w:noProof/>
          <w:sz w:val="24"/>
          <w:lang w:val="uk-UA"/>
        </w:rPr>
        <w:t xml:space="preserve">проведено  уточнення  планових  показників  бюджету  міста, в тому  числі  за  рахунок </w:t>
      </w:r>
      <w:r w:rsidR="00F732FE" w:rsidRPr="000A61DC">
        <w:rPr>
          <w:noProof/>
          <w:sz w:val="24"/>
          <w:lang w:val="uk-UA"/>
        </w:rPr>
        <w:t>трансфертів з державного бюджету,</w:t>
      </w:r>
      <w:r w:rsidRPr="000A61DC">
        <w:rPr>
          <w:noProof/>
          <w:sz w:val="24"/>
          <w:lang w:val="uk-UA"/>
        </w:rPr>
        <w:t xml:space="preserve"> вільних  залишків станом  на  01.01.201</w:t>
      </w:r>
      <w:r w:rsidR="000128C1" w:rsidRPr="000A61DC">
        <w:rPr>
          <w:noProof/>
          <w:sz w:val="24"/>
          <w:lang w:val="uk-UA"/>
        </w:rPr>
        <w:t xml:space="preserve">9 </w:t>
      </w:r>
      <w:r w:rsidRPr="000A61DC">
        <w:rPr>
          <w:noProof/>
          <w:sz w:val="24"/>
          <w:lang w:val="uk-UA"/>
        </w:rPr>
        <w:t>р</w:t>
      </w:r>
      <w:r w:rsidR="000128C1" w:rsidRPr="000A61DC">
        <w:rPr>
          <w:noProof/>
          <w:sz w:val="24"/>
          <w:lang w:val="uk-UA"/>
        </w:rPr>
        <w:t>оку</w:t>
      </w:r>
      <w:r w:rsidRPr="000A61DC">
        <w:rPr>
          <w:noProof/>
          <w:sz w:val="24"/>
          <w:lang w:val="uk-UA"/>
        </w:rPr>
        <w:t xml:space="preserve">, </w:t>
      </w:r>
      <w:r w:rsidR="000128C1" w:rsidRPr="000A61DC">
        <w:rPr>
          <w:noProof/>
          <w:sz w:val="24"/>
          <w:lang w:val="uk-UA"/>
        </w:rPr>
        <w:t>внесення змін  до доходів  бюджету</w:t>
      </w:r>
      <w:r w:rsidR="009B272F" w:rsidRPr="000A61DC">
        <w:rPr>
          <w:noProof/>
          <w:sz w:val="24"/>
          <w:lang w:val="uk-UA"/>
        </w:rPr>
        <w:t>,</w:t>
      </w:r>
      <w:r w:rsidR="00525C3D" w:rsidRPr="000A61DC">
        <w:rPr>
          <w:noProof/>
          <w:sz w:val="24"/>
          <w:lang w:val="uk-UA"/>
        </w:rPr>
        <w:t xml:space="preserve"> </w:t>
      </w:r>
      <w:r w:rsidR="00F732FE" w:rsidRPr="000A61DC">
        <w:rPr>
          <w:noProof/>
          <w:sz w:val="24"/>
          <w:lang w:val="uk-UA"/>
        </w:rPr>
        <w:t>зменшення обсягу фінансування на інші функції бюджету</w:t>
      </w:r>
      <w:r w:rsidR="009B272F" w:rsidRPr="000A61DC">
        <w:rPr>
          <w:noProof/>
          <w:sz w:val="24"/>
          <w:lang w:val="uk-UA"/>
        </w:rPr>
        <w:t xml:space="preserve"> та  за рахунок інших джерел</w:t>
      </w:r>
      <w:r w:rsidR="00F732FE" w:rsidRPr="000A61DC">
        <w:rPr>
          <w:noProof/>
          <w:sz w:val="24"/>
          <w:lang w:val="uk-UA"/>
        </w:rPr>
        <w:t>.</w:t>
      </w:r>
      <w:r w:rsidR="000128C1" w:rsidRPr="000A61DC">
        <w:rPr>
          <w:noProof/>
          <w:sz w:val="24"/>
          <w:lang w:val="uk-UA"/>
        </w:rPr>
        <w:t xml:space="preserve"> </w:t>
      </w:r>
    </w:p>
    <w:p w:rsidR="00614813" w:rsidRPr="000A61DC" w:rsidRDefault="00614813" w:rsidP="00614813">
      <w:pPr>
        <w:rPr>
          <w:lang w:val="uk-UA"/>
        </w:rPr>
      </w:pPr>
    </w:p>
    <w:p w:rsidR="00436660" w:rsidRPr="000A61DC" w:rsidRDefault="00436660" w:rsidP="00436660">
      <w:pPr>
        <w:jc w:val="center"/>
        <w:rPr>
          <w:b/>
          <w:sz w:val="24"/>
          <w:szCs w:val="24"/>
          <w:lang w:val="uk-UA"/>
        </w:rPr>
      </w:pPr>
      <w:r w:rsidRPr="000A61DC">
        <w:rPr>
          <w:b/>
          <w:sz w:val="24"/>
          <w:szCs w:val="24"/>
          <w:lang w:val="uk-UA"/>
        </w:rPr>
        <w:t>2. Показники  економічного  розвитку регіону</w:t>
      </w:r>
    </w:p>
    <w:p w:rsidR="00614813" w:rsidRPr="000A61DC" w:rsidRDefault="00614813" w:rsidP="00614813">
      <w:pPr>
        <w:rPr>
          <w:lang w:val="uk-UA"/>
        </w:rPr>
      </w:pPr>
    </w:p>
    <w:p w:rsidR="00614813" w:rsidRPr="000A61DC" w:rsidRDefault="00614813" w:rsidP="00614813">
      <w:pPr>
        <w:ind w:firstLine="708"/>
        <w:rPr>
          <w:b/>
          <w:sz w:val="24"/>
          <w:szCs w:val="24"/>
        </w:rPr>
      </w:pPr>
      <w:r w:rsidRPr="000A61DC">
        <w:rPr>
          <w:b/>
          <w:sz w:val="24"/>
          <w:szCs w:val="24"/>
        </w:rPr>
        <w:t>Промисловість та підприємництво</w:t>
      </w:r>
    </w:p>
    <w:p w:rsidR="00614813" w:rsidRPr="000A61DC" w:rsidRDefault="00614813" w:rsidP="00614813">
      <w:pPr>
        <w:jc w:val="both"/>
        <w:rPr>
          <w:sz w:val="24"/>
          <w:szCs w:val="24"/>
        </w:rPr>
      </w:pPr>
      <w:r w:rsidRPr="000A61DC">
        <w:rPr>
          <w:sz w:val="24"/>
          <w:szCs w:val="24"/>
          <w:lang w:eastAsia="uk-UA"/>
        </w:rPr>
        <w:t xml:space="preserve"> </w:t>
      </w:r>
      <w:r w:rsidRPr="000A61DC">
        <w:rPr>
          <w:sz w:val="24"/>
          <w:szCs w:val="24"/>
          <w:lang w:eastAsia="uk-UA"/>
        </w:rPr>
        <w:tab/>
      </w:r>
      <w:r w:rsidRPr="000A61DC">
        <w:rPr>
          <w:sz w:val="24"/>
          <w:szCs w:val="24"/>
          <w:lang w:val="en-US" w:eastAsia="uk-UA"/>
        </w:rPr>
        <w:t>C</w:t>
      </w:r>
      <w:r w:rsidRPr="000A61DC">
        <w:rPr>
          <w:sz w:val="24"/>
          <w:szCs w:val="24"/>
          <w:lang w:eastAsia="uk-UA"/>
        </w:rPr>
        <w:t>учасний стан промислового розвитку характеризує п</w:t>
      </w:r>
      <w:r w:rsidRPr="000A61DC">
        <w:rPr>
          <w:sz w:val="24"/>
          <w:szCs w:val="24"/>
        </w:rPr>
        <w:t xml:space="preserve">оступове оновлення виробничих потужностей. У 2019 році обсяг капітальних інвестицій  за рахунок власних коштів  підприємств складе майже 191 млн.грн. Інноваційною діяльністю займаються 3 підприємства - ПрАТ «Ніжинсільмаш», ПрАТ «Ніжинський жиркомбінат», ТОВ «НіжинХліб». Цими підприємствами впроваджено 19 інноваційних видів продукції та 1 технологічний процес.  </w:t>
      </w:r>
    </w:p>
    <w:p w:rsidR="00614813" w:rsidRPr="000A61DC" w:rsidRDefault="00614813" w:rsidP="00614813">
      <w:pPr>
        <w:jc w:val="both"/>
        <w:rPr>
          <w:sz w:val="24"/>
          <w:szCs w:val="24"/>
        </w:rPr>
      </w:pPr>
      <w:r w:rsidRPr="000A61DC">
        <w:rPr>
          <w:sz w:val="24"/>
          <w:szCs w:val="24"/>
        </w:rPr>
        <w:tab/>
        <w:t xml:space="preserve">За  січень-липень 2019 року підприємствами міста  реалізовано промислової продукції (товарів, послуг) на суму 693,6 млн. грн., що на 6,6% менше порівняно з аналогічним періодом 2018 року та складає 3,5% від реалізованої  продукції по області. </w:t>
      </w:r>
    </w:p>
    <w:p w:rsidR="00614813" w:rsidRPr="000A61DC" w:rsidRDefault="00614813" w:rsidP="00614813">
      <w:pPr>
        <w:ind w:firstLine="708"/>
        <w:jc w:val="both"/>
        <w:rPr>
          <w:sz w:val="24"/>
          <w:szCs w:val="24"/>
        </w:rPr>
      </w:pPr>
      <w:r w:rsidRPr="000A61DC">
        <w:rPr>
          <w:sz w:val="24"/>
          <w:szCs w:val="24"/>
        </w:rPr>
        <w:t xml:space="preserve">У структурі  виробництва більше половини (53,1%) питомої ваги припадає на  продукцію підприємств  харчової галузі.  </w:t>
      </w:r>
    </w:p>
    <w:p w:rsidR="00614813" w:rsidRPr="000A61DC" w:rsidRDefault="00614813" w:rsidP="00614813">
      <w:pPr>
        <w:ind w:firstLine="708"/>
        <w:jc w:val="both"/>
        <w:rPr>
          <w:sz w:val="24"/>
          <w:szCs w:val="24"/>
        </w:rPr>
      </w:pPr>
      <w:r w:rsidRPr="000A61DC">
        <w:rPr>
          <w:sz w:val="24"/>
          <w:szCs w:val="24"/>
        </w:rPr>
        <w:t>Серед видів діяльності промисловості частка підприємств машинобудування складає 42,4%,</w:t>
      </w:r>
    </w:p>
    <w:p w:rsidR="00614813" w:rsidRPr="000A61DC" w:rsidRDefault="00614813" w:rsidP="00614813">
      <w:pPr>
        <w:ind w:firstLine="708"/>
        <w:jc w:val="both"/>
        <w:rPr>
          <w:sz w:val="24"/>
          <w:szCs w:val="24"/>
        </w:rPr>
      </w:pPr>
      <w:r w:rsidRPr="000A61DC">
        <w:rPr>
          <w:sz w:val="24"/>
          <w:szCs w:val="24"/>
        </w:rPr>
        <w:t>Обсяги виробництва промислової продукції за січень – вересень 2019 року в порівняних цінах склали 317,9 млн.грн., що менше до відповідного періоду минулого року на 146,6 млн.грн. В галузі машинобудування обсяги виробництва за 9 місяців 2019 року склали 187,3 млн.грн., що менше до відповідного періоду минулого року на 9,8 млн.грн;</w:t>
      </w:r>
    </w:p>
    <w:p w:rsidR="00614813" w:rsidRPr="000A61DC" w:rsidRDefault="00614813" w:rsidP="00614813">
      <w:pPr>
        <w:ind w:firstLine="708"/>
        <w:jc w:val="both"/>
        <w:rPr>
          <w:sz w:val="24"/>
          <w:szCs w:val="24"/>
        </w:rPr>
      </w:pPr>
      <w:r w:rsidRPr="000A61DC">
        <w:rPr>
          <w:sz w:val="24"/>
          <w:szCs w:val="24"/>
        </w:rPr>
        <w:lastRenderedPageBreak/>
        <w:t>у харчовій галузі – 108,0 млн.грн., що менше до відповідного періоду минулого року на 138,8 млн.грн;</w:t>
      </w:r>
    </w:p>
    <w:p w:rsidR="00614813" w:rsidRPr="000A61DC" w:rsidRDefault="00614813" w:rsidP="00614813">
      <w:pPr>
        <w:jc w:val="both"/>
        <w:rPr>
          <w:sz w:val="24"/>
          <w:szCs w:val="24"/>
        </w:rPr>
      </w:pPr>
      <w:r w:rsidRPr="000A61DC">
        <w:rPr>
          <w:sz w:val="24"/>
          <w:szCs w:val="24"/>
        </w:rPr>
        <w:t xml:space="preserve">           по виробництву меблів – 2,1 млн. грн.;</w:t>
      </w:r>
    </w:p>
    <w:p w:rsidR="00614813" w:rsidRPr="000A61DC" w:rsidRDefault="00614813" w:rsidP="00614813">
      <w:pPr>
        <w:jc w:val="both"/>
        <w:rPr>
          <w:sz w:val="24"/>
          <w:szCs w:val="24"/>
        </w:rPr>
      </w:pPr>
      <w:r w:rsidRPr="000A61DC">
        <w:rPr>
          <w:sz w:val="24"/>
          <w:szCs w:val="24"/>
        </w:rPr>
        <w:t xml:space="preserve">           у хімічній галузі 611,5 тис.грн. </w:t>
      </w:r>
    </w:p>
    <w:p w:rsidR="00614813" w:rsidRPr="000A61DC" w:rsidRDefault="00614813" w:rsidP="00614813">
      <w:pPr>
        <w:ind w:firstLine="708"/>
        <w:jc w:val="both"/>
        <w:rPr>
          <w:sz w:val="24"/>
          <w:szCs w:val="24"/>
        </w:rPr>
      </w:pPr>
      <w:r w:rsidRPr="000A61DC">
        <w:rPr>
          <w:sz w:val="24"/>
          <w:szCs w:val="24"/>
        </w:rPr>
        <w:t>Питома вага прибутково працюючих підприємств склала за півріччя поточного року 57,9%, ,  тоді як  за відповідний період  минулого року становила  45%.</w:t>
      </w:r>
    </w:p>
    <w:p w:rsidR="00614813" w:rsidRPr="000A61DC" w:rsidRDefault="00614813" w:rsidP="00614813">
      <w:pPr>
        <w:jc w:val="both"/>
        <w:rPr>
          <w:sz w:val="24"/>
          <w:szCs w:val="24"/>
        </w:rPr>
      </w:pPr>
      <w:r w:rsidRPr="000A61DC">
        <w:rPr>
          <w:sz w:val="24"/>
          <w:szCs w:val="24"/>
        </w:rPr>
        <w:tab/>
        <w:t>Найбільші збитки допустили ПрАТ «Ніжинський жиркомбінат» та ПрАТ «Завод «Ніжинсільмаш».</w:t>
      </w:r>
    </w:p>
    <w:p w:rsidR="00614813" w:rsidRPr="000A61DC" w:rsidRDefault="00614813" w:rsidP="00614813">
      <w:pPr>
        <w:jc w:val="both"/>
        <w:rPr>
          <w:b/>
          <w:sz w:val="24"/>
          <w:szCs w:val="24"/>
        </w:rPr>
      </w:pPr>
      <w:r w:rsidRPr="000A61DC">
        <w:rPr>
          <w:sz w:val="24"/>
          <w:szCs w:val="24"/>
        </w:rPr>
        <w:tab/>
        <w:t>Однією із стратегічних цілей розвитку Ніжинської міської ОТГ, визначеною Стратегією  розвитку  Ніжинської міської об’єднаної територіальної громади 2027 є створення сприятливих умов для розвитку бізнесу, промисловості та залучення інвестицій. Тому, всі зусилля були направлені на виконання цієї цілі.</w:t>
      </w:r>
    </w:p>
    <w:p w:rsidR="00614813" w:rsidRPr="000A61DC" w:rsidRDefault="00614813" w:rsidP="00614813">
      <w:pPr>
        <w:jc w:val="both"/>
        <w:rPr>
          <w:sz w:val="24"/>
          <w:szCs w:val="24"/>
        </w:rPr>
      </w:pPr>
      <w:r w:rsidRPr="000A61DC">
        <w:rPr>
          <w:sz w:val="24"/>
          <w:szCs w:val="24"/>
        </w:rPr>
        <w:tab/>
        <w:t>Міська ОТГ стала переможцем у 4-му раунді Програми  “</w:t>
      </w:r>
      <w:r w:rsidRPr="000A61DC">
        <w:rPr>
          <w:sz w:val="24"/>
          <w:szCs w:val="24"/>
          <w:lang w:val="en-US"/>
        </w:rPr>
        <w:t>U</w:t>
      </w:r>
      <w:r w:rsidRPr="000A61DC">
        <w:rPr>
          <w:sz w:val="24"/>
          <w:szCs w:val="24"/>
        </w:rPr>
        <w:t xml:space="preserve"> – </w:t>
      </w:r>
      <w:r w:rsidRPr="000A61DC">
        <w:rPr>
          <w:sz w:val="24"/>
          <w:szCs w:val="24"/>
          <w:lang w:val="en-US"/>
        </w:rPr>
        <w:t>LEAD</w:t>
      </w:r>
      <w:r w:rsidRPr="000A61DC">
        <w:rPr>
          <w:sz w:val="24"/>
          <w:szCs w:val="24"/>
        </w:rPr>
        <w:t xml:space="preserve"> з Європою» по модернізації  ЦНАПу, що дасть нам можливість оснастити його згідно сучасних вимог.</w:t>
      </w:r>
    </w:p>
    <w:p w:rsidR="00614813" w:rsidRPr="000A61DC" w:rsidRDefault="00614813" w:rsidP="00614813">
      <w:pPr>
        <w:jc w:val="both"/>
        <w:rPr>
          <w:sz w:val="24"/>
          <w:szCs w:val="24"/>
        </w:rPr>
      </w:pPr>
      <w:r w:rsidRPr="000A61DC">
        <w:rPr>
          <w:sz w:val="24"/>
          <w:szCs w:val="24"/>
        </w:rPr>
        <w:tab/>
        <w:t>Приймаємо активну участь у проекті «Створення центру розвитку підприємництва при ЦНАПі», який курує Офіс ефективного регулювання при Міністерстві економіки і торгівлі. Спеціаліст пройшов навчання.</w:t>
      </w:r>
    </w:p>
    <w:p w:rsidR="00614813" w:rsidRPr="000A61DC" w:rsidRDefault="00614813" w:rsidP="00614813">
      <w:pPr>
        <w:jc w:val="both"/>
        <w:rPr>
          <w:sz w:val="24"/>
          <w:szCs w:val="24"/>
        </w:rPr>
      </w:pPr>
      <w:r w:rsidRPr="000A61DC">
        <w:rPr>
          <w:sz w:val="24"/>
          <w:szCs w:val="24"/>
        </w:rPr>
        <w:tab/>
        <w:t xml:space="preserve">Продовжує працювати Рада підприємців при міській раді, на засіданнях якої розглядаються та обговорюються актуальні питання. </w:t>
      </w:r>
    </w:p>
    <w:p w:rsidR="00614813" w:rsidRPr="000A61DC" w:rsidRDefault="00614813" w:rsidP="00614813">
      <w:pPr>
        <w:jc w:val="both"/>
        <w:rPr>
          <w:sz w:val="24"/>
          <w:szCs w:val="24"/>
        </w:rPr>
      </w:pPr>
      <w:r w:rsidRPr="000A61DC">
        <w:rPr>
          <w:sz w:val="24"/>
          <w:szCs w:val="24"/>
        </w:rPr>
        <w:tab/>
        <w:t xml:space="preserve">Проводяться регулярні семінари та тренінги: фінансові ресурси для вашого бізнесу, особливості здійснення публічних закупівель, розвиток експорту (спільно з Чернігівською ТПП), круглий стіл з питань бджільництва з пасічниками, агровиробниками.  </w:t>
      </w:r>
    </w:p>
    <w:p w:rsidR="00614813" w:rsidRPr="000A61DC" w:rsidRDefault="00614813" w:rsidP="00614813">
      <w:pPr>
        <w:jc w:val="both"/>
        <w:rPr>
          <w:sz w:val="24"/>
          <w:szCs w:val="24"/>
        </w:rPr>
      </w:pPr>
      <w:r w:rsidRPr="000A61DC">
        <w:rPr>
          <w:bCs/>
          <w:sz w:val="24"/>
          <w:szCs w:val="24"/>
        </w:rPr>
        <w:t xml:space="preserve"> </w:t>
      </w:r>
      <w:r w:rsidRPr="000A61DC">
        <w:rPr>
          <w:bCs/>
          <w:sz w:val="24"/>
          <w:szCs w:val="24"/>
        </w:rPr>
        <w:tab/>
        <w:t>В</w:t>
      </w:r>
      <w:r w:rsidRPr="000A61DC">
        <w:rPr>
          <w:sz w:val="24"/>
          <w:szCs w:val="24"/>
        </w:rPr>
        <w:t>становлювалися контакти між українськими, латвійськими та грецькими підприємцями.</w:t>
      </w:r>
    </w:p>
    <w:p w:rsidR="00614813" w:rsidRPr="000A61DC" w:rsidRDefault="00614813" w:rsidP="00614813">
      <w:pPr>
        <w:jc w:val="both"/>
        <w:rPr>
          <w:sz w:val="24"/>
          <w:szCs w:val="24"/>
        </w:rPr>
      </w:pPr>
      <w:r w:rsidRPr="000A61DC">
        <w:rPr>
          <w:sz w:val="24"/>
          <w:szCs w:val="24"/>
        </w:rPr>
        <w:tab/>
        <w:t xml:space="preserve">Кількість зайнятих працівників на малих і середніх підприємствах  станом на 01.07.2019 року у місті та районі становить 4667 чол.  </w:t>
      </w:r>
    </w:p>
    <w:p w:rsidR="00614813" w:rsidRPr="000A61DC" w:rsidRDefault="00614813" w:rsidP="00614813">
      <w:pPr>
        <w:jc w:val="both"/>
        <w:rPr>
          <w:sz w:val="24"/>
          <w:szCs w:val="24"/>
        </w:rPr>
      </w:pPr>
      <w:r w:rsidRPr="000A61DC">
        <w:rPr>
          <w:sz w:val="24"/>
          <w:szCs w:val="24"/>
        </w:rPr>
        <w:tab/>
        <w:t xml:space="preserve">Станом на 01.10.2019 року налічується малих підприємств 167, фізичних осіб – 3221. </w:t>
      </w:r>
    </w:p>
    <w:p w:rsidR="00614813" w:rsidRPr="000A61DC" w:rsidRDefault="00614813" w:rsidP="00614813">
      <w:pPr>
        <w:jc w:val="both"/>
        <w:rPr>
          <w:sz w:val="24"/>
          <w:szCs w:val="24"/>
        </w:rPr>
      </w:pPr>
      <w:r w:rsidRPr="000A61DC">
        <w:rPr>
          <w:sz w:val="24"/>
          <w:szCs w:val="24"/>
        </w:rPr>
        <w:t xml:space="preserve">             За  9 місяців 2019 року зареєстровано фіз. осіб – 308, юридичних осіб – 18, в порівнянні з відповідним періодом минулого року фізичних осіб зареєстровано більше на 33 особи, а юриридичних осіб - на 2 особи  більше. </w:t>
      </w:r>
    </w:p>
    <w:p w:rsidR="00614813" w:rsidRPr="000A61DC" w:rsidRDefault="00614813" w:rsidP="00614813">
      <w:pPr>
        <w:jc w:val="both"/>
        <w:rPr>
          <w:sz w:val="24"/>
          <w:szCs w:val="24"/>
        </w:rPr>
      </w:pPr>
      <w:r w:rsidRPr="000A61DC">
        <w:rPr>
          <w:b/>
          <w:sz w:val="24"/>
          <w:szCs w:val="24"/>
        </w:rPr>
        <w:t xml:space="preserve">            </w:t>
      </w:r>
      <w:r w:rsidRPr="000A61DC">
        <w:rPr>
          <w:sz w:val="24"/>
          <w:szCs w:val="24"/>
        </w:rPr>
        <w:t>За  9 місяців 2019 р. скасовано фізичних осіб - 328, юридичних осіб– 7 осіб, в порівнянні з  відповідним періодом минулого року фізичних осіб скасувалося більше на  31 особу, а юридичних осіб скасувалося більше  на  4 особи.</w:t>
      </w:r>
    </w:p>
    <w:p w:rsidR="00614813" w:rsidRPr="000A61DC" w:rsidRDefault="00614813" w:rsidP="00614813">
      <w:pPr>
        <w:jc w:val="both"/>
        <w:rPr>
          <w:sz w:val="24"/>
          <w:szCs w:val="24"/>
        </w:rPr>
      </w:pPr>
      <w:r w:rsidRPr="000A61DC">
        <w:rPr>
          <w:sz w:val="24"/>
          <w:szCs w:val="24"/>
        </w:rPr>
        <w:t xml:space="preserve">             Питома вага надходжень до зведеного бюджету від малих підприємств та фізичних осіб підприємців складає 22,1%, до міського бюджету – 20,4%.</w:t>
      </w:r>
    </w:p>
    <w:p w:rsidR="00614813" w:rsidRPr="000A61DC" w:rsidRDefault="00614813" w:rsidP="00614813">
      <w:pPr>
        <w:ind w:firstLine="567"/>
        <w:jc w:val="both"/>
        <w:rPr>
          <w:sz w:val="24"/>
          <w:szCs w:val="24"/>
        </w:rPr>
      </w:pPr>
      <w:r w:rsidRPr="000A61DC">
        <w:rPr>
          <w:sz w:val="24"/>
          <w:szCs w:val="24"/>
        </w:rPr>
        <w:t xml:space="preserve"> У поточному році відділом адміністративно-дозвільних процедур надано 109 видів послуг. За 9 місяців 2019 року працівниками відділу надано 6 646 послуг, це в середньому за місяць 738 послуг. На сайті Ніжинської міської ради створена сторінка ЦНАП, де розміщена інформація про порядок надання адміністративних послуг, графік роботи ЦНАП, інформація про сплату адміністративної послуги та нововведення у законодавстві України.</w:t>
      </w:r>
    </w:p>
    <w:p w:rsidR="00614813" w:rsidRPr="000A61DC" w:rsidRDefault="00614813" w:rsidP="00614813">
      <w:pPr>
        <w:ind w:firstLine="680"/>
        <w:jc w:val="both"/>
        <w:rPr>
          <w:b/>
          <w:sz w:val="24"/>
          <w:szCs w:val="24"/>
        </w:rPr>
      </w:pPr>
      <w:r w:rsidRPr="000A61DC">
        <w:rPr>
          <w:b/>
          <w:sz w:val="24"/>
          <w:szCs w:val="24"/>
        </w:rPr>
        <w:t xml:space="preserve">Управління комунальним майном </w:t>
      </w:r>
    </w:p>
    <w:p w:rsidR="00614813" w:rsidRPr="000A61DC" w:rsidRDefault="00614813" w:rsidP="00614813">
      <w:pPr>
        <w:ind w:firstLine="680"/>
        <w:jc w:val="both"/>
        <w:rPr>
          <w:sz w:val="24"/>
          <w:szCs w:val="24"/>
        </w:rPr>
      </w:pPr>
      <w:r w:rsidRPr="000A61DC">
        <w:rPr>
          <w:sz w:val="24"/>
          <w:szCs w:val="24"/>
        </w:rPr>
        <w:t>Від оренди та приватизації комунального майна в бюджет громади та на рахунки балансоутримувачів за 9 місяців 2019 року надійшло 3,7 млн.грн, з них:</w:t>
      </w:r>
    </w:p>
    <w:p w:rsidR="00614813" w:rsidRPr="000A61DC" w:rsidRDefault="00614813" w:rsidP="00614813">
      <w:pPr>
        <w:ind w:firstLine="680"/>
        <w:jc w:val="both"/>
        <w:rPr>
          <w:sz w:val="24"/>
          <w:szCs w:val="24"/>
        </w:rPr>
      </w:pPr>
      <w:r w:rsidRPr="000A61DC">
        <w:rPr>
          <w:sz w:val="24"/>
          <w:szCs w:val="24"/>
        </w:rPr>
        <w:t>- план по оренді та суборенді комунального майна до бюджету громади виконано на 160 відсотків надійшло -1636,3 тис.грн. при запланованому  на 2019 рік – 1 млн. грн.;</w:t>
      </w:r>
    </w:p>
    <w:p w:rsidR="00614813" w:rsidRPr="000A61DC" w:rsidRDefault="00614813" w:rsidP="00614813">
      <w:pPr>
        <w:ind w:firstLine="680"/>
        <w:jc w:val="both"/>
        <w:rPr>
          <w:sz w:val="24"/>
          <w:szCs w:val="24"/>
        </w:rPr>
      </w:pPr>
      <w:r w:rsidRPr="000A61DC">
        <w:rPr>
          <w:sz w:val="24"/>
          <w:szCs w:val="24"/>
        </w:rPr>
        <w:t>- від приватизації комунального майна надійшло до  бюджету громади  500,5 тис.грн.;</w:t>
      </w:r>
    </w:p>
    <w:p w:rsidR="00614813" w:rsidRPr="000A61DC" w:rsidRDefault="00614813" w:rsidP="00614813">
      <w:pPr>
        <w:ind w:firstLine="680"/>
        <w:jc w:val="both"/>
        <w:rPr>
          <w:sz w:val="24"/>
          <w:szCs w:val="24"/>
        </w:rPr>
      </w:pPr>
      <w:r w:rsidRPr="000A61DC">
        <w:rPr>
          <w:sz w:val="24"/>
          <w:szCs w:val="24"/>
        </w:rPr>
        <w:t>- на рахунки балансоутримувачів від оренди комунального майна надійшло   1580,5 тис.грн. при плані на 2019 рік – 800 тис.грн.</w:t>
      </w:r>
    </w:p>
    <w:p w:rsidR="00614813" w:rsidRPr="000A61DC" w:rsidRDefault="00614813" w:rsidP="00614813">
      <w:pPr>
        <w:ind w:firstLine="708"/>
        <w:jc w:val="both"/>
        <w:rPr>
          <w:bCs/>
          <w:sz w:val="24"/>
          <w:szCs w:val="24"/>
          <w:shd w:val="clear" w:color="auto" w:fill="FFFFFF"/>
        </w:rPr>
      </w:pPr>
      <w:r w:rsidRPr="000A61DC">
        <w:rPr>
          <w:sz w:val="24"/>
          <w:szCs w:val="24"/>
        </w:rPr>
        <w:t>До бюджету громади перераховано 821,8 тис.грн, з них: орендної плати  -  306,8 тис.грн., пайової участі в утриманні об’єктів благоустрою – 515,0 тис.грн.</w:t>
      </w:r>
    </w:p>
    <w:p w:rsidR="00614813" w:rsidRPr="000A61DC" w:rsidRDefault="00614813" w:rsidP="00614813">
      <w:pPr>
        <w:ind w:firstLine="708"/>
        <w:jc w:val="both"/>
        <w:rPr>
          <w:b/>
          <w:sz w:val="24"/>
          <w:szCs w:val="24"/>
        </w:rPr>
      </w:pPr>
      <w:r w:rsidRPr="000A61DC">
        <w:rPr>
          <w:b/>
          <w:sz w:val="24"/>
          <w:szCs w:val="24"/>
        </w:rPr>
        <w:t>Будівництво</w:t>
      </w:r>
    </w:p>
    <w:p w:rsidR="00614813" w:rsidRPr="000A61DC" w:rsidRDefault="00614813" w:rsidP="00614813">
      <w:pPr>
        <w:ind w:firstLine="708"/>
        <w:jc w:val="both"/>
        <w:rPr>
          <w:sz w:val="24"/>
          <w:szCs w:val="24"/>
        </w:rPr>
      </w:pPr>
      <w:r w:rsidRPr="000A61DC">
        <w:rPr>
          <w:sz w:val="24"/>
          <w:szCs w:val="24"/>
        </w:rPr>
        <w:t>За рахунок бюджетних коштів проводилися роботи по капітальному ремонту, реконструкції та реставрації об’єктів комунальної власності. Так за поточний період 2019 року було виконано:</w:t>
      </w:r>
    </w:p>
    <w:p w:rsidR="00614813" w:rsidRPr="000A61DC" w:rsidRDefault="00614813" w:rsidP="00614813">
      <w:pPr>
        <w:ind w:firstLine="708"/>
        <w:jc w:val="both"/>
        <w:rPr>
          <w:sz w:val="24"/>
          <w:szCs w:val="24"/>
        </w:rPr>
      </w:pPr>
      <w:r w:rsidRPr="000A61DC">
        <w:rPr>
          <w:sz w:val="24"/>
          <w:szCs w:val="24"/>
        </w:rPr>
        <w:lastRenderedPageBreak/>
        <w:t>капітальний ремонт елементів благоустрою з встановленням пам'ятника борцям за Незалежність на території парку Незалежності по вул. Незалежності;</w:t>
      </w:r>
    </w:p>
    <w:p w:rsidR="00614813" w:rsidRPr="000A61DC" w:rsidRDefault="00614813" w:rsidP="00614813">
      <w:pPr>
        <w:ind w:firstLine="708"/>
        <w:jc w:val="both"/>
        <w:rPr>
          <w:sz w:val="24"/>
          <w:szCs w:val="24"/>
        </w:rPr>
      </w:pPr>
      <w:r w:rsidRPr="000A61DC">
        <w:rPr>
          <w:sz w:val="24"/>
          <w:szCs w:val="24"/>
        </w:rPr>
        <w:t>будівництво фонтану за адресою вул. Гоголя 4Б;</w:t>
      </w:r>
    </w:p>
    <w:p w:rsidR="00614813" w:rsidRPr="000A61DC" w:rsidRDefault="00614813" w:rsidP="00614813">
      <w:pPr>
        <w:ind w:firstLine="708"/>
        <w:jc w:val="both"/>
        <w:rPr>
          <w:sz w:val="24"/>
          <w:szCs w:val="24"/>
        </w:rPr>
      </w:pPr>
      <w:r w:rsidRPr="000A61DC">
        <w:rPr>
          <w:sz w:val="24"/>
          <w:szCs w:val="24"/>
        </w:rPr>
        <w:t>будівництво міні-футбольного поля зі штучним покриттям по вул. Шевченка 103;</w:t>
      </w:r>
    </w:p>
    <w:p w:rsidR="00614813" w:rsidRPr="000A61DC" w:rsidRDefault="00614813" w:rsidP="00614813">
      <w:pPr>
        <w:ind w:firstLine="708"/>
        <w:jc w:val="both"/>
        <w:rPr>
          <w:sz w:val="24"/>
          <w:szCs w:val="24"/>
        </w:rPr>
      </w:pPr>
      <w:r w:rsidRPr="000A61DC">
        <w:rPr>
          <w:sz w:val="24"/>
          <w:szCs w:val="24"/>
        </w:rPr>
        <w:t>збудовано 13 дитячих та спортивних майданчиків.</w:t>
      </w:r>
    </w:p>
    <w:p w:rsidR="00614813" w:rsidRPr="000A61DC" w:rsidRDefault="00614813" w:rsidP="00614813">
      <w:pPr>
        <w:ind w:firstLine="708"/>
        <w:jc w:val="both"/>
        <w:rPr>
          <w:sz w:val="24"/>
          <w:szCs w:val="24"/>
        </w:rPr>
      </w:pPr>
      <w:r w:rsidRPr="000A61DC">
        <w:rPr>
          <w:sz w:val="24"/>
          <w:szCs w:val="24"/>
        </w:rPr>
        <w:t>Продовжуються роботи по об’єктам:</w:t>
      </w:r>
    </w:p>
    <w:p w:rsidR="00614813" w:rsidRPr="000A61DC" w:rsidRDefault="00614813" w:rsidP="00614813">
      <w:pPr>
        <w:ind w:firstLine="708"/>
        <w:jc w:val="both"/>
        <w:rPr>
          <w:sz w:val="24"/>
          <w:szCs w:val="24"/>
        </w:rPr>
      </w:pPr>
      <w:r w:rsidRPr="000A61DC">
        <w:rPr>
          <w:sz w:val="24"/>
          <w:szCs w:val="24"/>
        </w:rPr>
        <w:t>реконструкція пішохідної частини з елементами благоустрою території, прилеглої до адмінбудівлі за адресою пл. ім. І.Франка;</w:t>
      </w:r>
    </w:p>
    <w:p w:rsidR="00614813" w:rsidRPr="000A61DC" w:rsidRDefault="00614813" w:rsidP="00614813">
      <w:pPr>
        <w:ind w:firstLine="708"/>
        <w:jc w:val="both"/>
        <w:rPr>
          <w:sz w:val="24"/>
          <w:szCs w:val="24"/>
        </w:rPr>
      </w:pPr>
      <w:r w:rsidRPr="000A61DC">
        <w:rPr>
          <w:sz w:val="24"/>
          <w:szCs w:val="24"/>
        </w:rPr>
        <w:t>реконструкція частини приміщень ЗОШ №14 під школу-сад №14 по вул. Шекерогринівська 54-А;</w:t>
      </w:r>
    </w:p>
    <w:p w:rsidR="00614813" w:rsidRPr="000A61DC" w:rsidRDefault="00614813" w:rsidP="00614813">
      <w:pPr>
        <w:ind w:firstLine="708"/>
        <w:jc w:val="both"/>
        <w:rPr>
          <w:sz w:val="24"/>
          <w:szCs w:val="24"/>
        </w:rPr>
      </w:pPr>
      <w:r w:rsidRPr="000A61DC">
        <w:rPr>
          <w:sz w:val="24"/>
          <w:szCs w:val="24"/>
        </w:rPr>
        <w:t>капітальний ремонт елементів благоустрою з встановленням архітектурно-паркової композиції з сонячними панелями біля ж/б №11 по вул. Шевченка.</w:t>
      </w:r>
    </w:p>
    <w:p w:rsidR="00614813" w:rsidRPr="000A61DC" w:rsidRDefault="00614813" w:rsidP="00614813">
      <w:pPr>
        <w:tabs>
          <w:tab w:val="left" w:pos="-284"/>
        </w:tabs>
        <w:ind w:left="426"/>
        <w:jc w:val="both"/>
        <w:rPr>
          <w:sz w:val="24"/>
          <w:szCs w:val="24"/>
        </w:rPr>
      </w:pPr>
      <w:r w:rsidRPr="000A61DC">
        <w:rPr>
          <w:sz w:val="24"/>
          <w:szCs w:val="24"/>
        </w:rPr>
        <w:tab/>
        <w:t>Виготовлено ПВР на об’єкти:</w:t>
      </w:r>
    </w:p>
    <w:p w:rsidR="00614813" w:rsidRPr="000A61DC" w:rsidRDefault="00614813" w:rsidP="00614813">
      <w:pPr>
        <w:tabs>
          <w:tab w:val="left" w:pos="-284"/>
        </w:tabs>
        <w:ind w:firstLine="709"/>
        <w:jc w:val="both"/>
        <w:rPr>
          <w:sz w:val="24"/>
          <w:szCs w:val="24"/>
        </w:rPr>
      </w:pPr>
      <w:r w:rsidRPr="000A61DC">
        <w:rPr>
          <w:sz w:val="24"/>
          <w:szCs w:val="24"/>
        </w:rPr>
        <w:t>будівництво міського кладовища на території Кунашівської сільської ради;</w:t>
      </w:r>
    </w:p>
    <w:p w:rsidR="00614813" w:rsidRPr="000A61DC" w:rsidRDefault="00614813" w:rsidP="00614813">
      <w:pPr>
        <w:tabs>
          <w:tab w:val="left" w:pos="-284"/>
        </w:tabs>
        <w:ind w:firstLine="709"/>
        <w:jc w:val="both"/>
        <w:rPr>
          <w:sz w:val="24"/>
          <w:szCs w:val="24"/>
        </w:rPr>
      </w:pPr>
      <w:r w:rsidRPr="000A61DC">
        <w:rPr>
          <w:sz w:val="24"/>
          <w:szCs w:val="24"/>
        </w:rPr>
        <w:t>реконструкція центральної КНС по вул. Синяківська з виділенням черговості:</w:t>
      </w:r>
    </w:p>
    <w:p w:rsidR="00614813" w:rsidRPr="000A61DC" w:rsidRDefault="00614813" w:rsidP="00614813">
      <w:pPr>
        <w:tabs>
          <w:tab w:val="left" w:pos="-284"/>
        </w:tabs>
        <w:ind w:firstLine="709"/>
        <w:jc w:val="both"/>
        <w:rPr>
          <w:sz w:val="24"/>
          <w:szCs w:val="24"/>
        </w:rPr>
      </w:pPr>
      <w:r w:rsidRPr="000A61DC">
        <w:rPr>
          <w:sz w:val="24"/>
          <w:szCs w:val="24"/>
        </w:rPr>
        <w:t>1 черга – заміна каналізаційної решітки та щитового затвору у правому каналі приймального відділення;</w:t>
      </w:r>
    </w:p>
    <w:p w:rsidR="00614813" w:rsidRPr="000A61DC" w:rsidRDefault="00614813" w:rsidP="00614813">
      <w:pPr>
        <w:tabs>
          <w:tab w:val="left" w:pos="-284"/>
        </w:tabs>
        <w:ind w:firstLine="709"/>
        <w:jc w:val="both"/>
        <w:rPr>
          <w:sz w:val="24"/>
          <w:szCs w:val="24"/>
        </w:rPr>
      </w:pPr>
      <w:r w:rsidRPr="000A61DC">
        <w:rPr>
          <w:sz w:val="24"/>
          <w:szCs w:val="24"/>
        </w:rPr>
        <w:t>2 черга - заміна каналізаційної решітки та щитового затвору у лівому каналі приймального відділення з реконструкцією покрівлі та вимощення навколо будівлі;</w:t>
      </w:r>
    </w:p>
    <w:p w:rsidR="00614813" w:rsidRPr="000A61DC" w:rsidRDefault="00614813" w:rsidP="00614813">
      <w:pPr>
        <w:tabs>
          <w:tab w:val="left" w:pos="-284"/>
        </w:tabs>
        <w:ind w:firstLine="709"/>
        <w:jc w:val="both"/>
        <w:rPr>
          <w:sz w:val="24"/>
          <w:szCs w:val="24"/>
        </w:rPr>
      </w:pPr>
      <w:r w:rsidRPr="000A61DC">
        <w:rPr>
          <w:sz w:val="24"/>
          <w:szCs w:val="24"/>
        </w:rPr>
        <w:t>3 черга – улаштування опорядження фасаду на основі профільних металевих листових матеріалів;</w:t>
      </w:r>
    </w:p>
    <w:p w:rsidR="00614813" w:rsidRPr="000A61DC" w:rsidRDefault="00614813" w:rsidP="00614813">
      <w:pPr>
        <w:tabs>
          <w:tab w:val="left" w:pos="-284"/>
        </w:tabs>
        <w:ind w:firstLine="709"/>
        <w:jc w:val="both"/>
        <w:rPr>
          <w:sz w:val="24"/>
          <w:szCs w:val="24"/>
        </w:rPr>
      </w:pPr>
      <w:r w:rsidRPr="000A61DC">
        <w:rPr>
          <w:sz w:val="24"/>
          <w:szCs w:val="24"/>
        </w:rPr>
        <w:t>будівництво системи відео спостереження:</w:t>
      </w:r>
    </w:p>
    <w:p w:rsidR="00614813" w:rsidRPr="000A61DC" w:rsidRDefault="00614813" w:rsidP="00614813">
      <w:pPr>
        <w:tabs>
          <w:tab w:val="left" w:pos="-284"/>
        </w:tabs>
        <w:ind w:firstLine="709"/>
        <w:jc w:val="both"/>
        <w:rPr>
          <w:sz w:val="24"/>
          <w:szCs w:val="24"/>
        </w:rPr>
      </w:pPr>
      <w:r w:rsidRPr="000A61DC">
        <w:rPr>
          <w:sz w:val="24"/>
          <w:szCs w:val="24"/>
        </w:rPr>
        <w:t>- прилеглої території залізничного вокзалу  м. Ніжин;</w:t>
      </w:r>
    </w:p>
    <w:p w:rsidR="00614813" w:rsidRPr="000A61DC" w:rsidRDefault="00614813" w:rsidP="00614813">
      <w:pPr>
        <w:tabs>
          <w:tab w:val="left" w:pos="-284"/>
        </w:tabs>
        <w:ind w:firstLine="709"/>
        <w:jc w:val="both"/>
        <w:rPr>
          <w:sz w:val="24"/>
          <w:szCs w:val="24"/>
        </w:rPr>
      </w:pPr>
      <w:r w:rsidRPr="000A61DC">
        <w:rPr>
          <w:sz w:val="24"/>
          <w:szCs w:val="24"/>
        </w:rPr>
        <w:t>- для розпізнавання обличчя на площі міста  ім. І. Франка;</w:t>
      </w:r>
    </w:p>
    <w:p w:rsidR="00614813" w:rsidRPr="000A61DC" w:rsidRDefault="00614813" w:rsidP="00614813">
      <w:pPr>
        <w:tabs>
          <w:tab w:val="left" w:pos="-284"/>
        </w:tabs>
        <w:ind w:firstLine="709"/>
        <w:jc w:val="both"/>
        <w:rPr>
          <w:b/>
          <w:spacing w:val="-1"/>
          <w:sz w:val="24"/>
          <w:szCs w:val="24"/>
        </w:rPr>
      </w:pPr>
      <w:r w:rsidRPr="000A61DC">
        <w:rPr>
          <w:sz w:val="24"/>
          <w:szCs w:val="24"/>
        </w:rPr>
        <w:t>реконструкція приміщень ЗОШ I ст. №8 з метою відкриття закладу дошкільної освіти (дитячий садок) №8 "Кручайлик" Ніжинської міської ради по  вул. Воздвиженська,185.</w:t>
      </w:r>
    </w:p>
    <w:p w:rsidR="00614813" w:rsidRPr="000A61DC" w:rsidRDefault="00614813" w:rsidP="00614813">
      <w:pPr>
        <w:ind w:firstLine="705"/>
        <w:rPr>
          <w:spacing w:val="-1"/>
          <w:sz w:val="24"/>
          <w:szCs w:val="24"/>
        </w:rPr>
      </w:pPr>
      <w:r w:rsidRPr="000A61DC">
        <w:rPr>
          <w:b/>
          <w:spacing w:val="-1"/>
          <w:sz w:val="24"/>
          <w:szCs w:val="24"/>
        </w:rPr>
        <w:t>Комунальне господарство</w:t>
      </w:r>
    </w:p>
    <w:p w:rsidR="00614813" w:rsidRPr="000A61DC" w:rsidRDefault="00614813" w:rsidP="00614813">
      <w:pPr>
        <w:ind w:firstLine="708"/>
        <w:jc w:val="both"/>
        <w:rPr>
          <w:sz w:val="24"/>
          <w:szCs w:val="24"/>
        </w:rPr>
      </w:pPr>
      <w:r w:rsidRPr="000A61DC">
        <w:rPr>
          <w:sz w:val="24"/>
          <w:szCs w:val="24"/>
        </w:rPr>
        <w:t>Головним завданням міської ради, її виконавчого комітету в 2019 році було підтримка та вдосконалення роботи житлово-комунального господарства. За рахунок виділення з міського бюджету  коштів для комунальних підприємств громади:</w:t>
      </w:r>
    </w:p>
    <w:p w:rsidR="00614813" w:rsidRPr="000A61DC" w:rsidRDefault="00614813" w:rsidP="00614813">
      <w:pPr>
        <w:tabs>
          <w:tab w:val="left" w:pos="284"/>
        </w:tabs>
        <w:jc w:val="both"/>
        <w:rPr>
          <w:sz w:val="24"/>
          <w:szCs w:val="24"/>
        </w:rPr>
      </w:pPr>
      <w:r w:rsidRPr="000A61DC">
        <w:rPr>
          <w:sz w:val="24"/>
          <w:szCs w:val="24"/>
        </w:rPr>
        <w:tab/>
        <w:t xml:space="preserve">КП «НУВКГ» надана фінансова допомога на оплату електроенергії, проведено поточний ремонт водопроводу біля житлових будинків №№ 99,101 по вул.Шевченка, придбана запірна арматура та люки для забезпечення належного функціонування систем водопостачання та водовідведення . </w:t>
      </w:r>
    </w:p>
    <w:p w:rsidR="00614813" w:rsidRPr="000A61DC" w:rsidRDefault="00614813" w:rsidP="00614813">
      <w:pPr>
        <w:tabs>
          <w:tab w:val="left" w:pos="284"/>
        </w:tabs>
        <w:jc w:val="both"/>
        <w:rPr>
          <w:sz w:val="24"/>
          <w:szCs w:val="24"/>
        </w:rPr>
      </w:pPr>
      <w:r w:rsidRPr="000A61DC">
        <w:rPr>
          <w:sz w:val="24"/>
          <w:szCs w:val="24"/>
        </w:rPr>
        <w:tab/>
        <w:t>Для КП « ВУКГ» придбано 2 трактори.</w:t>
      </w:r>
    </w:p>
    <w:p w:rsidR="00614813" w:rsidRPr="000A61DC" w:rsidRDefault="00614813" w:rsidP="00614813">
      <w:pPr>
        <w:tabs>
          <w:tab w:val="left" w:pos="284"/>
        </w:tabs>
        <w:jc w:val="both"/>
        <w:rPr>
          <w:sz w:val="24"/>
          <w:szCs w:val="24"/>
        </w:rPr>
      </w:pPr>
      <w:r w:rsidRPr="000A61DC">
        <w:rPr>
          <w:sz w:val="24"/>
          <w:szCs w:val="24"/>
        </w:rPr>
        <w:tab/>
        <w:t>З метою належного утримання мережі вуличного освітлення виконано реконструкцію вуличного освітлення по 23 вулицям міста, встановлено 205 нових  енергозберігаючих світильників.</w:t>
      </w:r>
    </w:p>
    <w:p w:rsidR="00614813" w:rsidRPr="000A61DC" w:rsidRDefault="00614813" w:rsidP="00614813">
      <w:pPr>
        <w:tabs>
          <w:tab w:val="left" w:pos="284"/>
          <w:tab w:val="left" w:pos="567"/>
        </w:tabs>
        <w:jc w:val="both"/>
        <w:rPr>
          <w:sz w:val="24"/>
          <w:szCs w:val="24"/>
        </w:rPr>
      </w:pPr>
      <w:r w:rsidRPr="000A61DC">
        <w:rPr>
          <w:sz w:val="24"/>
          <w:szCs w:val="24"/>
        </w:rPr>
        <w:tab/>
        <w:t>Для покращення благоустрою громади:</w:t>
      </w:r>
    </w:p>
    <w:p w:rsidR="00614813" w:rsidRPr="000A61DC" w:rsidRDefault="00614813" w:rsidP="00614813">
      <w:pPr>
        <w:numPr>
          <w:ilvl w:val="0"/>
          <w:numId w:val="28"/>
        </w:numPr>
        <w:tabs>
          <w:tab w:val="left" w:pos="284"/>
        </w:tabs>
        <w:ind w:left="0" w:firstLine="0"/>
        <w:jc w:val="both"/>
        <w:rPr>
          <w:sz w:val="24"/>
          <w:szCs w:val="24"/>
        </w:rPr>
      </w:pPr>
      <w:r w:rsidRPr="000A61DC">
        <w:rPr>
          <w:sz w:val="24"/>
          <w:szCs w:val="24"/>
        </w:rPr>
        <w:t>прийнято програму про залучення мешканців до спів фінансування по капітальному ремонту житлового фонду;</w:t>
      </w:r>
    </w:p>
    <w:p w:rsidR="00614813" w:rsidRPr="000A61DC" w:rsidRDefault="00614813" w:rsidP="00614813">
      <w:pPr>
        <w:numPr>
          <w:ilvl w:val="0"/>
          <w:numId w:val="28"/>
        </w:numPr>
        <w:tabs>
          <w:tab w:val="left" w:pos="-284"/>
          <w:tab w:val="left" w:pos="284"/>
        </w:tabs>
        <w:ind w:left="284"/>
        <w:jc w:val="both"/>
        <w:rPr>
          <w:sz w:val="24"/>
          <w:szCs w:val="24"/>
        </w:rPr>
      </w:pPr>
      <w:r w:rsidRPr="000A61DC">
        <w:rPr>
          <w:sz w:val="24"/>
          <w:szCs w:val="24"/>
        </w:rPr>
        <w:t xml:space="preserve">виконано поточний ремонт 17  контейнерних майданчиків: </w:t>
      </w:r>
    </w:p>
    <w:p w:rsidR="00614813" w:rsidRPr="000A61DC" w:rsidRDefault="00614813" w:rsidP="00614813">
      <w:pPr>
        <w:numPr>
          <w:ilvl w:val="0"/>
          <w:numId w:val="28"/>
        </w:numPr>
        <w:tabs>
          <w:tab w:val="left" w:pos="-284"/>
        </w:tabs>
        <w:ind w:left="284"/>
        <w:jc w:val="both"/>
        <w:rPr>
          <w:sz w:val="24"/>
          <w:szCs w:val="24"/>
        </w:rPr>
      </w:pPr>
      <w:r w:rsidRPr="000A61DC">
        <w:rPr>
          <w:sz w:val="24"/>
          <w:szCs w:val="24"/>
        </w:rPr>
        <w:t>по програмі «Розвиток комунального підприємства НУВКГ» - придбано нових 70 каналізаційних люків.</w:t>
      </w:r>
    </w:p>
    <w:p w:rsidR="00614813" w:rsidRPr="000A61DC" w:rsidRDefault="00614813" w:rsidP="00614813">
      <w:pPr>
        <w:ind w:firstLine="284"/>
        <w:jc w:val="both"/>
        <w:rPr>
          <w:sz w:val="24"/>
          <w:szCs w:val="24"/>
        </w:rPr>
      </w:pPr>
      <w:r w:rsidRPr="000A61DC">
        <w:rPr>
          <w:sz w:val="24"/>
          <w:szCs w:val="24"/>
        </w:rPr>
        <w:t xml:space="preserve"> У місті  функціонують 91 об’єднання співвласників багатоквартирних будинків та житлово-будівельних кооперативів та 3 підприємства, які здійснюють управління багатоквартирними будинками. В рамках проекту ЄС/ПРООН проводяться навчання з ініціативними групами щодо створення ОСББ у місті. За результатами  цієї роботи у поточному році створено 7 нових ОСББ. </w:t>
      </w:r>
    </w:p>
    <w:p w:rsidR="00614813" w:rsidRPr="000A61DC" w:rsidRDefault="00614813" w:rsidP="00614813">
      <w:pPr>
        <w:ind w:firstLine="284"/>
        <w:jc w:val="both"/>
        <w:rPr>
          <w:sz w:val="24"/>
          <w:szCs w:val="24"/>
        </w:rPr>
      </w:pPr>
      <w:r w:rsidRPr="000A61DC">
        <w:rPr>
          <w:sz w:val="24"/>
          <w:szCs w:val="24"/>
        </w:rPr>
        <w:t xml:space="preserve">За результатами діяльності за півріччя 2019 року питома вага прибуткових комунальних підприємств складає 67% (8 із 12), тоді як за результатами діяльності за 1 півріччя 2018 року їх було 75% (9 із 12),  а за 1 квартал 2019 року  - 50 % (6 із 12). </w:t>
      </w:r>
    </w:p>
    <w:p w:rsidR="00614813" w:rsidRPr="000A61DC" w:rsidRDefault="00614813" w:rsidP="00614813">
      <w:pPr>
        <w:jc w:val="both"/>
        <w:rPr>
          <w:b/>
          <w:bCs/>
          <w:sz w:val="24"/>
          <w:szCs w:val="24"/>
        </w:rPr>
      </w:pPr>
      <w:r w:rsidRPr="000A61DC">
        <w:rPr>
          <w:b/>
          <w:bCs/>
          <w:sz w:val="24"/>
          <w:szCs w:val="24"/>
        </w:rPr>
        <w:tab/>
        <w:t xml:space="preserve">Дорожньо-транспортний комплекс </w:t>
      </w:r>
    </w:p>
    <w:p w:rsidR="00614813" w:rsidRPr="000A61DC" w:rsidRDefault="00614813" w:rsidP="00614813">
      <w:pPr>
        <w:jc w:val="both"/>
        <w:rPr>
          <w:bCs/>
          <w:sz w:val="24"/>
          <w:szCs w:val="24"/>
        </w:rPr>
      </w:pPr>
      <w:r w:rsidRPr="000A61DC">
        <w:rPr>
          <w:bCs/>
          <w:sz w:val="24"/>
          <w:szCs w:val="24"/>
        </w:rPr>
        <w:lastRenderedPageBreak/>
        <w:tab/>
        <w:t>Для покращення якості надання послуг з перевезення пасажирів маршрутними транспортними засобами:</w:t>
      </w:r>
    </w:p>
    <w:p w:rsidR="00614813" w:rsidRPr="000A61DC" w:rsidRDefault="00614813" w:rsidP="00614813">
      <w:pPr>
        <w:pStyle w:val="ae"/>
        <w:numPr>
          <w:ilvl w:val="0"/>
          <w:numId w:val="29"/>
        </w:numPr>
        <w:spacing w:before="0" w:beforeAutospacing="0" w:after="0" w:afterAutospacing="0"/>
        <w:ind w:left="0"/>
        <w:contextualSpacing/>
        <w:jc w:val="both"/>
        <w:rPr>
          <w:bCs/>
        </w:rPr>
      </w:pPr>
      <w:r w:rsidRPr="000A61DC">
        <w:rPr>
          <w:bCs/>
        </w:rPr>
        <w:t>за рахунок бюджету громади виготовлено та встановлено 5 автобусних зупинок;</w:t>
      </w:r>
    </w:p>
    <w:p w:rsidR="00614813" w:rsidRPr="000A61DC" w:rsidRDefault="00614813" w:rsidP="00436660">
      <w:pPr>
        <w:pStyle w:val="ae"/>
        <w:numPr>
          <w:ilvl w:val="0"/>
          <w:numId w:val="29"/>
        </w:numPr>
        <w:spacing w:before="0" w:beforeAutospacing="0" w:after="0" w:afterAutospacing="0"/>
        <w:ind w:left="0"/>
        <w:contextualSpacing/>
        <w:jc w:val="both"/>
        <w:rPr>
          <w:bCs/>
        </w:rPr>
      </w:pPr>
      <w:r w:rsidRPr="000A61DC">
        <w:rPr>
          <w:bCs/>
        </w:rPr>
        <w:t>за рахунок програми громадського бюджету по вул. Василівська  проведено заміну 4 автобусних зупинок;</w:t>
      </w:r>
    </w:p>
    <w:p w:rsidR="00614813" w:rsidRPr="000A61DC" w:rsidRDefault="00614813" w:rsidP="00436660">
      <w:pPr>
        <w:pStyle w:val="ae"/>
        <w:numPr>
          <w:ilvl w:val="0"/>
          <w:numId w:val="29"/>
        </w:numPr>
        <w:spacing w:before="0" w:beforeAutospacing="0" w:after="0" w:afterAutospacing="0"/>
        <w:ind w:left="0"/>
        <w:contextualSpacing/>
        <w:jc w:val="both"/>
        <w:rPr>
          <w:bCs/>
        </w:rPr>
      </w:pPr>
      <w:r w:rsidRPr="000A61DC">
        <w:rPr>
          <w:bCs/>
        </w:rPr>
        <w:t>проведено благоустрій 6 посадочних майданчиків.</w:t>
      </w:r>
    </w:p>
    <w:p w:rsidR="00614813" w:rsidRPr="000A61DC" w:rsidRDefault="00614813" w:rsidP="00436660">
      <w:pPr>
        <w:pStyle w:val="ae"/>
        <w:spacing w:before="0" w:beforeAutospacing="0" w:after="0" w:afterAutospacing="0"/>
        <w:ind w:firstLine="720"/>
        <w:jc w:val="both"/>
        <w:rPr>
          <w:bCs/>
        </w:rPr>
      </w:pPr>
      <w:r w:rsidRPr="000A61DC">
        <w:rPr>
          <w:bCs/>
        </w:rPr>
        <w:t>Для попередження дорожно – транспортного травматизму на  вулично - шляховій мережі громади за рахунок  бюджету громади  було проведено наступні заходи:</w:t>
      </w:r>
    </w:p>
    <w:p w:rsidR="00614813" w:rsidRPr="000A61DC" w:rsidRDefault="00614813" w:rsidP="00436660">
      <w:pPr>
        <w:pStyle w:val="ae"/>
        <w:numPr>
          <w:ilvl w:val="0"/>
          <w:numId w:val="29"/>
        </w:numPr>
        <w:spacing w:before="0" w:beforeAutospacing="0" w:after="0" w:afterAutospacing="0"/>
        <w:ind w:left="0"/>
        <w:contextualSpacing/>
        <w:jc w:val="both"/>
        <w:rPr>
          <w:bCs/>
        </w:rPr>
      </w:pPr>
      <w:r w:rsidRPr="000A61DC">
        <w:rPr>
          <w:bCs/>
        </w:rPr>
        <w:t>виготовлено та встановлено 370 метрів турнікетного огородження.</w:t>
      </w:r>
    </w:p>
    <w:p w:rsidR="00614813" w:rsidRPr="000A61DC" w:rsidRDefault="00614813" w:rsidP="00436660">
      <w:pPr>
        <w:pStyle w:val="ae"/>
        <w:numPr>
          <w:ilvl w:val="0"/>
          <w:numId w:val="29"/>
        </w:numPr>
        <w:spacing w:before="0" w:beforeAutospacing="0" w:after="0" w:afterAutospacing="0"/>
        <w:ind w:left="0"/>
        <w:contextualSpacing/>
        <w:jc w:val="both"/>
        <w:rPr>
          <w:bCs/>
        </w:rPr>
      </w:pPr>
      <w:r w:rsidRPr="000A61DC">
        <w:rPr>
          <w:bCs/>
        </w:rPr>
        <w:t>нанесено 5760 кв. метрів дорожньої розмітки.</w:t>
      </w:r>
    </w:p>
    <w:p w:rsidR="00614813" w:rsidRPr="000A61DC" w:rsidRDefault="00614813" w:rsidP="00436660">
      <w:pPr>
        <w:shd w:val="clear" w:color="auto" w:fill="FFFFFF"/>
        <w:ind w:firstLine="734"/>
        <w:jc w:val="both"/>
        <w:rPr>
          <w:sz w:val="24"/>
          <w:szCs w:val="24"/>
        </w:rPr>
      </w:pPr>
      <w:r w:rsidRPr="000A61DC">
        <w:rPr>
          <w:sz w:val="24"/>
          <w:szCs w:val="24"/>
        </w:rPr>
        <w:t xml:space="preserve">На сьогодні в місті перевезення здійснюють 72 одиниці транспорту на 14 маршрутах 3 перевізників. </w:t>
      </w:r>
    </w:p>
    <w:p w:rsidR="00614813" w:rsidRPr="000A61DC" w:rsidRDefault="00614813" w:rsidP="00436660">
      <w:pPr>
        <w:pStyle w:val="ae"/>
        <w:spacing w:before="0" w:beforeAutospacing="0" w:after="0" w:afterAutospacing="0"/>
        <w:jc w:val="both"/>
        <w:rPr>
          <w:b/>
        </w:rPr>
      </w:pPr>
      <w:r w:rsidRPr="000A61DC">
        <w:rPr>
          <w:b/>
        </w:rPr>
        <w:tab/>
        <w:t>Інвестиції</w:t>
      </w:r>
    </w:p>
    <w:p w:rsidR="00614813" w:rsidRPr="000A61DC" w:rsidRDefault="00614813" w:rsidP="00436660">
      <w:pPr>
        <w:pStyle w:val="ae"/>
        <w:spacing w:before="0" w:beforeAutospacing="0" w:after="0" w:afterAutospacing="0"/>
        <w:jc w:val="both"/>
      </w:pPr>
      <w:r w:rsidRPr="000A61DC">
        <w:tab/>
        <w:t xml:space="preserve">У 2019 році підписано контракт з Північною Екологічною Фінансовою Корпорацією (НЕФКО) в рамках проекту «Енергоефективність». Відповідно до  даного договору почалися роботи по комплексній термомодернізації Ніжинської ЗОШ </w:t>
      </w:r>
      <w:r w:rsidRPr="000A61DC">
        <w:rPr>
          <w:lang w:val="en-US"/>
        </w:rPr>
        <w:t>I</w:t>
      </w:r>
      <w:r w:rsidRPr="000A61DC">
        <w:t>-</w:t>
      </w:r>
      <w:r w:rsidRPr="000A61DC">
        <w:rPr>
          <w:lang w:val="en-US"/>
        </w:rPr>
        <w:t>III</w:t>
      </w:r>
      <w:r w:rsidRPr="000A61DC">
        <w:t xml:space="preserve"> ст. № 10. Загальна сума проекту – 13800 тис. грн., з них 12400 тис. грн. – кредит НЕФКО, 1400 тис. грн. – власні кошти.</w:t>
      </w:r>
    </w:p>
    <w:p w:rsidR="00614813" w:rsidRPr="000A61DC" w:rsidRDefault="00614813" w:rsidP="00436660">
      <w:pPr>
        <w:pStyle w:val="ae"/>
        <w:spacing w:before="0" w:beforeAutospacing="0" w:after="0" w:afterAutospacing="0"/>
        <w:jc w:val="both"/>
        <w:rPr>
          <w:rStyle w:val="rvts6"/>
        </w:rPr>
      </w:pPr>
      <w:r w:rsidRPr="000A61DC">
        <w:t xml:space="preserve">    </w:t>
      </w:r>
      <w:r w:rsidRPr="000A61DC">
        <w:tab/>
        <w:t xml:space="preserve">У 2018-2019 році залучено кошти Державного Фонду Регіонального Розвитку (ДФРР) на реалізацію проекту «Реконструкція приміщень школи І-ІІІ ст. № 14 з метою відкриття дошкільного навчального закладу в системі навчально-виховний комплекс школа-сад № 14». </w:t>
      </w:r>
      <w:r w:rsidRPr="000A61DC">
        <w:rPr>
          <w:shd w:val="clear" w:color="auto" w:fill="FFFFFF"/>
        </w:rPr>
        <w:t xml:space="preserve">Загальна сума фінансування з ДФРР у  </w:t>
      </w:r>
      <w:r w:rsidRPr="000A61DC">
        <w:rPr>
          <w:rStyle w:val="rvts6"/>
        </w:rPr>
        <w:t>2019 році 650 тис.грн.</w:t>
      </w:r>
    </w:p>
    <w:p w:rsidR="00614813" w:rsidRPr="000A61DC" w:rsidRDefault="00614813" w:rsidP="00436660">
      <w:pPr>
        <w:pStyle w:val="ae"/>
        <w:tabs>
          <w:tab w:val="left" w:pos="930"/>
        </w:tabs>
        <w:spacing w:before="0" w:beforeAutospacing="0" w:after="0" w:afterAutospacing="0"/>
        <w:jc w:val="both"/>
      </w:pPr>
      <w:r w:rsidRPr="000A61DC">
        <w:rPr>
          <w:rStyle w:val="rvts6"/>
          <w:shd w:val="clear" w:color="auto" w:fill="FFFFFF"/>
        </w:rPr>
        <w:tab/>
        <w:t xml:space="preserve"> У 2019 року місто стало учасником проекту Е-рішення для громад, в рамках якого  Ніжинська </w:t>
      </w:r>
      <w:r w:rsidRPr="000A61DC">
        <w:rPr>
          <w:shd w:val="clear" w:color="auto" w:fill="FFFFFF"/>
        </w:rPr>
        <w:t xml:space="preserve">територіальна громада отримає ІТ-інструменти для ефективного управління власними ресурсами (реєстри: територіальних громад, комунального майна, реєстру обліку адрес). Мета проекту допомогти громадам працювати з різними даними: бюджетними, демографічними, економічними, аби перейти від ручного управління до використання сучасних технологій. </w:t>
      </w:r>
      <w:r w:rsidRPr="000A61DC">
        <w:rPr>
          <w:shd w:val="clear" w:color="auto" w:fill="FFFFFF"/>
        </w:rPr>
        <w:tab/>
      </w:r>
    </w:p>
    <w:p w:rsidR="00614813" w:rsidRPr="000A61DC" w:rsidRDefault="00614813" w:rsidP="00436660">
      <w:pPr>
        <w:jc w:val="both"/>
        <w:rPr>
          <w:b/>
          <w:bCs/>
          <w:sz w:val="24"/>
          <w:szCs w:val="24"/>
        </w:rPr>
      </w:pPr>
      <w:r w:rsidRPr="000A61DC">
        <w:rPr>
          <w:b/>
          <w:bCs/>
          <w:sz w:val="24"/>
          <w:szCs w:val="24"/>
        </w:rPr>
        <w:t xml:space="preserve">          Енергозабезпечення та енергозбереження</w:t>
      </w:r>
    </w:p>
    <w:p w:rsidR="00614813" w:rsidRPr="000A61DC" w:rsidRDefault="00614813" w:rsidP="00436660">
      <w:pPr>
        <w:ind w:firstLine="708"/>
        <w:jc w:val="both"/>
        <w:rPr>
          <w:sz w:val="24"/>
          <w:szCs w:val="24"/>
        </w:rPr>
      </w:pPr>
      <w:r w:rsidRPr="000A61DC">
        <w:rPr>
          <w:sz w:val="24"/>
          <w:szCs w:val="24"/>
        </w:rPr>
        <w:t xml:space="preserve">В галузі енергоефективності, енергозбереження та інноваційної діяльності з метою проведення енергомоніторингу ведеться постійна робота по збору інформації та проведенню аналізу використання паливно-енергетичних ресурсів в бюджетній та комунальній сфері міста Ніжина за допомогою використання автоматизованого програмного комплексу UMuni. Аналіз споживання паливно-енергетичних ресурсів проводиться по 120 об’єктах міста. </w:t>
      </w:r>
    </w:p>
    <w:p w:rsidR="00614813" w:rsidRPr="000A61DC" w:rsidRDefault="00614813" w:rsidP="00436660">
      <w:pPr>
        <w:ind w:firstLine="708"/>
        <w:jc w:val="both"/>
        <w:rPr>
          <w:sz w:val="24"/>
          <w:szCs w:val="24"/>
        </w:rPr>
      </w:pPr>
      <w:r w:rsidRPr="000A61DC">
        <w:rPr>
          <w:sz w:val="24"/>
          <w:szCs w:val="24"/>
        </w:rPr>
        <w:t>Розробляються заходи з енергозбереження та енергоефективності для запровадження в бюджетній сфері міста Ніжина.</w:t>
      </w:r>
    </w:p>
    <w:p w:rsidR="00614813" w:rsidRPr="000A61DC" w:rsidRDefault="00614813" w:rsidP="00436660">
      <w:pPr>
        <w:spacing w:line="180" w:lineRule="atLeast"/>
        <w:ind w:firstLine="708"/>
        <w:jc w:val="both"/>
        <w:rPr>
          <w:sz w:val="24"/>
          <w:szCs w:val="24"/>
        </w:rPr>
      </w:pPr>
      <w:r w:rsidRPr="000A61DC">
        <w:rPr>
          <w:sz w:val="24"/>
          <w:szCs w:val="24"/>
        </w:rPr>
        <w:t>Сформована база даних (більше 100 об’єктів ) щодо енергоспоживання будівель бюджетних установ для залучення інвестицій з ЕСКО – механізмом, яка розміщена на Платформі Держенергоефективності з посиланням на офіційному веб-сайті облдержадміністрації. Це сприяє інформуванню потенційних виконавців енергосервісу щодо об’єктів бюджетної сфери, які потребують впровадження енергоефективних заходів.</w:t>
      </w:r>
    </w:p>
    <w:p w:rsidR="00614813" w:rsidRPr="000A61DC" w:rsidRDefault="00614813" w:rsidP="00436660">
      <w:pPr>
        <w:ind w:firstLine="708"/>
        <w:jc w:val="both"/>
        <w:rPr>
          <w:sz w:val="24"/>
          <w:szCs w:val="24"/>
        </w:rPr>
      </w:pPr>
      <w:r w:rsidRPr="000A61DC">
        <w:rPr>
          <w:sz w:val="24"/>
          <w:szCs w:val="24"/>
        </w:rPr>
        <w:t xml:space="preserve">У 2019 році </w:t>
      </w:r>
      <w:r w:rsidRPr="000A61DC">
        <w:rPr>
          <w:bCs/>
          <w:sz w:val="24"/>
          <w:szCs w:val="24"/>
          <w:bdr w:val="none" w:sz="0" w:space="0" w:color="auto" w:frame="1"/>
        </w:rPr>
        <w:t xml:space="preserve">шляхом залучення ЕСКО-компаній </w:t>
      </w:r>
      <w:r w:rsidRPr="000A61DC">
        <w:rPr>
          <w:sz w:val="24"/>
          <w:szCs w:val="24"/>
        </w:rPr>
        <w:t xml:space="preserve">заключено 5 енергосервісних договорів по закладах управління освіти. В 3-х ЕСКО-договорах (школа № 1, гімназія № 3, НВК № 16) передбачено встановлення модульного ІТП (погодне регулювання, диспетчеризація), загальна вартість 3 млн.грн, економія споживання теплової енергії 20%. </w:t>
      </w:r>
    </w:p>
    <w:p w:rsidR="00614813" w:rsidRPr="000A61DC" w:rsidRDefault="00614813" w:rsidP="00436660">
      <w:pPr>
        <w:ind w:firstLine="708"/>
        <w:jc w:val="both"/>
        <w:rPr>
          <w:sz w:val="24"/>
          <w:szCs w:val="24"/>
        </w:rPr>
      </w:pPr>
      <w:r w:rsidRPr="000A61DC">
        <w:rPr>
          <w:sz w:val="24"/>
          <w:szCs w:val="24"/>
        </w:rPr>
        <w:t>По ЕСКО-договору у ФОК школи № 9 змонтовано ІТП та будуть встановлені нові енергозберігаючі вікна, вартість проекту 615 тис.грн. По 1 ЕСКО-договору по поглибленому партнерству в школі № 9 буде впроваджено комплекс заходів (встановлення модульного ІТП (погодне регулювання, диспетчеризація), утеплення горища, балансування системи опалення, утеплення трубопроводів), загальна вартість  2,7 млн.грн, передбачається скорочення споживання теплової енергії до 57 %.</w:t>
      </w:r>
    </w:p>
    <w:p w:rsidR="00614813" w:rsidRPr="000A61DC" w:rsidRDefault="00614813" w:rsidP="00436660">
      <w:pPr>
        <w:ind w:firstLine="708"/>
        <w:jc w:val="both"/>
        <w:rPr>
          <w:sz w:val="24"/>
          <w:szCs w:val="24"/>
        </w:rPr>
      </w:pPr>
      <w:r w:rsidRPr="000A61DC">
        <w:rPr>
          <w:sz w:val="24"/>
          <w:szCs w:val="24"/>
        </w:rPr>
        <w:t xml:space="preserve">У рамках реалізації проекту НЕФКО  «Заходи з енергоефективності в м. Ніжин» проводиться комплексна термомодернізація ЗОШ № 10. Вартість проведення робіт становить </w:t>
      </w:r>
      <w:r w:rsidRPr="000A61DC">
        <w:rPr>
          <w:sz w:val="24"/>
          <w:szCs w:val="24"/>
        </w:rPr>
        <w:lastRenderedPageBreak/>
        <w:t xml:space="preserve">13024,0 тис. грн., з них 624,0 тис. грн. за рахунок міського бюджету та 12400,0  тис.грн. залучені кошти. </w:t>
      </w:r>
    </w:p>
    <w:p w:rsidR="00614813" w:rsidRPr="000A61DC" w:rsidRDefault="00614813" w:rsidP="00436660">
      <w:pPr>
        <w:ind w:firstLine="708"/>
        <w:jc w:val="both"/>
        <w:rPr>
          <w:sz w:val="24"/>
          <w:szCs w:val="24"/>
        </w:rPr>
      </w:pPr>
      <w:r w:rsidRPr="000A61DC">
        <w:rPr>
          <w:sz w:val="24"/>
          <w:szCs w:val="24"/>
        </w:rPr>
        <w:t>Участь міста у проекті ЄС/ПРООН «Об’єднання співвласників будинків для впровадження сталих енергоефективних рішень» (</w:t>
      </w:r>
      <w:r w:rsidRPr="000A61DC">
        <w:rPr>
          <w:sz w:val="24"/>
          <w:szCs w:val="24"/>
          <w:lang w:val="en-US"/>
        </w:rPr>
        <w:t>HOUSES</w:t>
      </w:r>
      <w:r w:rsidRPr="000A61DC">
        <w:rPr>
          <w:sz w:val="24"/>
          <w:szCs w:val="24"/>
        </w:rPr>
        <w:t xml:space="preserve">) в рамках якого протягом  5 місяців 2019 року працює Літня школа ОСББ, під час якої ініціативні групи мешканців багатоквартирних будинків проходять навчання. У рамках Проекту  надається підтримка у підготовці до проведення установчих зборів, надає зразки необхідних юридичних документів, супроводжує до моменту реєстрації та допомагає налагодити роботу новоствореного ОСББ. Наразі за період роботи проекту в місті Ніжині створено 7 нових ОСББ. По закінченню даного проекту усі ОСББ міста мають змогу отримати від Фонду енергоефективності України до 70 % фінансової підтримки на термомодернізацію багатоквартирних будинків з метою підвищення енергоефективності. Наразі 12 ОСББ міста вже подали заявки до Фонду та проходять 1 етап – енергоаудит будинків для визначення суми, необхідної для проведення комплексу заходів з енергоефективності. </w:t>
      </w:r>
    </w:p>
    <w:p w:rsidR="00614813" w:rsidRPr="000A61DC" w:rsidRDefault="00614813" w:rsidP="00436660">
      <w:pPr>
        <w:ind w:firstLine="705"/>
        <w:jc w:val="both"/>
        <w:rPr>
          <w:b/>
          <w:spacing w:val="-1"/>
          <w:sz w:val="24"/>
          <w:szCs w:val="24"/>
        </w:rPr>
      </w:pPr>
      <w:r w:rsidRPr="000A61DC">
        <w:rPr>
          <w:b/>
          <w:spacing w:val="-1"/>
          <w:sz w:val="24"/>
          <w:szCs w:val="24"/>
        </w:rPr>
        <w:t>Соціальний захист</w:t>
      </w:r>
    </w:p>
    <w:p w:rsidR="00614813" w:rsidRPr="000A61DC" w:rsidRDefault="00614813" w:rsidP="00436660">
      <w:pPr>
        <w:ind w:firstLine="705"/>
        <w:jc w:val="both"/>
        <w:rPr>
          <w:b/>
          <w:spacing w:val="-1"/>
          <w:sz w:val="24"/>
          <w:szCs w:val="24"/>
        </w:rPr>
      </w:pPr>
      <w:r w:rsidRPr="000A61DC">
        <w:rPr>
          <w:noProof/>
          <w:sz w:val="24"/>
          <w:szCs w:val="24"/>
        </w:rPr>
        <w:t>В місті у січні-</w:t>
      </w:r>
      <w:r w:rsidRPr="000A61DC">
        <w:rPr>
          <w:sz w:val="24"/>
          <w:szCs w:val="24"/>
        </w:rPr>
        <w:t>липні 2019 року на створені робочі місця працевлаштовано 434 особи</w:t>
      </w:r>
      <w:r w:rsidRPr="000A61DC">
        <w:rPr>
          <w:noProof/>
          <w:sz w:val="24"/>
          <w:szCs w:val="24"/>
        </w:rPr>
        <w:t>, з них у юридичних осіб – 90 осіб (20,7% від загальної кількості) та у фізичних осіб – 344 (79,3%).</w:t>
      </w:r>
      <w:r w:rsidRPr="000A61DC">
        <w:rPr>
          <w:sz w:val="24"/>
          <w:szCs w:val="24"/>
        </w:rPr>
        <w:t xml:space="preserve"> При цьому  в зв’язку зі  змінами в організації виробництва та праці звільнено 282 особи. Реальний приріст становить 152 робочих місця.</w:t>
      </w:r>
    </w:p>
    <w:p w:rsidR="00614813" w:rsidRPr="000A61DC" w:rsidRDefault="00614813" w:rsidP="00436660">
      <w:pPr>
        <w:shd w:val="clear" w:color="auto" w:fill="FFFFFF"/>
        <w:ind w:firstLine="708"/>
        <w:jc w:val="both"/>
        <w:rPr>
          <w:sz w:val="24"/>
          <w:szCs w:val="24"/>
        </w:rPr>
      </w:pPr>
      <w:r w:rsidRPr="000A61DC">
        <w:rPr>
          <w:sz w:val="24"/>
          <w:szCs w:val="24"/>
        </w:rPr>
        <w:t>Середньооблікова кількість штатних працівників  станом на 01.10.2019 року - 11 257 осіб, що становить 6,8% по регіону.</w:t>
      </w:r>
    </w:p>
    <w:p w:rsidR="00614813" w:rsidRPr="000A61DC" w:rsidRDefault="00614813" w:rsidP="00436660">
      <w:pPr>
        <w:shd w:val="clear" w:color="auto" w:fill="FFFFFF"/>
        <w:ind w:firstLine="708"/>
        <w:jc w:val="both"/>
        <w:rPr>
          <w:sz w:val="24"/>
          <w:szCs w:val="24"/>
        </w:rPr>
      </w:pPr>
      <w:r w:rsidRPr="000A61DC">
        <w:rPr>
          <w:sz w:val="24"/>
          <w:szCs w:val="24"/>
        </w:rPr>
        <w:t xml:space="preserve">Середня  заробітна  плата  в  місті  у  ІІ  кварталі  2019 року становила  8 228 грн., що перевищує її розмір за відповідний період попереднього року на 19,6% та забезпечує рівень  мінімальної заробітної плати  (4 173 грн.) майже у 2 рази. В порівнянні до середнього рівня  заробітної плати по регіону середня заробітна плата в місті менше  на  0,8% (середньообласний показник – 8 297 грн.). </w:t>
      </w:r>
    </w:p>
    <w:p w:rsidR="00614813" w:rsidRPr="000A61DC" w:rsidRDefault="00614813" w:rsidP="00436660">
      <w:pPr>
        <w:ind w:firstLine="720"/>
        <w:jc w:val="both"/>
        <w:rPr>
          <w:spacing w:val="1"/>
          <w:sz w:val="24"/>
          <w:szCs w:val="24"/>
        </w:rPr>
      </w:pPr>
      <w:r w:rsidRPr="000A61DC">
        <w:rPr>
          <w:sz w:val="24"/>
          <w:szCs w:val="24"/>
        </w:rPr>
        <w:t xml:space="preserve">Загальна сума заборгованості із виплати заробітної плати на підприємствах-боржниках  міста станом на 01.10.2019 року склала 3694,6 тис.грн. До початку цього року  заборгованість зменшено  на 905,6 тис.грн або на 19,7%. Наявність зарплатних боргів  зафіксовано на трьох </w:t>
      </w:r>
      <w:r w:rsidRPr="000A61DC">
        <w:rPr>
          <w:spacing w:val="-1"/>
          <w:sz w:val="24"/>
          <w:szCs w:val="24"/>
        </w:rPr>
        <w:t xml:space="preserve">підприємствах: Державне підприємство «Ніжинський ремонтний завод інженерного озброєння» </w:t>
      </w:r>
      <w:r w:rsidRPr="000A61DC">
        <w:rPr>
          <w:spacing w:val="1"/>
          <w:sz w:val="24"/>
          <w:szCs w:val="24"/>
        </w:rPr>
        <w:t xml:space="preserve">– 3176,2 тис.грн, </w:t>
      </w:r>
      <w:r w:rsidRPr="000A61DC">
        <w:rPr>
          <w:spacing w:val="-1"/>
          <w:sz w:val="24"/>
          <w:szCs w:val="24"/>
        </w:rPr>
        <w:t xml:space="preserve">Державне підприємство «Ніжинський комбінат хлібопродуктів» - 361,2 тис.грн, </w:t>
      </w:r>
      <w:r w:rsidRPr="000A61DC">
        <w:rPr>
          <w:sz w:val="24"/>
          <w:szCs w:val="24"/>
        </w:rPr>
        <w:t>ТОВ «Інженерний центр «Імпульс»</w:t>
      </w:r>
      <w:r w:rsidRPr="000A61DC">
        <w:rPr>
          <w:spacing w:val="1"/>
          <w:sz w:val="24"/>
          <w:szCs w:val="24"/>
        </w:rPr>
        <w:t xml:space="preserve"> - 157,2 тис.грн.</w:t>
      </w:r>
    </w:p>
    <w:p w:rsidR="00614813" w:rsidRPr="000A61DC" w:rsidRDefault="00614813" w:rsidP="00436660">
      <w:pPr>
        <w:tabs>
          <w:tab w:val="left" w:pos="540"/>
        </w:tabs>
        <w:jc w:val="both"/>
        <w:rPr>
          <w:b/>
          <w:sz w:val="24"/>
          <w:szCs w:val="24"/>
        </w:rPr>
      </w:pPr>
      <w:r w:rsidRPr="000A61DC">
        <w:rPr>
          <w:noProof/>
          <w:sz w:val="24"/>
          <w:szCs w:val="24"/>
        </w:rPr>
        <w:tab/>
      </w:r>
      <w:r w:rsidRPr="000A61DC">
        <w:rPr>
          <w:sz w:val="24"/>
          <w:szCs w:val="24"/>
        </w:rPr>
        <w:t xml:space="preserve">З лютого 2019 року запроваджено механізм виплати житлових субсидій громадянам на оплату </w:t>
      </w:r>
      <w:r w:rsidRPr="000A61DC">
        <w:rPr>
          <w:spacing w:val="-1"/>
          <w:sz w:val="24"/>
          <w:szCs w:val="24"/>
        </w:rPr>
        <w:t>житлово-комунальних послуг у грошовій (готівковій та безготівковій) формі. Кошти для виплати житлових субсидій у грошовій формі перераховувались Міністерством соціальної політики Пенсійному фонду для виплати субсидій пенсіонерам та АТ «Ощадбанк» для виплати іншим одержувачам субсидій.</w:t>
      </w:r>
    </w:p>
    <w:p w:rsidR="00614813" w:rsidRPr="000A61DC" w:rsidRDefault="00614813" w:rsidP="00436660">
      <w:pPr>
        <w:pStyle w:val="212"/>
        <w:shd w:val="clear" w:color="auto" w:fill="auto"/>
        <w:spacing w:line="240" w:lineRule="auto"/>
        <w:ind w:firstLine="567"/>
        <w:rPr>
          <w:sz w:val="24"/>
          <w:szCs w:val="24"/>
        </w:rPr>
      </w:pPr>
      <w:r w:rsidRPr="000A61DC">
        <w:rPr>
          <w:rStyle w:val="24"/>
          <w:sz w:val="24"/>
          <w:szCs w:val="24"/>
        </w:rPr>
        <w:t xml:space="preserve">Станом на </w:t>
      </w:r>
      <w:r w:rsidRPr="000A61DC">
        <w:rPr>
          <w:rStyle w:val="220"/>
          <w:sz w:val="24"/>
          <w:szCs w:val="24"/>
        </w:rPr>
        <w:t>1 жовтня 2019</w:t>
      </w:r>
      <w:r w:rsidRPr="000A61DC">
        <w:rPr>
          <w:rStyle w:val="24"/>
          <w:sz w:val="24"/>
          <w:szCs w:val="24"/>
        </w:rPr>
        <w:t xml:space="preserve"> року отримують пенсію </w:t>
      </w:r>
      <w:r w:rsidRPr="000A61DC">
        <w:rPr>
          <w:rStyle w:val="24"/>
          <w:sz w:val="24"/>
          <w:szCs w:val="24"/>
          <w:lang w:val="uk-UA"/>
        </w:rPr>
        <w:t>20749</w:t>
      </w:r>
      <w:r w:rsidRPr="000A61DC">
        <w:rPr>
          <w:rStyle w:val="24"/>
          <w:sz w:val="24"/>
          <w:szCs w:val="24"/>
        </w:rPr>
        <w:t xml:space="preserve"> пенсіонерів міста,   що на 158 осіб (або  на 1,%) менше в порівнянні з відповідним періодом минулого року. Працюючі пенсіонери становлять 5821 особу або 2</w:t>
      </w:r>
      <w:r w:rsidRPr="000A61DC">
        <w:rPr>
          <w:rStyle w:val="24"/>
          <w:sz w:val="24"/>
          <w:szCs w:val="24"/>
          <w:lang w:val="uk-UA"/>
        </w:rPr>
        <w:t>8,1</w:t>
      </w:r>
      <w:r w:rsidRPr="000A61DC">
        <w:rPr>
          <w:rStyle w:val="24"/>
          <w:sz w:val="24"/>
          <w:szCs w:val="24"/>
        </w:rPr>
        <w:t xml:space="preserve">% від загальної кількості отримувачів пенсій по місту. Із загального числа пенсіонерів одержують пенсію: за віком - </w:t>
      </w:r>
      <w:r w:rsidRPr="000A61DC">
        <w:rPr>
          <w:rStyle w:val="24"/>
          <w:sz w:val="24"/>
          <w:szCs w:val="24"/>
          <w:lang w:val="uk-UA"/>
        </w:rPr>
        <w:t>15594</w:t>
      </w:r>
      <w:r w:rsidRPr="000A61DC">
        <w:rPr>
          <w:rStyle w:val="24"/>
          <w:sz w:val="24"/>
          <w:szCs w:val="24"/>
        </w:rPr>
        <w:t xml:space="preserve"> осіб, або 7</w:t>
      </w:r>
      <w:r w:rsidRPr="000A61DC">
        <w:rPr>
          <w:rStyle w:val="24"/>
          <w:sz w:val="24"/>
          <w:szCs w:val="24"/>
          <w:lang w:val="uk-UA"/>
        </w:rPr>
        <w:t>5,2</w:t>
      </w:r>
      <w:r w:rsidRPr="000A61DC">
        <w:rPr>
          <w:rStyle w:val="24"/>
          <w:sz w:val="24"/>
          <w:szCs w:val="24"/>
        </w:rPr>
        <w:t xml:space="preserve">% загальної чисельності, пенсії по інвалідності  - </w:t>
      </w:r>
      <w:r w:rsidRPr="000A61DC">
        <w:rPr>
          <w:rStyle w:val="24"/>
          <w:sz w:val="24"/>
          <w:szCs w:val="24"/>
          <w:lang w:val="uk-UA"/>
        </w:rPr>
        <w:t>3504</w:t>
      </w:r>
      <w:r w:rsidRPr="000A61DC">
        <w:rPr>
          <w:rStyle w:val="24"/>
          <w:sz w:val="24"/>
          <w:szCs w:val="24"/>
        </w:rPr>
        <w:t xml:space="preserve">, у зв’язку із втратою годувальника - </w:t>
      </w:r>
      <w:r w:rsidRPr="000A61DC">
        <w:rPr>
          <w:rStyle w:val="24"/>
          <w:sz w:val="24"/>
          <w:szCs w:val="24"/>
          <w:lang w:val="uk-UA"/>
        </w:rPr>
        <w:t>973</w:t>
      </w:r>
      <w:r w:rsidRPr="000A61DC">
        <w:rPr>
          <w:rStyle w:val="24"/>
          <w:sz w:val="24"/>
          <w:szCs w:val="24"/>
        </w:rPr>
        <w:t xml:space="preserve">, за вислугу років і соціальні пенсії - </w:t>
      </w:r>
      <w:r w:rsidRPr="000A61DC">
        <w:rPr>
          <w:rStyle w:val="24"/>
          <w:sz w:val="24"/>
          <w:szCs w:val="24"/>
          <w:lang w:val="uk-UA"/>
        </w:rPr>
        <w:t>561</w:t>
      </w:r>
      <w:r w:rsidRPr="000A61DC">
        <w:rPr>
          <w:rStyle w:val="24"/>
          <w:sz w:val="24"/>
          <w:szCs w:val="24"/>
        </w:rPr>
        <w:t xml:space="preserve"> і </w:t>
      </w:r>
      <w:r w:rsidRPr="000A61DC">
        <w:rPr>
          <w:rStyle w:val="24"/>
          <w:sz w:val="24"/>
          <w:szCs w:val="24"/>
          <w:lang w:val="uk-UA"/>
        </w:rPr>
        <w:t>109</w:t>
      </w:r>
      <w:r w:rsidRPr="000A61DC">
        <w:rPr>
          <w:rStyle w:val="24"/>
          <w:sz w:val="24"/>
          <w:szCs w:val="24"/>
        </w:rPr>
        <w:t xml:space="preserve"> - відповідно, довічне утримання суддів - 8. </w:t>
      </w:r>
    </w:p>
    <w:p w:rsidR="00614813" w:rsidRPr="000A61DC" w:rsidRDefault="00614813" w:rsidP="00436660">
      <w:pPr>
        <w:ind w:firstLine="567"/>
        <w:jc w:val="both"/>
        <w:rPr>
          <w:sz w:val="24"/>
          <w:szCs w:val="24"/>
        </w:rPr>
      </w:pPr>
      <w:r w:rsidRPr="000A61DC">
        <w:rPr>
          <w:sz w:val="24"/>
          <w:szCs w:val="24"/>
        </w:rPr>
        <w:t>Середній розмір пенсії громадян, що проживають у місті, станом на 1 жовтня 2019 року становить 2629,20 грн., що на 465,30 грн. (або на 21,5%) більше в порівнянні з відповідним періодом 2018 року, та на 68% перевищує прожитковий мінімум для осіб, які втратили працездатність. Загалом за  9 місяців 2019 року призначено пенсій 691 особі.</w:t>
      </w:r>
    </w:p>
    <w:p w:rsidR="00614813" w:rsidRPr="000A61DC" w:rsidRDefault="00614813" w:rsidP="00436660">
      <w:pPr>
        <w:jc w:val="both"/>
        <w:rPr>
          <w:b/>
          <w:sz w:val="24"/>
          <w:szCs w:val="24"/>
        </w:rPr>
      </w:pPr>
      <w:r w:rsidRPr="000A61DC">
        <w:rPr>
          <w:b/>
          <w:sz w:val="24"/>
          <w:szCs w:val="24"/>
        </w:rPr>
        <w:t xml:space="preserve">          Зайнятість населення</w:t>
      </w:r>
    </w:p>
    <w:p w:rsidR="00614813" w:rsidRPr="000A61DC" w:rsidRDefault="00614813" w:rsidP="00436660">
      <w:pPr>
        <w:ind w:firstLine="426"/>
        <w:jc w:val="both"/>
        <w:rPr>
          <w:b/>
          <w:sz w:val="24"/>
          <w:szCs w:val="24"/>
        </w:rPr>
      </w:pPr>
      <w:r w:rsidRPr="000A61DC">
        <w:rPr>
          <w:sz w:val="24"/>
          <w:szCs w:val="24"/>
        </w:rPr>
        <w:t xml:space="preserve">    Протягом січня-вересня 2019 року до центру зайнятості звернулося 2041 жителів Ніжина, 1064 з них отримали статус безробітного. Всього ж на обліку за цей період перебувало 1692 безробітних. </w:t>
      </w:r>
    </w:p>
    <w:p w:rsidR="00614813" w:rsidRPr="000A61DC" w:rsidRDefault="00614813" w:rsidP="00436660">
      <w:pPr>
        <w:ind w:firstLine="426"/>
        <w:jc w:val="both"/>
        <w:rPr>
          <w:sz w:val="24"/>
          <w:szCs w:val="24"/>
        </w:rPr>
      </w:pPr>
      <w:r w:rsidRPr="000A61DC">
        <w:rPr>
          <w:sz w:val="24"/>
          <w:szCs w:val="24"/>
        </w:rPr>
        <w:t xml:space="preserve">Активними формами зайнятості охоплено 1111 безробітних (проти 1054 осіб за аналогічний період 2018 року): </w:t>
      </w:r>
    </w:p>
    <w:p w:rsidR="00614813" w:rsidRPr="000A61DC" w:rsidRDefault="00614813" w:rsidP="00436660">
      <w:pPr>
        <w:numPr>
          <w:ilvl w:val="0"/>
          <w:numId w:val="30"/>
        </w:numPr>
        <w:ind w:left="0"/>
        <w:jc w:val="both"/>
        <w:rPr>
          <w:sz w:val="24"/>
          <w:szCs w:val="24"/>
        </w:rPr>
      </w:pPr>
      <w:r w:rsidRPr="000A61DC">
        <w:rPr>
          <w:sz w:val="24"/>
          <w:szCs w:val="24"/>
          <w:lang w:val="en-US"/>
        </w:rPr>
        <w:lastRenderedPageBreak/>
        <w:t xml:space="preserve">565 </w:t>
      </w:r>
      <w:r w:rsidRPr="000A61DC">
        <w:rPr>
          <w:sz w:val="24"/>
          <w:szCs w:val="24"/>
        </w:rPr>
        <w:t>безробітних працевлаштовано,</w:t>
      </w:r>
    </w:p>
    <w:p w:rsidR="00614813" w:rsidRPr="000A61DC" w:rsidRDefault="00614813" w:rsidP="00436660">
      <w:pPr>
        <w:numPr>
          <w:ilvl w:val="0"/>
          <w:numId w:val="30"/>
        </w:numPr>
        <w:ind w:left="0"/>
        <w:jc w:val="both"/>
        <w:rPr>
          <w:sz w:val="24"/>
          <w:szCs w:val="24"/>
        </w:rPr>
      </w:pPr>
      <w:r w:rsidRPr="000A61DC">
        <w:rPr>
          <w:sz w:val="24"/>
          <w:szCs w:val="24"/>
        </w:rPr>
        <w:t xml:space="preserve">175 осіб навчалися, </w:t>
      </w:r>
    </w:p>
    <w:p w:rsidR="00614813" w:rsidRPr="000A61DC" w:rsidRDefault="00614813" w:rsidP="00436660">
      <w:pPr>
        <w:numPr>
          <w:ilvl w:val="0"/>
          <w:numId w:val="30"/>
        </w:numPr>
        <w:ind w:left="0"/>
        <w:jc w:val="both"/>
        <w:rPr>
          <w:sz w:val="24"/>
          <w:szCs w:val="24"/>
        </w:rPr>
      </w:pPr>
      <w:r w:rsidRPr="000A61DC">
        <w:rPr>
          <w:sz w:val="24"/>
          <w:szCs w:val="24"/>
        </w:rPr>
        <w:t>371 особа залучена до тимчасових та оплачуваних громадських робіт.</w:t>
      </w:r>
    </w:p>
    <w:p w:rsidR="00614813" w:rsidRPr="000A61DC" w:rsidRDefault="00614813" w:rsidP="00436660">
      <w:pPr>
        <w:jc w:val="both"/>
        <w:rPr>
          <w:sz w:val="24"/>
          <w:szCs w:val="24"/>
        </w:rPr>
      </w:pPr>
      <w:r w:rsidRPr="000A61DC">
        <w:rPr>
          <w:sz w:val="24"/>
          <w:szCs w:val="24"/>
        </w:rPr>
        <w:tab/>
        <w:t>Протягом січня-вересня 2019 року 3 безробітних відкрили власну справу, отримавши на реалізацію бізнес-планів одноразово виплату допомоги по безробіттю.</w:t>
      </w:r>
    </w:p>
    <w:p w:rsidR="00614813" w:rsidRPr="000A61DC" w:rsidRDefault="00614813" w:rsidP="00436660">
      <w:pPr>
        <w:jc w:val="both"/>
        <w:rPr>
          <w:sz w:val="24"/>
          <w:szCs w:val="24"/>
        </w:rPr>
      </w:pPr>
      <w:r w:rsidRPr="000A61DC">
        <w:rPr>
          <w:sz w:val="24"/>
          <w:szCs w:val="24"/>
        </w:rPr>
        <w:tab/>
        <w:t xml:space="preserve">Протягом січня-вересня 2019 року працевлаштовано 43 безробітних за умови компенсації роботодавцям витрат у розмірі єдиного внеску на загальнообов’язкове державне соціальне страхування за кожну працевлаштовану особу. </w:t>
      </w:r>
    </w:p>
    <w:p w:rsidR="00614813" w:rsidRPr="000A61DC" w:rsidRDefault="00614813" w:rsidP="00436660">
      <w:pPr>
        <w:jc w:val="both"/>
        <w:rPr>
          <w:sz w:val="24"/>
          <w:szCs w:val="24"/>
        </w:rPr>
      </w:pPr>
      <w:r w:rsidRPr="000A61DC">
        <w:rPr>
          <w:sz w:val="24"/>
          <w:szCs w:val="24"/>
        </w:rPr>
        <w:tab/>
        <w:t xml:space="preserve">За рахунок місцевого бюджету та за рахунок коштів Фонду (50х50) на громадських роботах  працювали 371 безробітний. </w:t>
      </w:r>
    </w:p>
    <w:p w:rsidR="00614813" w:rsidRPr="000A61DC" w:rsidRDefault="00614813" w:rsidP="00436660">
      <w:pPr>
        <w:jc w:val="both"/>
        <w:rPr>
          <w:b/>
          <w:i/>
          <w:sz w:val="24"/>
          <w:szCs w:val="24"/>
        </w:rPr>
      </w:pPr>
      <w:r w:rsidRPr="000A61DC">
        <w:rPr>
          <w:sz w:val="24"/>
          <w:szCs w:val="24"/>
        </w:rPr>
        <w:tab/>
        <w:t xml:space="preserve">Станом на 1 жовтня 2019 року на обліку в центрі зайнятості перебуває 496 безробітних, рівень зареєстрованого безробіття знизився відносно відповідного періоду минулого року і складає 1,09%.    </w:t>
      </w:r>
    </w:p>
    <w:p w:rsidR="00614813" w:rsidRPr="000A61DC" w:rsidRDefault="00614813" w:rsidP="00436660">
      <w:pPr>
        <w:ind w:firstLine="708"/>
        <w:jc w:val="both"/>
        <w:rPr>
          <w:b/>
          <w:i/>
          <w:sz w:val="24"/>
          <w:szCs w:val="24"/>
        </w:rPr>
      </w:pPr>
      <w:r w:rsidRPr="000A61DC">
        <w:rPr>
          <w:b/>
          <w:i/>
          <w:sz w:val="24"/>
          <w:szCs w:val="24"/>
        </w:rPr>
        <w:t xml:space="preserve"> Разом з тим, на розвиток економічної та соціальної сфер впливають </w:t>
      </w:r>
      <w:r w:rsidRPr="000A61DC">
        <w:rPr>
          <w:b/>
          <w:bCs/>
          <w:i/>
          <w:sz w:val="24"/>
          <w:szCs w:val="24"/>
        </w:rPr>
        <w:t>невирішені проблемні питання</w:t>
      </w:r>
      <w:r w:rsidRPr="000A61DC">
        <w:rPr>
          <w:b/>
          <w:i/>
          <w:sz w:val="24"/>
          <w:szCs w:val="24"/>
        </w:rPr>
        <w:t>, головними серед яких залишаються:</w:t>
      </w:r>
    </w:p>
    <w:p w:rsidR="00614813" w:rsidRPr="000A61DC" w:rsidRDefault="00614813" w:rsidP="00436660">
      <w:pPr>
        <w:widowControl w:val="0"/>
        <w:tabs>
          <w:tab w:val="left" w:pos="0"/>
        </w:tabs>
        <w:ind w:firstLine="600"/>
        <w:jc w:val="both"/>
        <w:rPr>
          <w:sz w:val="24"/>
          <w:szCs w:val="24"/>
        </w:rPr>
      </w:pPr>
      <w:r w:rsidRPr="000A61DC">
        <w:rPr>
          <w:sz w:val="24"/>
          <w:szCs w:val="24"/>
        </w:rPr>
        <w:t>-недосконалість системи маркетингу громади та промоції продукції місцевих виробників;</w:t>
      </w:r>
    </w:p>
    <w:p w:rsidR="00614813" w:rsidRPr="000A61DC" w:rsidRDefault="00614813" w:rsidP="00436660">
      <w:pPr>
        <w:widowControl w:val="0"/>
        <w:tabs>
          <w:tab w:val="left" w:pos="0"/>
        </w:tabs>
        <w:ind w:firstLine="600"/>
        <w:jc w:val="both"/>
        <w:rPr>
          <w:sz w:val="24"/>
          <w:szCs w:val="24"/>
        </w:rPr>
      </w:pPr>
      <w:r w:rsidRPr="000A61DC">
        <w:rPr>
          <w:sz w:val="24"/>
          <w:szCs w:val="24"/>
        </w:rPr>
        <w:t xml:space="preserve">-дисбаланс між попитом та пропозицією на ринку праці, дефіцит кваліфікованих кадрів у галузях матеріального виробництва, старіння робочої сили; </w:t>
      </w:r>
    </w:p>
    <w:p w:rsidR="00614813" w:rsidRPr="000A61DC" w:rsidRDefault="00614813" w:rsidP="00436660">
      <w:pPr>
        <w:widowControl w:val="0"/>
        <w:tabs>
          <w:tab w:val="left" w:pos="0"/>
        </w:tabs>
        <w:ind w:firstLine="600"/>
        <w:jc w:val="both"/>
        <w:rPr>
          <w:sz w:val="24"/>
          <w:szCs w:val="24"/>
        </w:rPr>
      </w:pPr>
      <w:r w:rsidRPr="000A61DC">
        <w:rPr>
          <w:sz w:val="24"/>
          <w:szCs w:val="24"/>
        </w:rPr>
        <w:t>-високий рівень відтоку трудових ресурсів;</w:t>
      </w:r>
    </w:p>
    <w:p w:rsidR="00614813" w:rsidRPr="000A61DC" w:rsidRDefault="00614813" w:rsidP="00436660">
      <w:pPr>
        <w:widowControl w:val="0"/>
        <w:tabs>
          <w:tab w:val="left" w:pos="0"/>
        </w:tabs>
        <w:ind w:firstLine="600"/>
        <w:jc w:val="both"/>
        <w:rPr>
          <w:sz w:val="24"/>
          <w:szCs w:val="24"/>
        </w:rPr>
      </w:pPr>
      <w:r w:rsidRPr="000A61DC">
        <w:rPr>
          <w:sz w:val="24"/>
          <w:szCs w:val="24"/>
        </w:rPr>
        <w:t>-значний відсоток житлового фонду, систем водопостачання та водовідведення, теплопостачання, що потребує заміни і капітального ремонту</w:t>
      </w:r>
    </w:p>
    <w:p w:rsidR="00614813" w:rsidRPr="000A61DC" w:rsidRDefault="00614813" w:rsidP="00436660">
      <w:pPr>
        <w:widowControl w:val="0"/>
        <w:tabs>
          <w:tab w:val="left" w:pos="0"/>
        </w:tabs>
        <w:ind w:firstLine="601"/>
        <w:jc w:val="both"/>
        <w:rPr>
          <w:sz w:val="24"/>
          <w:szCs w:val="24"/>
        </w:rPr>
      </w:pPr>
      <w:r w:rsidRPr="000A61DC">
        <w:rPr>
          <w:sz w:val="24"/>
          <w:szCs w:val="24"/>
        </w:rPr>
        <w:t>-недостатня спроможність бюджету громади для  її економічного та соціального розвитку;</w:t>
      </w:r>
    </w:p>
    <w:p w:rsidR="00614813" w:rsidRPr="000A61DC" w:rsidRDefault="00614813" w:rsidP="00436660">
      <w:pPr>
        <w:widowControl w:val="0"/>
        <w:tabs>
          <w:tab w:val="left" w:pos="0"/>
        </w:tabs>
        <w:ind w:firstLine="601"/>
        <w:jc w:val="both"/>
        <w:rPr>
          <w:sz w:val="24"/>
          <w:szCs w:val="24"/>
        </w:rPr>
      </w:pPr>
      <w:r w:rsidRPr="000A61DC">
        <w:rPr>
          <w:sz w:val="24"/>
          <w:szCs w:val="24"/>
        </w:rPr>
        <w:t xml:space="preserve">-невідповідність стандартів продукції підприємств міста стандартам європейських ринків; </w:t>
      </w:r>
    </w:p>
    <w:p w:rsidR="00614813" w:rsidRPr="000A61DC" w:rsidRDefault="00614813" w:rsidP="00436660">
      <w:pPr>
        <w:widowControl w:val="0"/>
        <w:tabs>
          <w:tab w:val="left" w:pos="0"/>
        </w:tabs>
        <w:ind w:firstLine="601"/>
        <w:jc w:val="both"/>
        <w:rPr>
          <w:sz w:val="24"/>
          <w:szCs w:val="24"/>
        </w:rPr>
      </w:pPr>
      <w:r w:rsidRPr="000A61DC">
        <w:rPr>
          <w:sz w:val="24"/>
          <w:szCs w:val="24"/>
        </w:rPr>
        <w:t xml:space="preserve">-недостатність інвестиційних ресурсів для модернізації та технологічного оновлення виробництва; </w:t>
      </w:r>
    </w:p>
    <w:p w:rsidR="00614813" w:rsidRPr="000A61DC" w:rsidRDefault="00614813" w:rsidP="00436660">
      <w:pPr>
        <w:widowControl w:val="0"/>
        <w:tabs>
          <w:tab w:val="left" w:pos="0"/>
        </w:tabs>
        <w:ind w:firstLine="601"/>
        <w:jc w:val="both"/>
        <w:rPr>
          <w:sz w:val="24"/>
          <w:szCs w:val="24"/>
        </w:rPr>
      </w:pPr>
      <w:r w:rsidRPr="000A61DC">
        <w:rPr>
          <w:sz w:val="24"/>
          <w:szCs w:val="24"/>
        </w:rPr>
        <w:t>-невідповідність сучасного стану дорожньої мережі потребам економіки;</w:t>
      </w:r>
    </w:p>
    <w:p w:rsidR="00614813" w:rsidRPr="000A61DC" w:rsidRDefault="00614813" w:rsidP="00436660">
      <w:pPr>
        <w:widowControl w:val="0"/>
        <w:tabs>
          <w:tab w:val="left" w:pos="0"/>
        </w:tabs>
        <w:ind w:firstLine="601"/>
        <w:jc w:val="both"/>
        <w:rPr>
          <w:sz w:val="24"/>
          <w:szCs w:val="24"/>
        </w:rPr>
      </w:pPr>
      <w:r w:rsidRPr="000A61DC">
        <w:rPr>
          <w:sz w:val="24"/>
          <w:szCs w:val="24"/>
        </w:rPr>
        <w:t>-негативна демографічна ситуація.</w:t>
      </w:r>
    </w:p>
    <w:p w:rsidR="00614813" w:rsidRPr="000A61DC" w:rsidRDefault="00614813" w:rsidP="00436660">
      <w:pPr>
        <w:widowControl w:val="0"/>
        <w:tabs>
          <w:tab w:val="left" w:pos="0"/>
        </w:tabs>
        <w:ind w:firstLine="600"/>
        <w:jc w:val="both"/>
        <w:rPr>
          <w:b/>
          <w:i/>
          <w:sz w:val="24"/>
          <w:szCs w:val="24"/>
        </w:rPr>
      </w:pPr>
      <w:r w:rsidRPr="000A61DC">
        <w:rPr>
          <w:b/>
          <w:i/>
          <w:sz w:val="24"/>
          <w:szCs w:val="24"/>
        </w:rPr>
        <w:t>Існують також ризики і загрози, які можуть впливати на хід реалізації Програми, зокрема:</w:t>
      </w:r>
    </w:p>
    <w:p w:rsidR="00614813" w:rsidRPr="000A61DC" w:rsidRDefault="00614813" w:rsidP="00436660">
      <w:pPr>
        <w:autoSpaceDE w:val="0"/>
        <w:autoSpaceDN w:val="0"/>
        <w:adjustRightInd w:val="0"/>
        <w:jc w:val="both"/>
        <w:rPr>
          <w:sz w:val="24"/>
          <w:szCs w:val="24"/>
        </w:rPr>
      </w:pPr>
      <w:r w:rsidRPr="000A61DC">
        <w:rPr>
          <w:sz w:val="24"/>
          <w:szCs w:val="24"/>
        </w:rPr>
        <w:t xml:space="preserve">         - військове протистояння на сході країни;</w:t>
      </w:r>
    </w:p>
    <w:p w:rsidR="00614813" w:rsidRPr="000A61DC" w:rsidRDefault="00614813" w:rsidP="00436660">
      <w:pPr>
        <w:autoSpaceDE w:val="0"/>
        <w:autoSpaceDN w:val="0"/>
        <w:adjustRightInd w:val="0"/>
        <w:jc w:val="both"/>
        <w:rPr>
          <w:sz w:val="24"/>
          <w:szCs w:val="24"/>
        </w:rPr>
      </w:pPr>
      <w:r w:rsidRPr="000A61DC">
        <w:rPr>
          <w:sz w:val="24"/>
          <w:szCs w:val="24"/>
        </w:rPr>
        <w:t xml:space="preserve">         -трудова міграція працездатного населення до великих українських міст та інших країн;</w:t>
      </w:r>
    </w:p>
    <w:p w:rsidR="00614813" w:rsidRPr="000A61DC" w:rsidRDefault="00614813" w:rsidP="00436660">
      <w:pPr>
        <w:autoSpaceDE w:val="0"/>
        <w:autoSpaceDN w:val="0"/>
        <w:adjustRightInd w:val="0"/>
        <w:jc w:val="both"/>
        <w:rPr>
          <w:sz w:val="24"/>
          <w:szCs w:val="24"/>
        </w:rPr>
      </w:pPr>
      <w:r w:rsidRPr="000A61DC">
        <w:rPr>
          <w:sz w:val="24"/>
          <w:szCs w:val="24"/>
        </w:rPr>
        <w:t xml:space="preserve">         - зростання вартості енергоресурсів та нестабільність  національної валюти; </w:t>
      </w:r>
    </w:p>
    <w:p w:rsidR="00614813" w:rsidRPr="000A61DC" w:rsidRDefault="00614813" w:rsidP="00436660">
      <w:pPr>
        <w:autoSpaceDE w:val="0"/>
        <w:autoSpaceDN w:val="0"/>
        <w:adjustRightInd w:val="0"/>
        <w:jc w:val="both"/>
        <w:rPr>
          <w:sz w:val="24"/>
          <w:szCs w:val="24"/>
        </w:rPr>
      </w:pPr>
      <w:r w:rsidRPr="000A61DC">
        <w:rPr>
          <w:sz w:val="24"/>
          <w:szCs w:val="24"/>
        </w:rPr>
        <w:t xml:space="preserve">          -недостатній рівень купівельної спроможності;</w:t>
      </w:r>
    </w:p>
    <w:p w:rsidR="00614813" w:rsidRPr="000A61DC" w:rsidRDefault="00614813" w:rsidP="00436660">
      <w:pPr>
        <w:autoSpaceDE w:val="0"/>
        <w:autoSpaceDN w:val="0"/>
        <w:adjustRightInd w:val="0"/>
        <w:jc w:val="both"/>
        <w:rPr>
          <w:sz w:val="24"/>
          <w:szCs w:val="24"/>
        </w:rPr>
      </w:pPr>
      <w:r w:rsidRPr="000A61DC">
        <w:rPr>
          <w:sz w:val="24"/>
          <w:szCs w:val="24"/>
        </w:rPr>
        <w:t xml:space="preserve">          -низький рівень виходу місцевих виробників на зовнішні ринки через невідповідність  продукції європейським стандартам.</w:t>
      </w:r>
    </w:p>
    <w:p w:rsidR="00614813" w:rsidRPr="000A61DC" w:rsidRDefault="00614813" w:rsidP="00436660">
      <w:pPr>
        <w:widowControl w:val="0"/>
        <w:tabs>
          <w:tab w:val="left" w:pos="360"/>
          <w:tab w:val="left" w:pos="1080"/>
        </w:tabs>
        <w:autoSpaceDE w:val="0"/>
        <w:autoSpaceDN w:val="0"/>
        <w:adjustRightInd w:val="0"/>
        <w:ind w:firstLine="600"/>
        <w:jc w:val="both"/>
        <w:rPr>
          <w:sz w:val="24"/>
          <w:szCs w:val="24"/>
        </w:rPr>
      </w:pPr>
      <w:r w:rsidRPr="000A61DC">
        <w:rPr>
          <w:sz w:val="24"/>
          <w:szCs w:val="24"/>
        </w:rPr>
        <w:t xml:space="preserve">На вирішення цих та інших проблем спрямовані основні завдання Програми економічного і соціального розвитку </w:t>
      </w:r>
      <w:r w:rsidRPr="000A61DC">
        <w:rPr>
          <w:bCs/>
          <w:sz w:val="24"/>
          <w:szCs w:val="24"/>
          <w:lang w:eastAsia="uk-UA"/>
        </w:rPr>
        <w:t>Ніжинської міської об’єднаної територіальної громади</w:t>
      </w:r>
      <w:r w:rsidRPr="000A61DC">
        <w:rPr>
          <w:sz w:val="24"/>
          <w:szCs w:val="24"/>
        </w:rPr>
        <w:t xml:space="preserve"> (Ніжинської міської ОТГ) на 2020 рік. </w:t>
      </w:r>
    </w:p>
    <w:p w:rsidR="00846197" w:rsidRDefault="00846197" w:rsidP="00436660">
      <w:pPr>
        <w:pStyle w:val="1"/>
        <w:ind w:left="-426" w:right="-284"/>
        <w:jc w:val="center"/>
        <w:rPr>
          <w:bCs/>
          <w:sz w:val="24"/>
          <w:szCs w:val="24"/>
          <w:u w:val="single"/>
          <w:lang w:val="uk-UA"/>
        </w:rPr>
      </w:pPr>
    </w:p>
    <w:p w:rsidR="00846197" w:rsidRDefault="00846197" w:rsidP="00436660">
      <w:pPr>
        <w:pStyle w:val="1"/>
        <w:ind w:left="-426" w:right="-284"/>
        <w:jc w:val="center"/>
        <w:rPr>
          <w:bCs/>
          <w:sz w:val="24"/>
          <w:szCs w:val="24"/>
          <w:u w:val="single"/>
          <w:lang w:val="uk-UA"/>
        </w:rPr>
      </w:pPr>
    </w:p>
    <w:p w:rsidR="00056861" w:rsidRPr="008F2176" w:rsidRDefault="00436660" w:rsidP="00436660">
      <w:pPr>
        <w:pStyle w:val="1"/>
        <w:ind w:left="-426" w:right="-284"/>
        <w:jc w:val="center"/>
        <w:rPr>
          <w:b w:val="0"/>
          <w:bCs/>
          <w:szCs w:val="28"/>
          <w:u w:val="single"/>
          <w:lang w:val="uk-UA"/>
        </w:rPr>
      </w:pPr>
      <w:r w:rsidRPr="008F2176">
        <w:rPr>
          <w:bCs/>
          <w:szCs w:val="28"/>
          <w:u w:val="single"/>
          <w:lang w:val="uk-UA"/>
        </w:rPr>
        <w:t>3.</w:t>
      </w:r>
      <w:r w:rsidR="00033F21" w:rsidRPr="008F2176">
        <w:rPr>
          <w:bCs/>
          <w:szCs w:val="28"/>
          <w:u w:val="single"/>
          <w:lang w:val="uk-UA"/>
        </w:rPr>
        <w:t xml:space="preserve">  </w:t>
      </w:r>
      <w:r w:rsidRPr="008F2176">
        <w:rPr>
          <w:bCs/>
          <w:szCs w:val="28"/>
          <w:u w:val="single"/>
          <w:lang w:val="uk-UA"/>
        </w:rPr>
        <w:t>Доходи</w:t>
      </w:r>
    </w:p>
    <w:p w:rsidR="003E759B" w:rsidRDefault="003E759B" w:rsidP="00847F85">
      <w:pPr>
        <w:ind w:left="1080"/>
        <w:jc w:val="center"/>
        <w:rPr>
          <w:b/>
          <w:bCs/>
          <w:sz w:val="24"/>
          <w:szCs w:val="24"/>
          <w:u w:val="single"/>
          <w:lang w:val="uk-UA"/>
        </w:rPr>
      </w:pPr>
    </w:p>
    <w:p w:rsidR="00846197" w:rsidRPr="000A61DC" w:rsidRDefault="00846197" w:rsidP="00847F85">
      <w:pPr>
        <w:ind w:left="1080"/>
        <w:jc w:val="center"/>
        <w:rPr>
          <w:b/>
          <w:bCs/>
          <w:sz w:val="24"/>
          <w:szCs w:val="24"/>
          <w:u w:val="single"/>
          <w:lang w:val="uk-UA"/>
        </w:rPr>
      </w:pPr>
    </w:p>
    <w:p w:rsidR="00846197" w:rsidRPr="00846197" w:rsidRDefault="00846197" w:rsidP="00846197">
      <w:pPr>
        <w:ind w:firstLine="720"/>
        <w:jc w:val="both"/>
        <w:rPr>
          <w:sz w:val="24"/>
          <w:szCs w:val="24"/>
          <w:lang w:val="uk-UA"/>
        </w:rPr>
      </w:pPr>
      <w:r>
        <w:rPr>
          <w:sz w:val="24"/>
          <w:szCs w:val="24"/>
        </w:rPr>
        <w:t xml:space="preserve">За 2019 рік до  бюджету  міста </w:t>
      </w:r>
      <w:r w:rsidRPr="00846197">
        <w:rPr>
          <w:sz w:val="24"/>
          <w:szCs w:val="24"/>
        </w:rPr>
        <w:t>зараховано 675</w:t>
      </w:r>
      <w:r w:rsidRPr="00846197">
        <w:rPr>
          <w:sz w:val="24"/>
          <w:szCs w:val="24"/>
          <w:lang w:val="en-US"/>
        </w:rPr>
        <w:t> </w:t>
      </w:r>
      <w:r w:rsidRPr="00846197">
        <w:rPr>
          <w:sz w:val="24"/>
          <w:szCs w:val="24"/>
        </w:rPr>
        <w:t>821,0 тис. грн.,  що складає  98,2%</w:t>
      </w:r>
      <w:r w:rsidRPr="00846197">
        <w:rPr>
          <w:b/>
          <w:bCs/>
          <w:sz w:val="24"/>
          <w:szCs w:val="24"/>
        </w:rPr>
        <w:t xml:space="preserve"> </w:t>
      </w:r>
      <w:r w:rsidRPr="00846197">
        <w:rPr>
          <w:sz w:val="24"/>
          <w:szCs w:val="24"/>
        </w:rPr>
        <w:t>плану звітного період</w:t>
      </w:r>
      <w:r>
        <w:rPr>
          <w:sz w:val="24"/>
          <w:szCs w:val="24"/>
        </w:rPr>
        <w:t xml:space="preserve">у </w:t>
      </w:r>
      <w:r w:rsidRPr="00846197">
        <w:rPr>
          <w:sz w:val="24"/>
          <w:szCs w:val="24"/>
        </w:rPr>
        <w:t>та н</w:t>
      </w:r>
      <w:r>
        <w:rPr>
          <w:sz w:val="24"/>
          <w:szCs w:val="24"/>
        </w:rPr>
        <w:t xml:space="preserve">а 57 904,5 тис. грн. менше ніж </w:t>
      </w:r>
      <w:r w:rsidRPr="00846197">
        <w:rPr>
          <w:sz w:val="24"/>
          <w:szCs w:val="24"/>
        </w:rPr>
        <w:t>за 2018 рік. Без врахування офіційних трансфертів бюджет міста виконано на 104,9%, при плані – 336 039,4 тис. грн. надійшло – 352 421,5 тис. грн., понад план отримано – 16 382,1 тис. грн. Це більше проти минулого року на 98 149,3 тис. грн., або на 38,6%.</w:t>
      </w:r>
    </w:p>
    <w:p w:rsidR="00846197" w:rsidRPr="00846197" w:rsidRDefault="00846197" w:rsidP="00846197">
      <w:pPr>
        <w:ind w:right="-6" w:firstLine="720"/>
        <w:jc w:val="both"/>
        <w:rPr>
          <w:sz w:val="24"/>
          <w:szCs w:val="24"/>
          <w:highlight w:val="cyan"/>
        </w:rPr>
      </w:pPr>
    </w:p>
    <w:p w:rsidR="00846197" w:rsidRPr="00F06909" w:rsidRDefault="00846197" w:rsidP="00846197">
      <w:pPr>
        <w:ind w:firstLine="709"/>
        <w:jc w:val="both"/>
        <w:rPr>
          <w:noProof/>
          <w:sz w:val="28"/>
          <w:szCs w:val="28"/>
          <w:highlight w:val="cyan"/>
        </w:rPr>
      </w:pPr>
      <w:r>
        <w:rPr>
          <w:noProof/>
          <w:sz w:val="28"/>
          <w:szCs w:val="28"/>
          <w:lang w:val="uk-UA" w:eastAsia="uk-UA"/>
        </w:rPr>
        <w:lastRenderedPageBreak/>
        <w:drawing>
          <wp:inline distT="0" distB="0" distL="0" distR="0">
            <wp:extent cx="5427593" cy="3307742"/>
            <wp:effectExtent l="19050" t="0" r="1657" b="0"/>
            <wp:docPr id="4"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9" cstate="print"/>
                    <a:srcRect b="-47"/>
                    <a:stretch>
                      <a:fillRect/>
                    </a:stretch>
                  </pic:blipFill>
                  <pic:spPr bwMode="auto">
                    <a:xfrm>
                      <a:off x="0" y="0"/>
                      <a:ext cx="5430757" cy="3309670"/>
                    </a:xfrm>
                    <a:prstGeom prst="rect">
                      <a:avLst/>
                    </a:prstGeom>
                    <a:noFill/>
                    <a:ln w="9525">
                      <a:noFill/>
                      <a:miter lim="800000"/>
                      <a:headEnd/>
                      <a:tailEnd/>
                    </a:ln>
                  </pic:spPr>
                </pic:pic>
              </a:graphicData>
            </a:graphic>
          </wp:inline>
        </w:drawing>
      </w:r>
    </w:p>
    <w:p w:rsidR="00846197" w:rsidRPr="00F06909" w:rsidRDefault="00846197" w:rsidP="00846197">
      <w:pPr>
        <w:ind w:firstLine="284"/>
        <w:jc w:val="both"/>
        <w:rPr>
          <w:sz w:val="28"/>
          <w:szCs w:val="28"/>
          <w:highlight w:val="cyan"/>
        </w:rPr>
      </w:pPr>
    </w:p>
    <w:p w:rsidR="00846197" w:rsidRPr="00846197" w:rsidRDefault="00846197" w:rsidP="00846197">
      <w:pPr>
        <w:ind w:firstLine="720"/>
        <w:jc w:val="both"/>
        <w:rPr>
          <w:sz w:val="24"/>
          <w:szCs w:val="24"/>
        </w:rPr>
      </w:pPr>
      <w:r w:rsidRPr="00846197">
        <w:rPr>
          <w:sz w:val="24"/>
          <w:szCs w:val="24"/>
        </w:rPr>
        <w:t>До загального фонду бюджету міста надійшло 323 399,5 тис. грн. трансфертів, тоді як за 2018 рік -  478 856,0 тис. грн. Базова дотація надійшла в сумі 12 936,6 тис. грн. та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6 084,9  тис. грн. Субвенцій отримано  304 378 тис. грн., або 91,4% плану звітного  періоду, в тому числі освітньої субвенції – 82 366,5 тис. грн., медичної субвенції – 51 608,7 тис. грн., субвенції на здійснення заходів щодо соціально-економічного розвитку окремих територій - 3 954,7 тис. грн.,  субвенцiї на формування iнфраструктури об'єднаних територiальних громад – 673,9 тис. грн.</w:t>
      </w:r>
    </w:p>
    <w:p w:rsidR="00846197" w:rsidRPr="00846197" w:rsidRDefault="00846197" w:rsidP="00846197">
      <w:pPr>
        <w:ind w:right="-6" w:firstLine="720"/>
        <w:jc w:val="both"/>
        <w:rPr>
          <w:sz w:val="24"/>
          <w:szCs w:val="24"/>
        </w:rPr>
      </w:pPr>
      <w:r w:rsidRPr="00846197">
        <w:rPr>
          <w:sz w:val="24"/>
          <w:szCs w:val="24"/>
        </w:rPr>
        <w:t>Власних та закріплених доходів акумульовано до загального фонду 338 035,7 тис. грн., що становить 105,1%  прогнозу звітного періоду. Найбільшу  питому  вагу  в  надходженнях загального фонду  займає  податок  на  доходи  фізичних  осіб  (52,0%) та податок на майно (27,5%).</w:t>
      </w:r>
    </w:p>
    <w:p w:rsidR="00846197" w:rsidRPr="00F06909" w:rsidRDefault="00846197" w:rsidP="00846197">
      <w:pPr>
        <w:ind w:firstLine="720"/>
        <w:jc w:val="both"/>
        <w:rPr>
          <w:sz w:val="28"/>
          <w:szCs w:val="28"/>
          <w:highlight w:val="cyan"/>
        </w:rPr>
      </w:pPr>
    </w:p>
    <w:p w:rsidR="00846197" w:rsidRPr="00F06909" w:rsidRDefault="00846197" w:rsidP="00846197">
      <w:pPr>
        <w:ind w:right="-6" w:firstLine="709"/>
        <w:jc w:val="both"/>
        <w:rPr>
          <w:noProof/>
          <w:sz w:val="28"/>
          <w:szCs w:val="28"/>
          <w:highlight w:val="cyan"/>
        </w:rPr>
      </w:pPr>
      <w:r>
        <w:rPr>
          <w:noProof/>
          <w:sz w:val="28"/>
          <w:szCs w:val="28"/>
          <w:lang w:val="uk-UA" w:eastAsia="uk-UA"/>
        </w:rPr>
        <w:drawing>
          <wp:inline distT="0" distB="0" distL="0" distR="0">
            <wp:extent cx="5379885" cy="3307742"/>
            <wp:effectExtent l="19050" t="0" r="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cstate="print"/>
                    <a:srcRect/>
                    <a:stretch>
                      <a:fillRect/>
                    </a:stretch>
                  </pic:blipFill>
                  <pic:spPr bwMode="auto">
                    <a:xfrm>
                      <a:off x="0" y="0"/>
                      <a:ext cx="5379885" cy="3307742"/>
                    </a:xfrm>
                    <a:prstGeom prst="rect">
                      <a:avLst/>
                    </a:prstGeom>
                    <a:noFill/>
                    <a:ln w="9525">
                      <a:noFill/>
                      <a:miter lim="800000"/>
                      <a:headEnd/>
                      <a:tailEnd/>
                    </a:ln>
                  </pic:spPr>
                </pic:pic>
              </a:graphicData>
            </a:graphic>
          </wp:inline>
        </w:drawing>
      </w:r>
    </w:p>
    <w:p w:rsidR="00846197" w:rsidRPr="00846197" w:rsidRDefault="00846197" w:rsidP="00846197">
      <w:pPr>
        <w:ind w:right="-6" w:firstLine="720"/>
        <w:jc w:val="both"/>
        <w:rPr>
          <w:sz w:val="24"/>
          <w:szCs w:val="24"/>
        </w:rPr>
      </w:pPr>
      <w:r w:rsidRPr="00846197">
        <w:rPr>
          <w:sz w:val="24"/>
          <w:szCs w:val="24"/>
        </w:rPr>
        <w:lastRenderedPageBreak/>
        <w:t>В  порівнянні  із  відповідним періодом минулого  року податкових і неподаткових платежів отримано на 103 883,2 тис. грн. більше.</w:t>
      </w:r>
    </w:p>
    <w:p w:rsidR="00846197" w:rsidRPr="00846197" w:rsidRDefault="00846197" w:rsidP="00846197">
      <w:pPr>
        <w:ind w:right="-6" w:firstLine="720"/>
        <w:jc w:val="both"/>
        <w:rPr>
          <w:sz w:val="24"/>
          <w:szCs w:val="24"/>
        </w:rPr>
      </w:pPr>
      <w:r w:rsidRPr="00846197">
        <w:rPr>
          <w:sz w:val="24"/>
          <w:szCs w:val="24"/>
        </w:rPr>
        <w:t>Збільшення пов’язане з внесенням змін до бюджетного та податкового законодавства та інших чинників, а саме:</w:t>
      </w:r>
    </w:p>
    <w:p w:rsidR="00846197" w:rsidRPr="00846197" w:rsidRDefault="00846197" w:rsidP="00846197">
      <w:pPr>
        <w:numPr>
          <w:ilvl w:val="0"/>
          <w:numId w:val="6"/>
        </w:numPr>
        <w:ind w:right="-6"/>
        <w:jc w:val="both"/>
        <w:rPr>
          <w:sz w:val="24"/>
          <w:szCs w:val="24"/>
        </w:rPr>
      </w:pPr>
      <w:r w:rsidRPr="00846197">
        <w:rPr>
          <w:sz w:val="24"/>
          <w:szCs w:val="24"/>
        </w:rPr>
        <w:t>збільшення розміру мінімальної заробітної плати до 4 173 грн. та посадового окладу працівника І тарифного розряду ЄТС – 1 921 грн. дало змогу збільшити надходження податку та збору на доходи фізичних осіб проти 2018 року на 35 108,4 тис. грн.;</w:t>
      </w:r>
    </w:p>
    <w:p w:rsidR="00846197" w:rsidRPr="00846197" w:rsidRDefault="00846197" w:rsidP="00846197">
      <w:pPr>
        <w:numPr>
          <w:ilvl w:val="0"/>
          <w:numId w:val="6"/>
        </w:numPr>
        <w:ind w:right="-6"/>
        <w:jc w:val="both"/>
        <w:rPr>
          <w:sz w:val="24"/>
          <w:szCs w:val="24"/>
        </w:rPr>
      </w:pPr>
      <w:r w:rsidRPr="00846197">
        <w:rPr>
          <w:sz w:val="24"/>
          <w:szCs w:val="24"/>
        </w:rPr>
        <w:t>ріст мінімальної заробітної плати збільшило надходження по єдиному податку проти минулого року на 9 035,8 тис. грн.;</w:t>
      </w:r>
    </w:p>
    <w:p w:rsidR="00846197" w:rsidRPr="00846197" w:rsidRDefault="00846197" w:rsidP="00846197">
      <w:pPr>
        <w:numPr>
          <w:ilvl w:val="0"/>
          <w:numId w:val="6"/>
        </w:numPr>
        <w:ind w:right="-6"/>
        <w:jc w:val="both"/>
        <w:rPr>
          <w:sz w:val="24"/>
          <w:szCs w:val="24"/>
        </w:rPr>
      </w:pPr>
      <w:r w:rsidRPr="00846197">
        <w:rPr>
          <w:sz w:val="24"/>
          <w:szCs w:val="24"/>
        </w:rPr>
        <w:t xml:space="preserve">збільшення ставки </w:t>
      </w:r>
      <w:r w:rsidRPr="00846197">
        <w:rPr>
          <w:noProof/>
          <w:sz w:val="24"/>
          <w:szCs w:val="24"/>
        </w:rPr>
        <w:t>земельного податку за землі</w:t>
      </w:r>
      <w:r w:rsidRPr="00846197">
        <w:rPr>
          <w:sz w:val="24"/>
          <w:szCs w:val="24"/>
        </w:rPr>
        <w:t xml:space="preserve"> для розміщення та експлуатації будівель і споруд залізничного транспорту в 3 рази з 1 березня 2018 року та відміна пільги, яка в 2018 році була надана за земельні ділянки для залізниць у межах смуг відведення збільшило надходження плата за землю до бюджету проти січня – грудня 2018 року на 53 280,3 тис. грн.</w:t>
      </w:r>
    </w:p>
    <w:p w:rsidR="00846197" w:rsidRPr="00F06909" w:rsidRDefault="00846197" w:rsidP="00846197">
      <w:pPr>
        <w:ind w:right="-6" w:firstLine="720"/>
        <w:jc w:val="both"/>
        <w:rPr>
          <w:sz w:val="28"/>
          <w:szCs w:val="28"/>
          <w:highlight w:val="cyan"/>
        </w:rPr>
      </w:pPr>
    </w:p>
    <w:p w:rsidR="00846197" w:rsidRPr="00F06909" w:rsidRDefault="00846197" w:rsidP="00846197">
      <w:pPr>
        <w:ind w:left="-284" w:right="-142" w:firstLine="426"/>
        <w:jc w:val="center"/>
        <w:rPr>
          <w:sz w:val="28"/>
          <w:szCs w:val="28"/>
          <w:highlight w:val="cyan"/>
        </w:rPr>
      </w:pPr>
      <w:r>
        <w:rPr>
          <w:noProof/>
          <w:sz w:val="28"/>
          <w:szCs w:val="28"/>
          <w:lang w:val="uk-UA" w:eastAsia="uk-UA"/>
        </w:rPr>
        <w:drawing>
          <wp:inline distT="0" distB="0" distL="0" distR="0">
            <wp:extent cx="5952380" cy="3299791"/>
            <wp:effectExtent l="19050" t="0" r="0"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1" cstate="print"/>
                    <a:srcRect/>
                    <a:stretch>
                      <a:fillRect/>
                    </a:stretch>
                  </pic:blipFill>
                  <pic:spPr bwMode="auto">
                    <a:xfrm>
                      <a:off x="0" y="0"/>
                      <a:ext cx="5955609" cy="3301581"/>
                    </a:xfrm>
                    <a:prstGeom prst="rect">
                      <a:avLst/>
                    </a:prstGeom>
                    <a:noFill/>
                    <a:ln w="9525">
                      <a:noFill/>
                      <a:miter lim="800000"/>
                      <a:headEnd/>
                      <a:tailEnd/>
                    </a:ln>
                  </pic:spPr>
                </pic:pic>
              </a:graphicData>
            </a:graphic>
          </wp:inline>
        </w:drawing>
      </w:r>
    </w:p>
    <w:p w:rsidR="00846197" w:rsidRPr="00F06909" w:rsidRDefault="00846197" w:rsidP="00846197">
      <w:pPr>
        <w:ind w:left="-284" w:right="-142"/>
        <w:jc w:val="center"/>
        <w:rPr>
          <w:sz w:val="28"/>
          <w:szCs w:val="28"/>
          <w:highlight w:val="cyan"/>
        </w:rPr>
      </w:pPr>
    </w:p>
    <w:p w:rsidR="00846197" w:rsidRPr="00846197" w:rsidRDefault="00846197" w:rsidP="00846197">
      <w:pPr>
        <w:ind w:firstLine="720"/>
        <w:jc w:val="both"/>
        <w:rPr>
          <w:b/>
          <w:bCs/>
          <w:sz w:val="24"/>
          <w:szCs w:val="24"/>
          <w:highlight w:val="cyan"/>
        </w:rPr>
      </w:pPr>
      <w:r w:rsidRPr="00846197">
        <w:rPr>
          <w:sz w:val="24"/>
          <w:szCs w:val="24"/>
        </w:rPr>
        <w:t>За звітний період  забезпечено виконання планового показника по всіх джерелах загального фонду.</w:t>
      </w:r>
    </w:p>
    <w:p w:rsidR="00846197" w:rsidRPr="00846197" w:rsidRDefault="00846197" w:rsidP="00846197">
      <w:pPr>
        <w:ind w:left="-284" w:right="-142"/>
        <w:jc w:val="center"/>
        <w:rPr>
          <w:sz w:val="24"/>
          <w:szCs w:val="24"/>
          <w:highlight w:val="cyan"/>
        </w:rPr>
      </w:pPr>
    </w:p>
    <w:p w:rsidR="00846197" w:rsidRPr="00846197" w:rsidRDefault="00846197" w:rsidP="00846197">
      <w:pPr>
        <w:ind w:left="-284" w:right="-142"/>
        <w:jc w:val="center"/>
        <w:rPr>
          <w:bCs/>
          <w:sz w:val="24"/>
          <w:szCs w:val="24"/>
        </w:rPr>
      </w:pPr>
      <w:r w:rsidRPr="00846197">
        <w:rPr>
          <w:sz w:val="24"/>
          <w:szCs w:val="24"/>
        </w:rPr>
        <w:t>Виконання планових показників по доходах за 2019 рік характеризується наступними показниками</w:t>
      </w:r>
    </w:p>
    <w:p w:rsidR="00846197" w:rsidRPr="00514550" w:rsidRDefault="00846197" w:rsidP="00846197">
      <w:pPr>
        <w:ind w:left="-284" w:right="-142"/>
        <w:jc w:val="right"/>
        <w:rPr>
          <w:bCs/>
          <w:sz w:val="22"/>
          <w:szCs w:val="22"/>
        </w:rPr>
      </w:pPr>
      <w:r w:rsidRPr="00514550">
        <w:rPr>
          <w:bCs/>
          <w:sz w:val="22"/>
          <w:szCs w:val="22"/>
        </w:rPr>
        <w:t>тис. грн.</w:t>
      </w:r>
    </w:p>
    <w:tbl>
      <w:tblPr>
        <w:tblW w:w="10523" w:type="dxa"/>
        <w:tblInd w:w="-34" w:type="dxa"/>
        <w:tblLayout w:type="fixed"/>
        <w:tblLook w:val="04A0"/>
      </w:tblPr>
      <w:tblGrid>
        <w:gridCol w:w="2277"/>
        <w:gridCol w:w="559"/>
        <w:gridCol w:w="1417"/>
        <w:gridCol w:w="1134"/>
        <w:gridCol w:w="1276"/>
        <w:gridCol w:w="283"/>
        <w:gridCol w:w="1181"/>
        <w:gridCol w:w="992"/>
        <w:gridCol w:w="1404"/>
      </w:tblGrid>
      <w:tr w:rsidR="00846197" w:rsidRPr="00F81242" w:rsidTr="00846197">
        <w:trPr>
          <w:trHeight w:val="299"/>
        </w:trPr>
        <w:tc>
          <w:tcPr>
            <w:tcW w:w="2277" w:type="dxa"/>
            <w:vMerge w:val="restart"/>
            <w:tcBorders>
              <w:top w:val="single" w:sz="8" w:space="0" w:color="auto"/>
              <w:left w:val="single" w:sz="8" w:space="0" w:color="auto"/>
              <w:bottom w:val="single" w:sz="4" w:space="0" w:color="000000"/>
            </w:tcBorders>
            <w:shd w:val="clear" w:color="auto" w:fill="auto"/>
            <w:noWrap/>
            <w:vAlign w:val="bottom"/>
            <w:hideMark/>
          </w:tcPr>
          <w:p w:rsidR="00846197" w:rsidRPr="009C6293" w:rsidRDefault="00846197" w:rsidP="00B021CA">
            <w:pPr>
              <w:jc w:val="center"/>
              <w:rPr>
                <w:rFonts w:ascii="Arial CYR" w:hAnsi="Arial CYR" w:cs="Arial CYR"/>
                <w:sz w:val="22"/>
                <w:szCs w:val="22"/>
                <w:lang w:eastAsia="uk-UA"/>
              </w:rPr>
            </w:pPr>
            <w:r w:rsidRPr="009C6293">
              <w:rPr>
                <w:rFonts w:ascii="Arial CYR" w:hAnsi="Arial CYR" w:cs="Arial CYR"/>
                <w:sz w:val="22"/>
                <w:szCs w:val="22"/>
                <w:lang w:eastAsia="uk-UA"/>
              </w:rPr>
              <w:t> </w:t>
            </w:r>
          </w:p>
        </w:tc>
        <w:tc>
          <w:tcPr>
            <w:tcW w:w="559" w:type="dxa"/>
            <w:tcBorders>
              <w:top w:val="single" w:sz="8" w:space="0" w:color="auto"/>
              <w:left w:val="nil"/>
              <w:bottom w:val="nil"/>
              <w:right w:val="single" w:sz="4" w:space="0" w:color="auto"/>
            </w:tcBorders>
            <w:shd w:val="clear" w:color="auto" w:fill="auto"/>
            <w:noWrap/>
            <w:vAlign w:val="center"/>
            <w:hideMark/>
          </w:tcPr>
          <w:p w:rsidR="00846197" w:rsidRPr="00F81242" w:rsidRDefault="00846197" w:rsidP="00B021CA">
            <w:pPr>
              <w:jc w:val="center"/>
              <w:rPr>
                <w:b/>
                <w:lang w:eastAsia="uk-UA"/>
              </w:rPr>
            </w:pPr>
          </w:p>
        </w:tc>
        <w:tc>
          <w:tcPr>
            <w:tcW w:w="1417" w:type="dxa"/>
            <w:tcBorders>
              <w:top w:val="single" w:sz="8" w:space="0" w:color="auto"/>
              <w:left w:val="nil"/>
              <w:bottom w:val="nil"/>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r w:rsidRPr="00573A62">
              <w:rPr>
                <w:b/>
                <w:sz w:val="18"/>
                <w:szCs w:val="18"/>
                <w:lang w:eastAsia="uk-UA"/>
              </w:rPr>
              <w:t xml:space="preserve">Фактичні </w:t>
            </w:r>
          </w:p>
        </w:tc>
        <w:tc>
          <w:tcPr>
            <w:tcW w:w="1134" w:type="dxa"/>
            <w:tcBorders>
              <w:top w:val="single" w:sz="8" w:space="0" w:color="auto"/>
              <w:left w:val="nil"/>
              <w:bottom w:val="nil"/>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r w:rsidRPr="00573A62">
              <w:rPr>
                <w:b/>
                <w:sz w:val="18"/>
                <w:szCs w:val="18"/>
                <w:lang w:eastAsia="uk-UA"/>
              </w:rPr>
              <w:t xml:space="preserve">План </w:t>
            </w:r>
          </w:p>
        </w:tc>
        <w:tc>
          <w:tcPr>
            <w:tcW w:w="1276" w:type="dxa"/>
            <w:tcBorders>
              <w:top w:val="single" w:sz="8" w:space="0" w:color="auto"/>
              <w:left w:val="nil"/>
              <w:bottom w:val="nil"/>
            </w:tcBorders>
            <w:shd w:val="clear" w:color="auto" w:fill="auto"/>
            <w:noWrap/>
            <w:vAlign w:val="center"/>
            <w:hideMark/>
          </w:tcPr>
          <w:p w:rsidR="00846197" w:rsidRPr="00573A62" w:rsidRDefault="00846197" w:rsidP="00B021CA">
            <w:pPr>
              <w:ind w:right="-108"/>
              <w:jc w:val="center"/>
              <w:rPr>
                <w:b/>
                <w:bCs/>
                <w:sz w:val="18"/>
                <w:szCs w:val="18"/>
                <w:lang w:eastAsia="uk-UA"/>
              </w:rPr>
            </w:pPr>
            <w:r w:rsidRPr="00573A62">
              <w:rPr>
                <w:b/>
                <w:bCs/>
                <w:sz w:val="18"/>
                <w:szCs w:val="18"/>
                <w:lang w:eastAsia="uk-UA"/>
              </w:rPr>
              <w:t>Фактичні</w:t>
            </w:r>
          </w:p>
        </w:tc>
        <w:tc>
          <w:tcPr>
            <w:tcW w:w="283" w:type="dxa"/>
            <w:vMerge w:val="restart"/>
            <w:tcBorders>
              <w:top w:val="single" w:sz="4" w:space="0" w:color="auto"/>
              <w:right w:val="nil"/>
            </w:tcBorders>
            <w:shd w:val="clear" w:color="auto" w:fill="auto"/>
            <w:noWrap/>
            <w:vAlign w:val="center"/>
            <w:hideMark/>
          </w:tcPr>
          <w:p w:rsidR="00846197" w:rsidRPr="00573A62" w:rsidRDefault="00846197" w:rsidP="00B021CA">
            <w:pPr>
              <w:jc w:val="center"/>
              <w:rPr>
                <w:b/>
                <w:sz w:val="18"/>
                <w:szCs w:val="18"/>
                <w:lang w:eastAsia="uk-UA"/>
              </w:rPr>
            </w:pPr>
          </w:p>
        </w:tc>
        <w:tc>
          <w:tcPr>
            <w:tcW w:w="2173" w:type="dxa"/>
            <w:gridSpan w:val="2"/>
            <w:vMerge w:val="restart"/>
            <w:tcBorders>
              <w:top w:val="single" w:sz="8" w:space="0" w:color="auto"/>
              <w:left w:val="single" w:sz="4" w:space="0" w:color="auto"/>
              <w:bottom w:val="single" w:sz="4" w:space="0" w:color="000000"/>
              <w:right w:val="nil"/>
            </w:tcBorders>
            <w:shd w:val="clear" w:color="auto" w:fill="auto"/>
            <w:vAlign w:val="center"/>
            <w:hideMark/>
          </w:tcPr>
          <w:p w:rsidR="00846197" w:rsidRPr="00573A62" w:rsidRDefault="00846197" w:rsidP="00B021CA">
            <w:pPr>
              <w:jc w:val="center"/>
              <w:rPr>
                <w:b/>
                <w:sz w:val="18"/>
                <w:szCs w:val="18"/>
                <w:lang w:eastAsia="uk-UA"/>
              </w:rPr>
            </w:pPr>
            <w:r w:rsidRPr="00573A62">
              <w:rPr>
                <w:b/>
                <w:sz w:val="18"/>
                <w:szCs w:val="18"/>
                <w:lang w:eastAsia="uk-UA"/>
              </w:rPr>
              <w:t>Відхилення від  плану на період</w:t>
            </w:r>
          </w:p>
        </w:tc>
        <w:tc>
          <w:tcPr>
            <w:tcW w:w="1404" w:type="dxa"/>
            <w:tcBorders>
              <w:top w:val="single" w:sz="8" w:space="0" w:color="auto"/>
              <w:left w:val="single" w:sz="4" w:space="0" w:color="auto"/>
              <w:bottom w:val="nil"/>
              <w:right w:val="single" w:sz="8" w:space="0" w:color="auto"/>
            </w:tcBorders>
            <w:shd w:val="clear" w:color="auto" w:fill="auto"/>
            <w:noWrap/>
            <w:vAlign w:val="bottom"/>
            <w:hideMark/>
          </w:tcPr>
          <w:p w:rsidR="00846197" w:rsidRPr="00573A62" w:rsidRDefault="00846197" w:rsidP="00B021CA">
            <w:pPr>
              <w:jc w:val="center"/>
              <w:rPr>
                <w:b/>
                <w:sz w:val="18"/>
                <w:szCs w:val="18"/>
                <w:lang w:eastAsia="uk-UA"/>
              </w:rPr>
            </w:pPr>
            <w:r w:rsidRPr="00573A62">
              <w:rPr>
                <w:b/>
                <w:sz w:val="18"/>
                <w:szCs w:val="18"/>
                <w:lang w:eastAsia="uk-UA"/>
              </w:rPr>
              <w:t>Відхилення</w:t>
            </w:r>
          </w:p>
        </w:tc>
      </w:tr>
      <w:tr w:rsidR="00846197" w:rsidRPr="00F81242" w:rsidTr="00846197">
        <w:trPr>
          <w:trHeight w:val="291"/>
        </w:trPr>
        <w:tc>
          <w:tcPr>
            <w:tcW w:w="2277" w:type="dxa"/>
            <w:vMerge/>
            <w:tcBorders>
              <w:top w:val="single" w:sz="8" w:space="0" w:color="auto"/>
              <w:left w:val="single" w:sz="8" w:space="0" w:color="auto"/>
              <w:bottom w:val="single" w:sz="4" w:space="0" w:color="000000"/>
            </w:tcBorders>
            <w:vAlign w:val="center"/>
            <w:hideMark/>
          </w:tcPr>
          <w:p w:rsidR="00846197" w:rsidRPr="009C6293" w:rsidRDefault="00846197" w:rsidP="00B021CA">
            <w:pPr>
              <w:rPr>
                <w:rFonts w:ascii="Arial CYR" w:hAnsi="Arial CYR" w:cs="Arial CYR"/>
                <w:sz w:val="22"/>
                <w:szCs w:val="22"/>
                <w:lang w:eastAsia="uk-UA"/>
              </w:rPr>
            </w:pPr>
          </w:p>
        </w:tc>
        <w:tc>
          <w:tcPr>
            <w:tcW w:w="559" w:type="dxa"/>
            <w:tcBorders>
              <w:top w:val="nil"/>
              <w:left w:val="nil"/>
              <w:bottom w:val="nil"/>
              <w:right w:val="single" w:sz="4" w:space="0" w:color="auto"/>
            </w:tcBorders>
            <w:shd w:val="clear" w:color="auto" w:fill="auto"/>
            <w:noWrap/>
            <w:vAlign w:val="center"/>
            <w:hideMark/>
          </w:tcPr>
          <w:p w:rsidR="00846197" w:rsidRPr="00F81242" w:rsidRDefault="00846197" w:rsidP="00B021CA">
            <w:pPr>
              <w:jc w:val="center"/>
              <w:rPr>
                <w:b/>
                <w:lang w:eastAsia="uk-UA"/>
              </w:rPr>
            </w:pPr>
          </w:p>
        </w:tc>
        <w:tc>
          <w:tcPr>
            <w:tcW w:w="1417" w:type="dxa"/>
            <w:tcBorders>
              <w:top w:val="nil"/>
              <w:left w:val="nil"/>
              <w:bottom w:val="nil"/>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r w:rsidRPr="00573A62">
              <w:rPr>
                <w:b/>
                <w:sz w:val="18"/>
                <w:szCs w:val="18"/>
                <w:lang w:eastAsia="uk-UA"/>
              </w:rPr>
              <w:t>надходження</w:t>
            </w:r>
          </w:p>
        </w:tc>
        <w:tc>
          <w:tcPr>
            <w:tcW w:w="1134" w:type="dxa"/>
            <w:tcBorders>
              <w:top w:val="nil"/>
              <w:left w:val="nil"/>
              <w:bottom w:val="nil"/>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r w:rsidRPr="00573A62">
              <w:rPr>
                <w:b/>
                <w:sz w:val="18"/>
                <w:szCs w:val="18"/>
                <w:lang w:eastAsia="uk-UA"/>
              </w:rPr>
              <w:t xml:space="preserve">на </w:t>
            </w:r>
          </w:p>
        </w:tc>
        <w:tc>
          <w:tcPr>
            <w:tcW w:w="1276" w:type="dxa"/>
            <w:tcBorders>
              <w:top w:val="nil"/>
              <w:left w:val="nil"/>
              <w:bottom w:val="nil"/>
            </w:tcBorders>
            <w:shd w:val="clear" w:color="auto" w:fill="auto"/>
            <w:noWrap/>
            <w:vAlign w:val="center"/>
            <w:hideMark/>
          </w:tcPr>
          <w:p w:rsidR="00846197" w:rsidRPr="00573A62" w:rsidRDefault="00846197" w:rsidP="00B021CA">
            <w:pPr>
              <w:ind w:right="-237"/>
              <w:jc w:val="center"/>
              <w:rPr>
                <w:b/>
                <w:bCs/>
                <w:sz w:val="18"/>
                <w:szCs w:val="18"/>
                <w:lang w:eastAsia="uk-UA"/>
              </w:rPr>
            </w:pPr>
            <w:r w:rsidRPr="00573A62">
              <w:rPr>
                <w:b/>
                <w:bCs/>
                <w:sz w:val="18"/>
                <w:szCs w:val="18"/>
                <w:lang w:eastAsia="uk-UA"/>
              </w:rPr>
              <w:t>надходження</w:t>
            </w:r>
          </w:p>
        </w:tc>
        <w:tc>
          <w:tcPr>
            <w:tcW w:w="283" w:type="dxa"/>
            <w:vMerge/>
            <w:tcBorders>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p>
        </w:tc>
        <w:tc>
          <w:tcPr>
            <w:tcW w:w="2173" w:type="dxa"/>
            <w:gridSpan w:val="2"/>
            <w:vMerge/>
            <w:tcBorders>
              <w:top w:val="nil"/>
              <w:left w:val="single" w:sz="4" w:space="0" w:color="auto"/>
              <w:bottom w:val="nil"/>
              <w:right w:val="nil"/>
            </w:tcBorders>
            <w:vAlign w:val="center"/>
            <w:hideMark/>
          </w:tcPr>
          <w:p w:rsidR="00846197" w:rsidRPr="00573A62" w:rsidRDefault="00846197" w:rsidP="00B021CA">
            <w:pPr>
              <w:rPr>
                <w:b/>
                <w:sz w:val="18"/>
                <w:szCs w:val="18"/>
                <w:lang w:eastAsia="uk-UA"/>
              </w:rPr>
            </w:pPr>
          </w:p>
        </w:tc>
        <w:tc>
          <w:tcPr>
            <w:tcW w:w="1404" w:type="dxa"/>
            <w:tcBorders>
              <w:top w:val="nil"/>
              <w:left w:val="single" w:sz="4" w:space="0" w:color="auto"/>
              <w:bottom w:val="nil"/>
              <w:right w:val="single" w:sz="8" w:space="0" w:color="auto"/>
            </w:tcBorders>
            <w:shd w:val="clear" w:color="auto" w:fill="auto"/>
            <w:noWrap/>
            <w:vAlign w:val="bottom"/>
            <w:hideMark/>
          </w:tcPr>
          <w:p w:rsidR="00846197" w:rsidRPr="00573A62" w:rsidRDefault="00846197" w:rsidP="00B021CA">
            <w:pPr>
              <w:jc w:val="center"/>
              <w:rPr>
                <w:b/>
                <w:sz w:val="18"/>
                <w:szCs w:val="18"/>
                <w:lang w:eastAsia="uk-UA"/>
              </w:rPr>
            </w:pPr>
            <w:r w:rsidRPr="00573A62">
              <w:rPr>
                <w:b/>
                <w:sz w:val="18"/>
                <w:szCs w:val="18"/>
                <w:lang w:eastAsia="uk-UA"/>
              </w:rPr>
              <w:t>від факту</w:t>
            </w:r>
          </w:p>
        </w:tc>
      </w:tr>
      <w:tr w:rsidR="00846197" w:rsidRPr="00F81242" w:rsidTr="00846197">
        <w:trPr>
          <w:trHeight w:val="253"/>
        </w:trPr>
        <w:tc>
          <w:tcPr>
            <w:tcW w:w="2277" w:type="dxa"/>
            <w:vMerge/>
            <w:tcBorders>
              <w:top w:val="single" w:sz="8" w:space="0" w:color="auto"/>
              <w:left w:val="single" w:sz="8" w:space="0" w:color="auto"/>
              <w:bottom w:val="single" w:sz="4" w:space="0" w:color="000000"/>
            </w:tcBorders>
            <w:vAlign w:val="center"/>
            <w:hideMark/>
          </w:tcPr>
          <w:p w:rsidR="00846197" w:rsidRPr="009C6293" w:rsidRDefault="00846197" w:rsidP="00B021CA">
            <w:pPr>
              <w:rPr>
                <w:rFonts w:ascii="Arial CYR" w:hAnsi="Arial CYR" w:cs="Arial CYR"/>
                <w:sz w:val="22"/>
                <w:szCs w:val="22"/>
                <w:lang w:eastAsia="uk-UA"/>
              </w:rPr>
            </w:pPr>
          </w:p>
        </w:tc>
        <w:tc>
          <w:tcPr>
            <w:tcW w:w="559" w:type="dxa"/>
            <w:vMerge w:val="restart"/>
            <w:tcBorders>
              <w:top w:val="nil"/>
              <w:left w:val="nil"/>
              <w:right w:val="single" w:sz="4" w:space="0" w:color="auto"/>
            </w:tcBorders>
            <w:shd w:val="clear" w:color="auto" w:fill="auto"/>
            <w:noWrap/>
            <w:vAlign w:val="center"/>
            <w:hideMark/>
          </w:tcPr>
          <w:p w:rsidR="00846197" w:rsidRPr="00F81242" w:rsidRDefault="00846197" w:rsidP="00B021CA">
            <w:pPr>
              <w:jc w:val="center"/>
              <w:rPr>
                <w:b/>
                <w:lang w:eastAsia="uk-UA"/>
              </w:rPr>
            </w:pPr>
          </w:p>
        </w:tc>
        <w:tc>
          <w:tcPr>
            <w:tcW w:w="1417" w:type="dxa"/>
            <w:vMerge w:val="restart"/>
            <w:tcBorders>
              <w:top w:val="nil"/>
              <w:left w:val="nil"/>
              <w:right w:val="single" w:sz="4" w:space="0" w:color="auto"/>
            </w:tcBorders>
            <w:shd w:val="clear" w:color="auto" w:fill="auto"/>
            <w:vAlign w:val="center"/>
            <w:hideMark/>
          </w:tcPr>
          <w:p w:rsidR="00846197" w:rsidRPr="00573A62" w:rsidRDefault="00846197" w:rsidP="00B021CA">
            <w:pPr>
              <w:jc w:val="center"/>
              <w:rPr>
                <w:b/>
                <w:sz w:val="18"/>
                <w:szCs w:val="18"/>
                <w:lang w:eastAsia="uk-UA"/>
              </w:rPr>
            </w:pPr>
            <w:r w:rsidRPr="00573A62">
              <w:rPr>
                <w:b/>
                <w:sz w:val="18"/>
                <w:szCs w:val="18"/>
                <w:lang w:eastAsia="uk-UA"/>
              </w:rPr>
              <w:t xml:space="preserve">за </w:t>
            </w:r>
          </w:p>
        </w:tc>
        <w:tc>
          <w:tcPr>
            <w:tcW w:w="1134" w:type="dxa"/>
            <w:vMerge w:val="restart"/>
            <w:tcBorders>
              <w:top w:val="nil"/>
              <w:left w:val="nil"/>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r w:rsidRPr="00573A62">
              <w:rPr>
                <w:b/>
                <w:sz w:val="18"/>
                <w:szCs w:val="18"/>
                <w:lang w:eastAsia="uk-UA"/>
              </w:rPr>
              <w:t>2019 рік</w:t>
            </w:r>
          </w:p>
        </w:tc>
        <w:tc>
          <w:tcPr>
            <w:tcW w:w="1276" w:type="dxa"/>
            <w:vMerge w:val="restart"/>
            <w:tcBorders>
              <w:top w:val="nil"/>
              <w:left w:val="nil"/>
            </w:tcBorders>
            <w:shd w:val="clear" w:color="auto" w:fill="auto"/>
            <w:noWrap/>
            <w:vAlign w:val="center"/>
            <w:hideMark/>
          </w:tcPr>
          <w:p w:rsidR="00846197" w:rsidRPr="00573A62" w:rsidRDefault="00846197" w:rsidP="00B021CA">
            <w:pPr>
              <w:jc w:val="center"/>
              <w:rPr>
                <w:b/>
                <w:bCs/>
                <w:sz w:val="18"/>
                <w:szCs w:val="18"/>
                <w:lang w:eastAsia="uk-UA"/>
              </w:rPr>
            </w:pPr>
            <w:r w:rsidRPr="00573A62">
              <w:rPr>
                <w:b/>
                <w:bCs/>
                <w:sz w:val="18"/>
                <w:szCs w:val="18"/>
                <w:lang w:eastAsia="uk-UA"/>
              </w:rPr>
              <w:t>за</w:t>
            </w:r>
          </w:p>
        </w:tc>
        <w:tc>
          <w:tcPr>
            <w:tcW w:w="283" w:type="dxa"/>
            <w:vMerge/>
            <w:tcBorders>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p>
        </w:tc>
        <w:tc>
          <w:tcPr>
            <w:tcW w:w="2173" w:type="dxa"/>
            <w:gridSpan w:val="2"/>
            <w:vMerge/>
            <w:tcBorders>
              <w:top w:val="nil"/>
              <w:left w:val="single" w:sz="4" w:space="0" w:color="auto"/>
              <w:bottom w:val="single" w:sz="4" w:space="0" w:color="auto"/>
              <w:right w:val="nil"/>
            </w:tcBorders>
            <w:vAlign w:val="center"/>
            <w:hideMark/>
          </w:tcPr>
          <w:p w:rsidR="00846197" w:rsidRPr="00573A62" w:rsidRDefault="00846197" w:rsidP="00B021CA">
            <w:pPr>
              <w:rPr>
                <w:b/>
                <w:sz w:val="18"/>
                <w:szCs w:val="18"/>
                <w:lang w:eastAsia="uk-UA"/>
              </w:rPr>
            </w:pPr>
          </w:p>
        </w:tc>
        <w:tc>
          <w:tcPr>
            <w:tcW w:w="1404" w:type="dxa"/>
            <w:vMerge w:val="restart"/>
            <w:tcBorders>
              <w:top w:val="nil"/>
              <w:left w:val="single" w:sz="4" w:space="0" w:color="auto"/>
              <w:right w:val="single" w:sz="8" w:space="0" w:color="auto"/>
            </w:tcBorders>
            <w:shd w:val="clear" w:color="auto" w:fill="auto"/>
            <w:noWrap/>
            <w:vAlign w:val="bottom"/>
            <w:hideMark/>
          </w:tcPr>
          <w:p w:rsidR="00846197" w:rsidRPr="00573A62" w:rsidRDefault="00846197" w:rsidP="00B021CA">
            <w:pPr>
              <w:jc w:val="center"/>
              <w:rPr>
                <w:b/>
                <w:sz w:val="18"/>
                <w:szCs w:val="18"/>
                <w:lang w:eastAsia="uk-UA"/>
              </w:rPr>
            </w:pPr>
            <w:r w:rsidRPr="00573A62">
              <w:rPr>
                <w:b/>
                <w:sz w:val="18"/>
                <w:szCs w:val="18"/>
                <w:lang w:eastAsia="uk-UA"/>
              </w:rPr>
              <w:t>відповідного</w:t>
            </w:r>
          </w:p>
        </w:tc>
      </w:tr>
      <w:tr w:rsidR="00846197" w:rsidRPr="00F81242" w:rsidTr="00846197">
        <w:trPr>
          <w:trHeight w:val="240"/>
        </w:trPr>
        <w:tc>
          <w:tcPr>
            <w:tcW w:w="2277" w:type="dxa"/>
            <w:vMerge/>
            <w:tcBorders>
              <w:top w:val="single" w:sz="8" w:space="0" w:color="auto"/>
              <w:left w:val="single" w:sz="8" w:space="0" w:color="auto"/>
              <w:bottom w:val="single" w:sz="4" w:space="0" w:color="000000"/>
            </w:tcBorders>
            <w:vAlign w:val="center"/>
            <w:hideMark/>
          </w:tcPr>
          <w:p w:rsidR="00846197" w:rsidRPr="009C6293" w:rsidRDefault="00846197" w:rsidP="00B021CA">
            <w:pPr>
              <w:rPr>
                <w:rFonts w:ascii="Arial CYR" w:hAnsi="Arial CYR" w:cs="Arial CYR"/>
                <w:sz w:val="22"/>
                <w:szCs w:val="22"/>
                <w:lang w:eastAsia="uk-UA"/>
              </w:rPr>
            </w:pPr>
          </w:p>
        </w:tc>
        <w:tc>
          <w:tcPr>
            <w:tcW w:w="559" w:type="dxa"/>
            <w:vMerge/>
            <w:tcBorders>
              <w:left w:val="nil"/>
              <w:bottom w:val="nil"/>
              <w:right w:val="single" w:sz="4" w:space="0" w:color="auto"/>
            </w:tcBorders>
            <w:shd w:val="clear" w:color="auto" w:fill="auto"/>
            <w:noWrap/>
            <w:vAlign w:val="center"/>
            <w:hideMark/>
          </w:tcPr>
          <w:p w:rsidR="00846197" w:rsidRPr="00F81242" w:rsidRDefault="00846197" w:rsidP="00B021CA">
            <w:pPr>
              <w:jc w:val="center"/>
              <w:rPr>
                <w:b/>
                <w:lang w:eastAsia="uk-UA"/>
              </w:rPr>
            </w:pPr>
          </w:p>
        </w:tc>
        <w:tc>
          <w:tcPr>
            <w:tcW w:w="1417" w:type="dxa"/>
            <w:vMerge/>
            <w:tcBorders>
              <w:left w:val="nil"/>
              <w:bottom w:val="nil"/>
              <w:right w:val="single" w:sz="4" w:space="0" w:color="auto"/>
            </w:tcBorders>
            <w:shd w:val="clear" w:color="auto" w:fill="auto"/>
            <w:vAlign w:val="center"/>
            <w:hideMark/>
          </w:tcPr>
          <w:p w:rsidR="00846197" w:rsidRPr="00573A62" w:rsidRDefault="00846197" w:rsidP="00B021CA">
            <w:pPr>
              <w:jc w:val="center"/>
              <w:rPr>
                <w:b/>
                <w:sz w:val="18"/>
                <w:szCs w:val="18"/>
                <w:lang w:eastAsia="uk-UA"/>
              </w:rPr>
            </w:pPr>
          </w:p>
        </w:tc>
        <w:tc>
          <w:tcPr>
            <w:tcW w:w="1134" w:type="dxa"/>
            <w:vMerge/>
            <w:tcBorders>
              <w:left w:val="nil"/>
              <w:bottom w:val="nil"/>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p>
        </w:tc>
        <w:tc>
          <w:tcPr>
            <w:tcW w:w="1276" w:type="dxa"/>
            <w:vMerge/>
            <w:tcBorders>
              <w:left w:val="nil"/>
              <w:bottom w:val="nil"/>
            </w:tcBorders>
            <w:shd w:val="clear" w:color="auto" w:fill="auto"/>
            <w:noWrap/>
            <w:vAlign w:val="center"/>
            <w:hideMark/>
          </w:tcPr>
          <w:p w:rsidR="00846197" w:rsidRPr="00573A62" w:rsidRDefault="00846197" w:rsidP="00B021CA">
            <w:pPr>
              <w:jc w:val="center"/>
              <w:rPr>
                <w:b/>
                <w:bCs/>
                <w:sz w:val="18"/>
                <w:szCs w:val="18"/>
                <w:lang w:eastAsia="uk-UA"/>
              </w:rPr>
            </w:pPr>
          </w:p>
        </w:tc>
        <w:tc>
          <w:tcPr>
            <w:tcW w:w="283" w:type="dxa"/>
            <w:vMerge/>
            <w:tcBorders>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p>
        </w:tc>
        <w:tc>
          <w:tcPr>
            <w:tcW w:w="1181" w:type="dxa"/>
            <w:tcBorders>
              <w:top w:val="single" w:sz="4" w:space="0" w:color="auto"/>
              <w:left w:val="single" w:sz="4" w:space="0" w:color="auto"/>
              <w:bottom w:val="nil"/>
              <w:right w:val="nil"/>
            </w:tcBorders>
            <w:vAlign w:val="center"/>
            <w:hideMark/>
          </w:tcPr>
          <w:p w:rsidR="00846197" w:rsidRPr="00573A62" w:rsidRDefault="00846197" w:rsidP="00B021CA">
            <w:pPr>
              <w:jc w:val="center"/>
              <w:rPr>
                <w:b/>
                <w:sz w:val="18"/>
                <w:szCs w:val="18"/>
                <w:lang w:eastAsia="uk-UA"/>
              </w:rPr>
            </w:pPr>
          </w:p>
        </w:tc>
        <w:tc>
          <w:tcPr>
            <w:tcW w:w="992" w:type="dxa"/>
            <w:tcBorders>
              <w:top w:val="single" w:sz="4" w:space="0" w:color="auto"/>
              <w:left w:val="single" w:sz="4" w:space="0" w:color="auto"/>
              <w:bottom w:val="nil"/>
              <w:right w:val="nil"/>
            </w:tcBorders>
            <w:vAlign w:val="center"/>
          </w:tcPr>
          <w:p w:rsidR="00846197" w:rsidRPr="00573A62" w:rsidRDefault="00846197" w:rsidP="00B021CA">
            <w:pPr>
              <w:jc w:val="center"/>
              <w:rPr>
                <w:b/>
                <w:sz w:val="18"/>
                <w:szCs w:val="18"/>
                <w:lang w:eastAsia="uk-UA"/>
              </w:rPr>
            </w:pPr>
          </w:p>
        </w:tc>
        <w:tc>
          <w:tcPr>
            <w:tcW w:w="1404" w:type="dxa"/>
            <w:vMerge/>
            <w:tcBorders>
              <w:left w:val="single" w:sz="4" w:space="0" w:color="auto"/>
              <w:bottom w:val="nil"/>
              <w:right w:val="single" w:sz="8" w:space="0" w:color="auto"/>
            </w:tcBorders>
            <w:shd w:val="clear" w:color="auto" w:fill="auto"/>
            <w:noWrap/>
            <w:vAlign w:val="bottom"/>
            <w:hideMark/>
          </w:tcPr>
          <w:p w:rsidR="00846197" w:rsidRPr="00573A62" w:rsidRDefault="00846197" w:rsidP="00B021CA">
            <w:pPr>
              <w:jc w:val="center"/>
              <w:rPr>
                <w:b/>
                <w:sz w:val="18"/>
                <w:szCs w:val="18"/>
                <w:lang w:eastAsia="uk-UA"/>
              </w:rPr>
            </w:pPr>
          </w:p>
        </w:tc>
      </w:tr>
      <w:tr w:rsidR="00846197" w:rsidRPr="00F81242" w:rsidTr="00846197">
        <w:trPr>
          <w:trHeight w:val="319"/>
        </w:trPr>
        <w:tc>
          <w:tcPr>
            <w:tcW w:w="2277" w:type="dxa"/>
            <w:vMerge/>
            <w:tcBorders>
              <w:top w:val="single" w:sz="8" w:space="0" w:color="auto"/>
              <w:left w:val="single" w:sz="8" w:space="0" w:color="auto"/>
              <w:bottom w:val="single" w:sz="4" w:space="0" w:color="000000"/>
            </w:tcBorders>
            <w:vAlign w:val="center"/>
            <w:hideMark/>
          </w:tcPr>
          <w:p w:rsidR="00846197" w:rsidRPr="009C6293" w:rsidRDefault="00846197" w:rsidP="00B021CA">
            <w:pPr>
              <w:rPr>
                <w:rFonts w:ascii="Arial CYR" w:hAnsi="Arial CYR" w:cs="Arial CYR"/>
                <w:sz w:val="22"/>
                <w:szCs w:val="22"/>
                <w:lang w:eastAsia="uk-UA"/>
              </w:rPr>
            </w:pPr>
          </w:p>
        </w:tc>
        <w:tc>
          <w:tcPr>
            <w:tcW w:w="559" w:type="dxa"/>
            <w:tcBorders>
              <w:top w:val="nil"/>
              <w:left w:val="nil"/>
              <w:bottom w:val="single" w:sz="4" w:space="0" w:color="auto"/>
              <w:right w:val="single" w:sz="4" w:space="0" w:color="auto"/>
            </w:tcBorders>
            <w:shd w:val="clear" w:color="auto" w:fill="auto"/>
            <w:noWrap/>
            <w:vAlign w:val="center"/>
            <w:hideMark/>
          </w:tcPr>
          <w:p w:rsidR="00846197" w:rsidRPr="00F81242" w:rsidRDefault="00846197" w:rsidP="00B021CA">
            <w:pPr>
              <w:jc w:val="center"/>
              <w:rPr>
                <w:b/>
                <w:lang w:eastAsia="uk-UA"/>
              </w:rPr>
            </w:pPr>
          </w:p>
        </w:tc>
        <w:tc>
          <w:tcPr>
            <w:tcW w:w="1417" w:type="dxa"/>
            <w:tcBorders>
              <w:top w:val="nil"/>
              <w:left w:val="nil"/>
              <w:bottom w:val="nil"/>
              <w:right w:val="single" w:sz="4" w:space="0" w:color="auto"/>
            </w:tcBorders>
            <w:shd w:val="clear" w:color="auto" w:fill="auto"/>
            <w:vAlign w:val="center"/>
            <w:hideMark/>
          </w:tcPr>
          <w:p w:rsidR="00846197" w:rsidRPr="00573A62" w:rsidRDefault="00846197" w:rsidP="00B021CA">
            <w:pPr>
              <w:jc w:val="center"/>
              <w:rPr>
                <w:b/>
                <w:sz w:val="18"/>
                <w:szCs w:val="18"/>
                <w:lang w:eastAsia="uk-UA"/>
              </w:rPr>
            </w:pPr>
            <w:r w:rsidRPr="00573A62">
              <w:rPr>
                <w:b/>
                <w:sz w:val="18"/>
                <w:szCs w:val="18"/>
                <w:lang w:eastAsia="uk-UA"/>
              </w:rPr>
              <w:t xml:space="preserve">2018 рік </w:t>
            </w:r>
          </w:p>
        </w:tc>
        <w:tc>
          <w:tcPr>
            <w:tcW w:w="1134" w:type="dxa"/>
            <w:tcBorders>
              <w:top w:val="nil"/>
              <w:left w:val="nil"/>
              <w:bottom w:val="single" w:sz="4" w:space="0" w:color="auto"/>
              <w:right w:val="single" w:sz="4" w:space="0" w:color="auto"/>
            </w:tcBorders>
            <w:shd w:val="clear" w:color="auto" w:fill="auto"/>
            <w:noWrap/>
            <w:vAlign w:val="center"/>
            <w:hideMark/>
          </w:tcPr>
          <w:p w:rsidR="00846197" w:rsidRPr="00573A62" w:rsidRDefault="00846197" w:rsidP="00B021CA">
            <w:pPr>
              <w:jc w:val="center"/>
              <w:rPr>
                <w:b/>
                <w:sz w:val="18"/>
                <w:szCs w:val="18"/>
                <w:lang w:eastAsia="uk-UA"/>
              </w:rPr>
            </w:pPr>
            <w:r w:rsidRPr="00573A62">
              <w:rPr>
                <w:b/>
                <w:sz w:val="18"/>
                <w:szCs w:val="18"/>
                <w:lang w:eastAsia="uk-UA"/>
              </w:rPr>
              <w:t>уточнений</w:t>
            </w:r>
          </w:p>
        </w:tc>
        <w:tc>
          <w:tcPr>
            <w:tcW w:w="1276" w:type="dxa"/>
            <w:tcBorders>
              <w:top w:val="nil"/>
              <w:left w:val="nil"/>
              <w:bottom w:val="single" w:sz="4" w:space="0" w:color="auto"/>
            </w:tcBorders>
            <w:shd w:val="clear" w:color="auto" w:fill="auto"/>
            <w:vAlign w:val="center"/>
            <w:hideMark/>
          </w:tcPr>
          <w:p w:rsidR="00846197" w:rsidRPr="00573A62" w:rsidRDefault="00846197" w:rsidP="00B021CA">
            <w:pPr>
              <w:jc w:val="center"/>
              <w:rPr>
                <w:b/>
                <w:bCs/>
                <w:sz w:val="18"/>
                <w:szCs w:val="18"/>
                <w:lang w:eastAsia="uk-UA"/>
              </w:rPr>
            </w:pPr>
            <w:r w:rsidRPr="00573A62">
              <w:rPr>
                <w:b/>
                <w:bCs/>
                <w:sz w:val="18"/>
                <w:szCs w:val="18"/>
                <w:lang w:eastAsia="uk-UA"/>
              </w:rPr>
              <w:t>2019 рік</w:t>
            </w:r>
          </w:p>
        </w:tc>
        <w:tc>
          <w:tcPr>
            <w:tcW w:w="283" w:type="dxa"/>
            <w:vMerge/>
            <w:tcBorders>
              <w:bottom w:val="single" w:sz="4" w:space="0" w:color="auto"/>
              <w:right w:val="single" w:sz="4" w:space="0" w:color="auto"/>
            </w:tcBorders>
            <w:shd w:val="clear" w:color="auto" w:fill="auto"/>
            <w:vAlign w:val="center"/>
            <w:hideMark/>
          </w:tcPr>
          <w:p w:rsidR="00846197" w:rsidRPr="00573A62" w:rsidRDefault="00846197" w:rsidP="00B021CA">
            <w:pPr>
              <w:jc w:val="center"/>
              <w:rPr>
                <w:b/>
                <w:sz w:val="18"/>
                <w:szCs w:val="18"/>
                <w:lang w:eastAsia="uk-UA"/>
              </w:rPr>
            </w:pPr>
          </w:p>
        </w:tc>
        <w:tc>
          <w:tcPr>
            <w:tcW w:w="1181" w:type="dxa"/>
            <w:tcBorders>
              <w:top w:val="nil"/>
              <w:left w:val="nil"/>
              <w:bottom w:val="single" w:sz="4" w:space="0" w:color="auto"/>
              <w:right w:val="single" w:sz="4" w:space="0" w:color="auto"/>
            </w:tcBorders>
            <w:shd w:val="clear" w:color="auto" w:fill="auto"/>
            <w:vAlign w:val="center"/>
            <w:hideMark/>
          </w:tcPr>
          <w:p w:rsidR="00846197" w:rsidRPr="00573A62" w:rsidRDefault="00846197" w:rsidP="00B021CA">
            <w:pPr>
              <w:jc w:val="center"/>
              <w:rPr>
                <w:b/>
                <w:sz w:val="18"/>
                <w:szCs w:val="18"/>
                <w:lang w:eastAsia="uk-UA"/>
              </w:rPr>
            </w:pPr>
            <w:r w:rsidRPr="00573A62">
              <w:rPr>
                <w:b/>
                <w:sz w:val="18"/>
                <w:szCs w:val="18"/>
                <w:lang w:eastAsia="uk-UA"/>
              </w:rPr>
              <w:t>(+,-)</w:t>
            </w:r>
          </w:p>
          <w:p w:rsidR="00846197" w:rsidRPr="00573A62" w:rsidRDefault="00846197" w:rsidP="00B021CA">
            <w:pPr>
              <w:rPr>
                <w:b/>
                <w:sz w:val="18"/>
                <w:szCs w:val="18"/>
                <w:lang w:eastAsia="uk-UA"/>
              </w:rPr>
            </w:pPr>
            <w:r w:rsidRPr="00573A62">
              <w:rPr>
                <w:rFonts w:ascii="Arial CYR" w:hAnsi="Arial CYR" w:cs="Arial CYR"/>
                <w:b/>
                <w:bCs/>
                <w:sz w:val="18"/>
                <w:szCs w:val="18"/>
                <w:lang w:eastAsia="uk-UA"/>
              </w:rPr>
              <w:t> </w:t>
            </w:r>
          </w:p>
        </w:tc>
        <w:tc>
          <w:tcPr>
            <w:tcW w:w="992" w:type="dxa"/>
            <w:tcBorders>
              <w:top w:val="nil"/>
              <w:left w:val="nil"/>
              <w:bottom w:val="single" w:sz="4" w:space="0" w:color="auto"/>
              <w:right w:val="nil"/>
            </w:tcBorders>
            <w:shd w:val="clear" w:color="auto" w:fill="auto"/>
            <w:vAlign w:val="center"/>
            <w:hideMark/>
          </w:tcPr>
          <w:p w:rsidR="00846197" w:rsidRPr="00573A62" w:rsidRDefault="00846197" w:rsidP="00B021CA">
            <w:pPr>
              <w:jc w:val="center"/>
              <w:rPr>
                <w:b/>
                <w:sz w:val="18"/>
                <w:szCs w:val="18"/>
                <w:lang w:eastAsia="uk-UA"/>
              </w:rPr>
            </w:pPr>
            <w:r w:rsidRPr="00573A62">
              <w:rPr>
                <w:b/>
                <w:sz w:val="18"/>
                <w:szCs w:val="18"/>
                <w:lang w:eastAsia="uk-UA"/>
              </w:rPr>
              <w:t xml:space="preserve"> %</w:t>
            </w:r>
          </w:p>
        </w:tc>
        <w:tc>
          <w:tcPr>
            <w:tcW w:w="1404" w:type="dxa"/>
            <w:tcBorders>
              <w:top w:val="nil"/>
              <w:left w:val="single" w:sz="4" w:space="0" w:color="auto"/>
              <w:bottom w:val="nil"/>
              <w:right w:val="single" w:sz="8" w:space="0" w:color="auto"/>
            </w:tcBorders>
            <w:shd w:val="clear" w:color="auto" w:fill="auto"/>
            <w:vAlign w:val="center"/>
            <w:hideMark/>
          </w:tcPr>
          <w:p w:rsidR="00846197" w:rsidRPr="00573A62" w:rsidRDefault="00846197" w:rsidP="00B021CA">
            <w:pPr>
              <w:jc w:val="center"/>
              <w:rPr>
                <w:b/>
                <w:sz w:val="18"/>
                <w:szCs w:val="18"/>
                <w:lang w:eastAsia="uk-UA"/>
              </w:rPr>
            </w:pPr>
            <w:r w:rsidRPr="00573A62">
              <w:rPr>
                <w:b/>
                <w:sz w:val="18"/>
                <w:szCs w:val="18"/>
                <w:lang w:eastAsia="uk-UA"/>
              </w:rPr>
              <w:t>періоду 2018р.</w:t>
            </w:r>
          </w:p>
        </w:tc>
      </w:tr>
      <w:tr w:rsidR="00846197" w:rsidRPr="00F81242" w:rsidTr="00846197">
        <w:trPr>
          <w:trHeight w:val="465"/>
        </w:trPr>
        <w:tc>
          <w:tcPr>
            <w:tcW w:w="2836" w:type="dxa"/>
            <w:gridSpan w:val="2"/>
            <w:tcBorders>
              <w:top w:val="nil"/>
              <w:left w:val="single" w:sz="8" w:space="0" w:color="auto"/>
              <w:bottom w:val="nil"/>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 xml:space="preserve"> Доходи загального фонду</w:t>
            </w:r>
          </w:p>
        </w:tc>
        <w:tc>
          <w:tcPr>
            <w:tcW w:w="1417" w:type="dxa"/>
            <w:tcBorders>
              <w:top w:val="single" w:sz="4" w:space="0" w:color="auto"/>
              <w:left w:val="nil"/>
              <w:bottom w:val="nil"/>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1134" w:type="dxa"/>
            <w:tcBorders>
              <w:top w:val="nil"/>
              <w:left w:val="nil"/>
              <w:bottom w:val="nil"/>
              <w:right w:val="nil"/>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1276" w:type="dxa"/>
            <w:tcBorders>
              <w:top w:val="single" w:sz="4" w:space="0" w:color="auto"/>
              <w:left w:val="single" w:sz="4" w:space="0" w:color="auto"/>
              <w:bottom w:val="nil"/>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283" w:type="dxa"/>
            <w:vMerge w:val="restart"/>
            <w:tcBorders>
              <w:top w:val="single" w:sz="4" w:space="0" w:color="auto"/>
              <w:right w:val="nil"/>
            </w:tcBorders>
            <w:shd w:val="clear" w:color="auto" w:fill="auto"/>
            <w:noWrap/>
            <w:vAlign w:val="bottom"/>
            <w:hideMark/>
          </w:tcPr>
          <w:p w:rsidR="00846197" w:rsidRPr="00F81242" w:rsidRDefault="00846197" w:rsidP="00B021CA">
            <w:pPr>
              <w:rPr>
                <w:rFonts w:ascii="Arial CYR" w:hAnsi="Arial CYR" w:cs="Arial CYR"/>
                <w:b/>
                <w:bCs/>
                <w:lang w:eastAsia="uk-UA"/>
              </w:rPr>
            </w:pPr>
          </w:p>
        </w:tc>
        <w:tc>
          <w:tcPr>
            <w:tcW w:w="1181" w:type="dxa"/>
            <w:tcBorders>
              <w:top w:val="single" w:sz="4" w:space="0" w:color="auto"/>
              <w:left w:val="single" w:sz="4" w:space="0" w:color="auto"/>
              <w:bottom w:val="nil"/>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p>
        </w:tc>
        <w:tc>
          <w:tcPr>
            <w:tcW w:w="992" w:type="dxa"/>
            <w:tcBorders>
              <w:top w:val="nil"/>
              <w:left w:val="nil"/>
              <w:bottom w:val="nil"/>
              <w:right w:val="nil"/>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1404" w:type="dxa"/>
            <w:tcBorders>
              <w:top w:val="single" w:sz="4" w:space="0" w:color="auto"/>
              <w:left w:val="single" w:sz="4" w:space="0" w:color="auto"/>
              <w:bottom w:val="nil"/>
              <w:right w:val="single" w:sz="8"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r>
      <w:tr w:rsidR="00846197" w:rsidRPr="00F81242" w:rsidTr="00846197">
        <w:trPr>
          <w:trHeight w:val="251"/>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закріплені за місцевими бюджетами</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1134" w:type="dxa"/>
            <w:tcBorders>
              <w:top w:val="nil"/>
              <w:left w:val="nil"/>
              <w:bottom w:val="single" w:sz="4" w:space="0" w:color="auto"/>
              <w:right w:val="nil"/>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1276" w:type="dxa"/>
            <w:tcBorders>
              <w:top w:val="nil"/>
              <w:left w:val="single" w:sz="4" w:space="0" w:color="auto"/>
              <w:bottom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283" w:type="dxa"/>
            <w:vMerge/>
            <w:tcBorders>
              <w:bottom w:val="single" w:sz="4" w:space="0" w:color="auto"/>
              <w:right w:val="nil"/>
            </w:tcBorders>
            <w:shd w:val="clear" w:color="auto" w:fill="auto"/>
            <w:noWrap/>
            <w:vAlign w:val="bottom"/>
            <w:hideMark/>
          </w:tcPr>
          <w:p w:rsidR="00846197" w:rsidRPr="00F81242" w:rsidRDefault="00846197" w:rsidP="00B021CA">
            <w:pPr>
              <w:rPr>
                <w:rFonts w:ascii="Arial CYR" w:hAnsi="Arial CYR" w:cs="Arial CYR"/>
                <w:b/>
                <w:bCs/>
                <w:lang w:eastAsia="uk-UA"/>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rFonts w:ascii="Arial CYR" w:hAnsi="Arial CYR" w:cs="Arial CYR"/>
                <w:b/>
                <w:bCs/>
                <w:lang w:eastAsia="uk-UA"/>
              </w:rPr>
              <w:t> </w:t>
            </w:r>
          </w:p>
        </w:tc>
        <w:tc>
          <w:tcPr>
            <w:tcW w:w="992" w:type="dxa"/>
            <w:tcBorders>
              <w:top w:val="nil"/>
              <w:left w:val="nil"/>
              <w:bottom w:val="single" w:sz="4" w:space="0" w:color="auto"/>
              <w:right w:val="nil"/>
            </w:tcBorders>
            <w:shd w:val="clear" w:color="auto" w:fill="auto"/>
            <w:noWrap/>
            <w:vAlign w:val="bottom"/>
            <w:hideMark/>
          </w:tcPr>
          <w:p w:rsidR="00846197" w:rsidRPr="00F81242" w:rsidRDefault="00846197" w:rsidP="00B021CA">
            <w:pPr>
              <w:ind w:left="-108" w:right="-108"/>
              <w:rPr>
                <w:rFonts w:ascii="Arial CYR" w:hAnsi="Arial CYR" w:cs="Arial CYR"/>
                <w:b/>
                <w:bCs/>
                <w:lang w:eastAsia="uk-UA"/>
              </w:rPr>
            </w:pPr>
            <w:r w:rsidRPr="00F81242">
              <w:rPr>
                <w:rFonts w:ascii="Arial CYR" w:hAnsi="Arial CYR" w:cs="Arial CYR"/>
                <w:b/>
                <w:bCs/>
                <w:lang w:eastAsia="uk-UA"/>
              </w:rPr>
              <w:t> </w:t>
            </w:r>
          </w:p>
        </w:tc>
        <w:tc>
          <w:tcPr>
            <w:tcW w:w="1404" w:type="dxa"/>
            <w:tcBorders>
              <w:top w:val="nil"/>
              <w:left w:val="single" w:sz="4" w:space="0" w:color="auto"/>
              <w:bottom w:val="single" w:sz="4" w:space="0" w:color="auto"/>
              <w:right w:val="single" w:sz="8"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rFonts w:ascii="Arial CYR" w:hAnsi="Arial CYR" w:cs="Arial CYR"/>
                <w:lang w:eastAsia="uk-UA"/>
              </w:rPr>
              <w:t> </w:t>
            </w:r>
          </w:p>
        </w:tc>
      </w:tr>
      <w:tr w:rsidR="00846197" w:rsidRPr="00F81242" w:rsidTr="00846197">
        <w:trPr>
          <w:trHeight w:val="47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-Податок та збір на доходи фіз. осіб</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140 795,7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169 186,8</w:t>
            </w:r>
          </w:p>
        </w:tc>
        <w:tc>
          <w:tcPr>
            <w:tcW w:w="1276" w:type="dxa"/>
            <w:tcBorders>
              <w:top w:val="single" w:sz="4" w:space="0" w:color="auto"/>
              <w:left w:val="nil"/>
              <w:bottom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175 904,1</w:t>
            </w:r>
          </w:p>
        </w:tc>
        <w:tc>
          <w:tcPr>
            <w:tcW w:w="283" w:type="dxa"/>
            <w:tcBorders>
              <w:top w:val="single" w:sz="4" w:space="0" w:color="auto"/>
              <w:bottom w:val="single" w:sz="4" w:space="0" w:color="auto"/>
              <w:right w:val="single" w:sz="4" w:space="0" w:color="auto"/>
            </w:tcBorders>
            <w:shd w:val="clear" w:color="auto" w:fill="auto"/>
            <w:noWrap/>
            <w:vAlign w:val="bottom"/>
            <w:hideMark/>
          </w:tcPr>
          <w:p w:rsidR="00846197" w:rsidRPr="00846197" w:rsidRDefault="00846197" w:rsidP="00846197">
            <w:pPr>
              <w:jc w:val="center"/>
              <w:rPr>
                <w:rFonts w:ascii="Arial CYR" w:hAnsi="Arial CYR" w:cs="Arial CYR"/>
                <w:lang w:val="uk-UA" w:eastAsia="uk-UA"/>
              </w:rPr>
            </w:pP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6 717,3</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104,0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ind w:right="33"/>
              <w:jc w:val="right"/>
              <w:rPr>
                <w:rFonts w:ascii="Arial CYR" w:hAnsi="Arial CYR" w:cs="Arial CYR"/>
                <w:lang w:eastAsia="uk-UA"/>
              </w:rPr>
            </w:pPr>
            <w:r w:rsidRPr="00F81242">
              <w:rPr>
                <w:rFonts w:ascii="Arial CYR" w:hAnsi="Arial CYR" w:cs="Arial CYR"/>
                <w:lang w:eastAsia="uk-UA"/>
              </w:rPr>
              <w:t>35 108,4</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-ПНП підприємств комунальної власності</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499,9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476,2</w:t>
            </w:r>
          </w:p>
        </w:tc>
        <w:tc>
          <w:tcPr>
            <w:tcW w:w="1276" w:type="dxa"/>
            <w:tcBorders>
              <w:top w:val="single" w:sz="4" w:space="0" w:color="auto"/>
              <w:left w:val="nil"/>
              <w:bottom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881,6</w:t>
            </w:r>
          </w:p>
        </w:tc>
        <w:tc>
          <w:tcPr>
            <w:tcW w:w="283" w:type="dxa"/>
            <w:tcBorders>
              <w:top w:val="single" w:sz="4" w:space="0" w:color="auto"/>
              <w:bottom w:val="single" w:sz="4" w:space="0" w:color="auto"/>
              <w:right w:val="single" w:sz="4" w:space="0" w:color="auto"/>
            </w:tcBorders>
            <w:shd w:val="clear" w:color="auto" w:fill="auto"/>
            <w:noWrap/>
            <w:vAlign w:val="bottom"/>
            <w:hideMark/>
          </w:tcPr>
          <w:p w:rsidR="00846197" w:rsidRPr="00F81242" w:rsidRDefault="00846197" w:rsidP="00846197">
            <w:pPr>
              <w:ind w:left="-108" w:firstLine="91"/>
              <w:jc w:val="right"/>
              <w:rPr>
                <w:rFonts w:ascii="Arial CYR" w:hAnsi="Arial CYR" w:cs="Arial CYR"/>
                <w:lang w:eastAsia="uk-UA"/>
              </w:rPr>
            </w:pP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405,4</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185,1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ind w:right="33"/>
              <w:jc w:val="right"/>
              <w:rPr>
                <w:rFonts w:ascii="Arial CYR" w:hAnsi="Arial CYR" w:cs="Arial CYR"/>
                <w:lang w:eastAsia="uk-UA"/>
              </w:rPr>
            </w:pPr>
            <w:r w:rsidRPr="00F81242">
              <w:rPr>
                <w:rFonts w:ascii="Arial CYR" w:hAnsi="Arial CYR" w:cs="Arial CYR"/>
                <w:lang w:eastAsia="uk-UA"/>
              </w:rPr>
              <w:t>381,7</w:t>
            </w:r>
          </w:p>
        </w:tc>
      </w:tr>
      <w:tr w:rsidR="00846197" w:rsidRPr="00F81242" w:rsidTr="00846197">
        <w:trPr>
          <w:trHeight w:val="183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lastRenderedPageBreak/>
              <w:t xml:space="preserve">    -Рентна плата за спеціальне використання лісових ресурсів (крім рентної плати за спеціальне використання ліс.ресурсів в частині деревини, заготовл. в порядку рубок головного користування)</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116,7</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0,6</w:t>
            </w:r>
          </w:p>
        </w:tc>
      </w:tr>
      <w:tr w:rsidR="00846197" w:rsidRPr="00F81242" w:rsidTr="00846197">
        <w:trPr>
          <w:trHeight w:val="1126"/>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-Рентна плата за користування надрами для видобування корисних копалин загальнодержавного значення </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91,8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91,8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91,8</w:t>
            </w:r>
          </w:p>
        </w:tc>
      </w:tr>
      <w:tr w:rsidR="00846197" w:rsidRPr="00F81242" w:rsidTr="00846197">
        <w:trPr>
          <w:trHeight w:val="675"/>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-Акцизний податок з вироблених в Україні підакцизних товарів (пальне)</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1 749,2</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2 109,1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2 213,5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104,4</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104,9</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464,3</w:t>
            </w:r>
          </w:p>
        </w:tc>
      </w:tr>
      <w:tr w:rsidR="00846197" w:rsidRPr="00F81242" w:rsidTr="00846197">
        <w:trPr>
          <w:trHeight w:val="827"/>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-Акцизний податок з ввезених на митну територію України підакцизних товарів (пальне) </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7 220,7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8 889,5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9 107,3</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217,8</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102,5</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1 886,6</w:t>
            </w:r>
          </w:p>
        </w:tc>
      </w:tr>
      <w:tr w:rsidR="00846197" w:rsidRPr="00F81242" w:rsidTr="00846197">
        <w:trPr>
          <w:trHeight w:val="885"/>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-Акцизний податок з реалізації суб’єктами господарювання роздрібної торгівлі підакцизних товарів</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8 394,3</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9 684,4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10 388,6</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704,2</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107,3</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1 994,3</w:t>
            </w:r>
          </w:p>
        </w:tc>
      </w:tr>
      <w:tr w:rsidR="00846197" w:rsidRPr="00F81242" w:rsidTr="00846197">
        <w:trPr>
          <w:trHeight w:val="636"/>
        </w:trPr>
        <w:tc>
          <w:tcPr>
            <w:tcW w:w="2836" w:type="dxa"/>
            <w:gridSpan w:val="2"/>
            <w:tcBorders>
              <w:top w:val="nil"/>
              <w:left w:val="single" w:sz="8" w:space="0" w:color="auto"/>
              <w:bottom w:val="single" w:sz="4" w:space="0" w:color="auto"/>
              <w:right w:val="single" w:sz="4" w:space="0" w:color="auto"/>
            </w:tcBorders>
            <w:shd w:val="clear" w:color="auto" w:fill="auto"/>
            <w:hideMark/>
          </w:tcPr>
          <w:p w:rsidR="00846197" w:rsidRPr="00F81242" w:rsidRDefault="00846197" w:rsidP="00B021CA">
            <w:pPr>
              <w:rPr>
                <w:rFonts w:ascii="Arial" w:hAnsi="Arial" w:cs="Arial"/>
                <w:lang w:eastAsia="uk-UA"/>
              </w:rPr>
            </w:pPr>
            <w:r w:rsidRPr="00F81242">
              <w:rPr>
                <w:lang w:eastAsia="uk-UA"/>
              </w:rPr>
              <w:t xml:space="preserve">    -Плата за розміщення тимчасово вільних коштів місцевих бюджетів</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478,0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572,6</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94,6</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119,8</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563,9</w:t>
            </w:r>
          </w:p>
        </w:tc>
      </w:tr>
      <w:tr w:rsidR="00846197" w:rsidRPr="00F81242" w:rsidTr="00846197">
        <w:trPr>
          <w:trHeight w:val="1798"/>
        </w:trPr>
        <w:tc>
          <w:tcPr>
            <w:tcW w:w="2836" w:type="dxa"/>
            <w:gridSpan w:val="2"/>
            <w:tcBorders>
              <w:top w:val="nil"/>
              <w:left w:val="single" w:sz="8" w:space="0" w:color="auto"/>
              <w:bottom w:val="single" w:sz="4" w:space="0" w:color="auto"/>
              <w:right w:val="single" w:sz="4" w:space="0" w:color="auto"/>
            </w:tcBorders>
            <w:shd w:val="clear" w:color="auto" w:fill="auto"/>
            <w:hideMark/>
          </w:tcPr>
          <w:p w:rsidR="00846197" w:rsidRPr="00F81242" w:rsidRDefault="00846197" w:rsidP="00B021CA">
            <w:pPr>
              <w:rPr>
                <w:rFonts w:ascii="Arial" w:hAnsi="Arial" w:cs="Arial"/>
                <w:lang w:eastAsia="uk-UA"/>
              </w:rPr>
            </w:pPr>
            <w:r w:rsidRPr="00F81242">
              <w:rPr>
                <w:lang w:eastAsia="uk-UA"/>
              </w:rPr>
              <w:t xml:space="preserve">    -Штрафні санкції за порушення законодавства про патентування, за порушення норм регулювання обігу готівки та про застосування РРО у сфері торгівлі, громадського харчування та послуг </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6,0</w:t>
            </w:r>
          </w:p>
        </w:tc>
      </w:tr>
      <w:tr w:rsidR="00846197" w:rsidRPr="00F81242" w:rsidTr="00846197">
        <w:trPr>
          <w:trHeight w:val="510"/>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-Адміністративні штрафи та інші санкції</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43,7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53,2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53,7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0,5</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100,9</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10,0</w:t>
            </w:r>
          </w:p>
        </w:tc>
      </w:tr>
      <w:tr w:rsidR="00846197" w:rsidRPr="00F81242" w:rsidTr="00846197">
        <w:trPr>
          <w:trHeight w:val="138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128,9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92,3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92,3</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-36,6</w:t>
            </w:r>
          </w:p>
        </w:tc>
      </w:tr>
      <w:tr w:rsidR="00846197" w:rsidRPr="00F81242" w:rsidTr="00846197">
        <w:trPr>
          <w:trHeight w:val="916"/>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-Адміністративний збір за проведення державної реєстр.юр.осіб,  фіз.осіб – підпр.та громад. формувань</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83,4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82,8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87,5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4,7</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105,7</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4,1</w:t>
            </w:r>
          </w:p>
        </w:tc>
      </w:tr>
      <w:tr w:rsidR="00846197" w:rsidRPr="00F81242" w:rsidTr="00846197">
        <w:trPr>
          <w:trHeight w:val="51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-Плата за надання інших адміністративних послуг</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3 258,0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3 399,5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3 482,8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83,3</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102,5</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224,8</w:t>
            </w:r>
          </w:p>
        </w:tc>
      </w:tr>
      <w:tr w:rsidR="00846197" w:rsidRPr="00F81242" w:rsidTr="00846197">
        <w:trPr>
          <w:trHeight w:val="9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-Адміністративний збір за державну реєстрацію речових прав на нерухоме майно та їх обтяжень</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305,4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229,3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247,8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18,5</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108,1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-57,6</w:t>
            </w:r>
          </w:p>
        </w:tc>
      </w:tr>
      <w:tr w:rsidR="00846197" w:rsidRPr="00F81242" w:rsidTr="00846197">
        <w:trPr>
          <w:trHeight w:val="2365"/>
        </w:trPr>
        <w:tc>
          <w:tcPr>
            <w:tcW w:w="2836" w:type="dxa"/>
            <w:gridSpan w:val="2"/>
            <w:tcBorders>
              <w:top w:val="nil"/>
              <w:left w:val="single" w:sz="8" w:space="0" w:color="auto"/>
              <w:bottom w:val="single" w:sz="4" w:space="0" w:color="auto"/>
              <w:right w:val="single" w:sz="4" w:space="0" w:color="auto"/>
            </w:tcBorders>
            <w:shd w:val="clear" w:color="auto" w:fill="auto"/>
            <w:hideMark/>
          </w:tcPr>
          <w:p w:rsidR="00846197" w:rsidRPr="00F81242" w:rsidRDefault="00846197" w:rsidP="00846197">
            <w:pPr>
              <w:rPr>
                <w:rFonts w:ascii="Arial CYR" w:hAnsi="Arial CYR" w:cs="Arial CYR"/>
                <w:lang w:eastAsia="uk-UA"/>
              </w:rPr>
            </w:pPr>
            <w:r w:rsidRPr="00F81242">
              <w:rPr>
                <w:lang w:eastAsia="uk-UA"/>
              </w:rPr>
              <w:lastRenderedPageBreak/>
              <w:t xml:space="preserve">  -Плата за скорочення термінів надання послуг у сфері держ.реє</w:t>
            </w:r>
            <w:r>
              <w:rPr>
                <w:lang w:eastAsia="uk-UA"/>
              </w:rPr>
              <w:t>страції речових прав на нерух</w:t>
            </w:r>
            <w:r>
              <w:rPr>
                <w:lang w:val="uk-UA" w:eastAsia="uk-UA"/>
              </w:rPr>
              <w:t>.</w:t>
            </w:r>
            <w:r w:rsidRPr="00F81242">
              <w:rPr>
                <w:lang w:eastAsia="uk-UA"/>
              </w:rPr>
              <w:t xml:space="preserve">майно та їх обтяжень і держ.реєстрації юр.осіб, фіз.осіб – підприєм та громад. формувань, а також плата за надання інших платних послуг, пов’язаних з такою держ.реєстр.  </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11,5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17,6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17,7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100,6</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6,2</w:t>
            </w:r>
          </w:p>
        </w:tc>
      </w:tr>
      <w:tr w:rsidR="00846197" w:rsidRPr="00F81242" w:rsidTr="00846197">
        <w:trPr>
          <w:trHeight w:val="1365"/>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-Надходження від орендної плати за користування цілісним майновим комплексом та іншим майном, що перебуває в комунальної власності</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2 468,5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1 715,8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2 183,8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468,0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127,3</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-284,7</w:t>
            </w:r>
          </w:p>
        </w:tc>
      </w:tr>
      <w:tr w:rsidR="00846197" w:rsidRPr="00F81242" w:rsidTr="00846197">
        <w:trPr>
          <w:trHeight w:val="311"/>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w:hAnsi="Arial" w:cs="Arial"/>
                <w:lang w:eastAsia="uk-UA"/>
              </w:rPr>
            </w:pPr>
            <w:r w:rsidRPr="00F81242">
              <w:rPr>
                <w:lang w:eastAsia="uk-UA"/>
              </w:rPr>
              <w:t xml:space="preserve">    -Державне мито</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45,7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32,1</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0,7</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102,2</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-13,6</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-Інші надходження (24060300)</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743,9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1 387,2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1 467,2</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105,8</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723,3</w:t>
            </w:r>
          </w:p>
        </w:tc>
      </w:tr>
      <w:tr w:rsidR="00846197" w:rsidRPr="00F81242" w:rsidTr="00846197">
        <w:trPr>
          <w:trHeight w:val="2040"/>
        </w:trPr>
        <w:tc>
          <w:tcPr>
            <w:tcW w:w="2836" w:type="dxa"/>
            <w:gridSpan w:val="2"/>
            <w:tcBorders>
              <w:top w:val="nil"/>
              <w:left w:val="single" w:sz="8" w:space="0" w:color="auto"/>
              <w:bottom w:val="single" w:sz="4" w:space="0" w:color="auto"/>
              <w:right w:val="single" w:sz="4" w:space="0" w:color="auto"/>
            </w:tcBorders>
            <w:shd w:val="clear" w:color="auto" w:fill="auto"/>
            <w:hideMark/>
          </w:tcPr>
          <w:p w:rsidR="00846197" w:rsidRPr="00F81242" w:rsidRDefault="00846197" w:rsidP="00B021CA">
            <w:pPr>
              <w:rPr>
                <w:rFonts w:ascii="Arial CYR" w:hAnsi="Arial CYR" w:cs="Arial CYR"/>
                <w:lang w:eastAsia="uk-UA"/>
              </w:rPr>
            </w:pPr>
            <w:r w:rsidRPr="00F81242">
              <w:rPr>
                <w:lang w:eastAsia="uk-UA"/>
              </w:rPr>
              <w:t xml:space="preserve">    -Кошти за шкоду, що заподіяна на зем.ділянках держ. та комун.вл., які не надані у користув. та не передані у власність, внаслідок їх самовільного зайняття, використання не за цільовим призначенням, зняття ґрунтового покриву</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53,0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445,5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505,3</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59,8</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113,4</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452,3</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-Кошти від реалізації безхазяйного майна</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r>
      <w:tr w:rsidR="00846197" w:rsidRPr="00F81242" w:rsidTr="00846197">
        <w:trPr>
          <w:trHeight w:val="9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-Надходження коштів від Держфонду дорогоцінних металів і дорогоцінного каміння</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109,1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-0,7</w:t>
            </w:r>
          </w:p>
        </w:tc>
      </w:tr>
      <w:tr w:rsidR="00846197" w:rsidRPr="00F81242" w:rsidTr="00846197">
        <w:trPr>
          <w:trHeight w:val="34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-Окремі податки і збори</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r>
      <w:tr w:rsidR="00846197" w:rsidRPr="00F81242" w:rsidTr="00846197">
        <w:trPr>
          <w:trHeight w:val="319"/>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 xml:space="preserve">    -Місцеві податки:</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68 333,5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123 125,2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130 691,6</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7 566,4</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106,1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62 358,1</w:t>
            </w:r>
          </w:p>
        </w:tc>
      </w:tr>
      <w:tr w:rsidR="00846197" w:rsidRPr="00F81242" w:rsidTr="00846197">
        <w:trPr>
          <w:trHeight w:val="35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w:hAnsi="Arial" w:cs="Arial"/>
                <w:lang w:eastAsia="uk-UA"/>
              </w:rPr>
            </w:pPr>
            <w:r w:rsidRPr="00F81242">
              <w:rPr>
                <w:lang w:eastAsia="uk-UA"/>
              </w:rPr>
              <w:t xml:space="preserve">       -Податок на майно, в т.ч.</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39 629,4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85 744,7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92 791,7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7 047,0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108,2</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53 162,3</w:t>
            </w:r>
          </w:p>
        </w:tc>
      </w:tr>
      <w:tr w:rsidR="00846197" w:rsidRPr="00F81242" w:rsidTr="00846197">
        <w:trPr>
          <w:trHeight w:val="642"/>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-податок на нерухоме майно, відмінне від земельної ділянки</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5 887,2</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5 620,2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5 717,2</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97,0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101,7</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-170,0</w:t>
            </w:r>
          </w:p>
        </w:tc>
      </w:tr>
      <w:tr w:rsidR="00846197" w:rsidRPr="00F81242" w:rsidTr="00846197">
        <w:trPr>
          <w:trHeight w:val="28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w:hAnsi="Arial" w:cs="Arial"/>
                <w:lang w:eastAsia="uk-UA"/>
              </w:rPr>
            </w:pPr>
            <w:r w:rsidRPr="00F81242">
              <w:rPr>
                <w:lang w:eastAsia="uk-UA"/>
              </w:rPr>
              <w:t xml:space="preserve">             -плата за землю</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33 669,3</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80 001,8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86 949,6</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6 947,8</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108,7</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53 280,3</w:t>
            </w:r>
          </w:p>
        </w:tc>
      </w:tr>
      <w:tr w:rsidR="00846197" w:rsidRPr="00F81242" w:rsidTr="00846197">
        <w:trPr>
          <w:trHeight w:val="480"/>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w:hAnsi="Arial" w:cs="Arial"/>
                <w:lang w:eastAsia="uk-UA"/>
              </w:rPr>
            </w:pPr>
            <w:r w:rsidRPr="00F81242">
              <w:rPr>
                <w:lang w:eastAsia="uk-UA"/>
              </w:rPr>
              <w:t xml:space="preserve">             -транспортний податок </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72,9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122,7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124,9</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2,2</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101,8</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52,0</w:t>
            </w:r>
          </w:p>
        </w:tc>
      </w:tr>
      <w:tr w:rsidR="00846197" w:rsidRPr="00F81242" w:rsidTr="00846197">
        <w:trPr>
          <w:trHeight w:val="480"/>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w:hAnsi="Arial" w:cs="Arial"/>
                <w:lang w:eastAsia="uk-UA"/>
              </w:rPr>
            </w:pPr>
            <w:r w:rsidRPr="00F81242">
              <w:rPr>
                <w:lang w:eastAsia="uk-UA"/>
              </w:rPr>
              <w:t xml:space="preserve">       -Збір за паркування транспортних засобів</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11,4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96,4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96,5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85,1</w:t>
            </w:r>
          </w:p>
        </w:tc>
      </w:tr>
      <w:tr w:rsidR="00846197" w:rsidRPr="00F81242" w:rsidTr="00846197">
        <w:trPr>
          <w:trHeight w:val="27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w:hAnsi="Arial" w:cs="Arial"/>
                <w:lang w:eastAsia="uk-UA"/>
              </w:rPr>
            </w:pPr>
            <w:r w:rsidRPr="00F81242">
              <w:rPr>
                <w:lang w:eastAsia="uk-UA"/>
              </w:rPr>
              <w:t xml:space="preserve">       -Туристичний збір</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23,5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97,8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97,9</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74,4</w:t>
            </w:r>
          </w:p>
        </w:tc>
      </w:tr>
      <w:tr w:rsidR="00846197" w:rsidRPr="00F81242" w:rsidTr="00846197">
        <w:trPr>
          <w:trHeight w:val="9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lang w:eastAsia="uk-UA"/>
              </w:rPr>
            </w:pPr>
            <w:r w:rsidRPr="00F81242">
              <w:rPr>
                <w:lang w:eastAsia="uk-UA"/>
              </w:rPr>
              <w:t xml:space="preserve">       -Збір за провадження деяких видів торгівельноії діяльності, що справлявся до 01.01.15р.</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0,5</w:t>
            </w:r>
          </w:p>
        </w:tc>
      </w:tr>
      <w:tr w:rsidR="00846197" w:rsidRPr="00F81242" w:rsidTr="00846197">
        <w:trPr>
          <w:trHeight w:val="307"/>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-Єдиний податок </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28 669,7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37 186,3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37 705,5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519,2</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101,4</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9 035,8</w:t>
            </w:r>
          </w:p>
        </w:tc>
      </w:tr>
      <w:tr w:rsidR="00846197" w:rsidRPr="00F81242" w:rsidTr="00846197">
        <w:trPr>
          <w:trHeight w:val="269"/>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Загальний фонд разом</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234 152,5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321 509,8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338 035,7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16 525,9</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105,1</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103 883,2</w:t>
            </w:r>
          </w:p>
        </w:tc>
      </w:tr>
      <w:tr w:rsidR="00846197" w:rsidRPr="00F81242" w:rsidTr="00846197">
        <w:trPr>
          <w:trHeight w:val="273"/>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 xml:space="preserve">    Офіційні трансферти:</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478 856,0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352 100,5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323 399,5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-28 701,0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91,8</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ind w:left="-108"/>
              <w:jc w:val="right"/>
              <w:rPr>
                <w:rFonts w:ascii="Arial CYR" w:hAnsi="Arial CYR" w:cs="Arial CYR"/>
                <w:b/>
                <w:bCs/>
                <w:lang w:eastAsia="uk-UA"/>
              </w:rPr>
            </w:pPr>
            <w:r w:rsidRPr="00F81242">
              <w:rPr>
                <w:rFonts w:ascii="Arial CYR" w:hAnsi="Arial CYR" w:cs="Arial CYR"/>
                <w:b/>
                <w:bCs/>
                <w:lang w:eastAsia="uk-UA"/>
              </w:rPr>
              <w:t>-155 456,5</w:t>
            </w:r>
          </w:p>
        </w:tc>
      </w:tr>
      <w:tr w:rsidR="00846197" w:rsidRPr="00F81242" w:rsidTr="00846197">
        <w:trPr>
          <w:trHeight w:val="263"/>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-Базова дотація</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13 124,6</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12 936,6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12 936,6</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-188,0</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-Субвенції з державного бюджету місц.бюджетам,в т.ч.:</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146 751,4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147 613,6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138 603,8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-9 009,8</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93,9</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-8 147,6</w:t>
            </w:r>
          </w:p>
        </w:tc>
      </w:tr>
      <w:tr w:rsidR="00846197" w:rsidRPr="00F81242" w:rsidTr="00846197">
        <w:trPr>
          <w:trHeight w:val="87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lastRenderedPageBreak/>
              <w:t xml:space="preserve">        на здійснення природоохоронних заходів на об`єктах комунальної власності</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8 957,5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-8 957,5</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на формування iнфраструктури ОТГ</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705,5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673,9</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-31,6</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95,5</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673,9</w:t>
            </w:r>
          </w:p>
        </w:tc>
      </w:tr>
      <w:tr w:rsidR="00846197" w:rsidRPr="00F81242" w:rsidTr="00846197">
        <w:trPr>
          <w:trHeight w:val="283"/>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w:hAnsi="Arial" w:cs="Arial"/>
                <w:color w:val="000000"/>
                <w:lang w:eastAsia="uk-UA"/>
              </w:rPr>
            </w:pPr>
            <w:r w:rsidRPr="00F81242">
              <w:rPr>
                <w:color w:val="000000"/>
                <w:lang w:eastAsia="uk-UA"/>
              </w:rPr>
              <w:t xml:space="preserve">        освітня субвенція</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65 109,0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82 366,5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82 366,5</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17 257,5</w:t>
            </w:r>
          </w:p>
        </w:tc>
      </w:tr>
      <w:tr w:rsidR="00846197" w:rsidRPr="00F81242" w:rsidTr="00846197">
        <w:trPr>
          <w:trHeight w:val="2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медична субвенція</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66 278,9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51 608,7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51 608,7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-14 670,2</w:t>
            </w:r>
          </w:p>
        </w:tc>
      </w:tr>
      <w:tr w:rsidR="00846197" w:rsidRPr="00F81242" w:rsidTr="00846197">
        <w:trPr>
          <w:trHeight w:val="79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на здійснення заходів щодо соціально-економічного розвитку окремих територій</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15 363,5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3 975,4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3 954,7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-20,7</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99,5</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-11 408,8</w:t>
            </w:r>
          </w:p>
        </w:tc>
      </w:tr>
      <w:tr w:rsidR="00846197" w:rsidRPr="00F81242" w:rsidTr="00846197">
        <w:trPr>
          <w:trHeight w:val="617"/>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-Дотації з місцевих бюджетів іншим місцевим бюджетам</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14 576,6</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6 084,9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6 084,9</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100,0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-8 491,7</w:t>
            </w:r>
          </w:p>
        </w:tc>
      </w:tr>
      <w:tr w:rsidR="00846197" w:rsidRPr="00F81242" w:rsidTr="00846197">
        <w:trPr>
          <w:trHeight w:val="90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-Субвенції з місцевих бюджетів іншим місцевим бюджетам</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304 403,4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185 465,4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165 774,2</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-19 691,2</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89,4</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-138 629,2</w:t>
            </w:r>
          </w:p>
        </w:tc>
      </w:tr>
      <w:tr w:rsidR="00846197" w:rsidRPr="00F81242" w:rsidTr="00846197">
        <w:trPr>
          <w:trHeight w:val="37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 xml:space="preserve">     Разом</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713 008,5</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673 610,3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661 435,2</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-12 175,1</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98,2</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ind w:left="-108" w:right="-108"/>
              <w:jc w:val="right"/>
              <w:rPr>
                <w:rFonts w:ascii="Arial CYR" w:hAnsi="Arial CYR" w:cs="Arial CYR"/>
                <w:b/>
                <w:bCs/>
                <w:lang w:eastAsia="uk-UA"/>
              </w:rPr>
            </w:pPr>
            <w:r w:rsidRPr="00F81242">
              <w:rPr>
                <w:rFonts w:ascii="Arial CYR" w:hAnsi="Arial CYR" w:cs="Arial CYR"/>
                <w:b/>
                <w:bCs/>
                <w:lang w:eastAsia="uk-UA"/>
              </w:rPr>
              <w:t>-51 573,3</w:t>
            </w:r>
          </w:p>
        </w:tc>
      </w:tr>
      <w:tr w:rsidR="00846197" w:rsidRPr="00F81242" w:rsidTr="00846197">
        <w:trPr>
          <w:trHeight w:val="32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Доходи спеціального фонду</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 </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 </w:t>
            </w:r>
          </w:p>
        </w:tc>
      </w:tr>
      <w:tr w:rsidR="00846197" w:rsidRPr="00F81242" w:rsidTr="00846197">
        <w:trPr>
          <w:trHeight w:val="51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-Власні надходження бюджетних установ</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16 564,9</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9 980,8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12 518,3</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2 537,5</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125,4</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-4 046,6</w:t>
            </w:r>
          </w:p>
        </w:tc>
      </w:tr>
      <w:tr w:rsidR="00846197" w:rsidRPr="00F81242" w:rsidTr="00846197">
        <w:trPr>
          <w:trHeight w:val="9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-Податок з власників транспорт.засобів/ збір за першу реєстрацію трансп.засобів (50%)</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3,7</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2,3</w:t>
            </w:r>
          </w:p>
        </w:tc>
      </w:tr>
      <w:tr w:rsidR="00846197" w:rsidRPr="00F81242" w:rsidTr="00846197">
        <w:trPr>
          <w:trHeight w:val="9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-Екологічний податок (25%)/збір за забруднення навколишнього природнього середовища (50%)</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461,7</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448,8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495,1</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46,3</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110,3</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33,4</w:t>
            </w:r>
          </w:p>
        </w:tc>
      </w:tr>
      <w:tr w:rsidR="00846197" w:rsidRPr="00F81242" w:rsidTr="00846197">
        <w:trPr>
          <w:trHeight w:val="652"/>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-Надхоходження коштів від відшкодування втрат с/г і л/г виробництва (75%)</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r>
      <w:tr w:rsidR="00846197" w:rsidRPr="00F81242" w:rsidTr="00846197">
        <w:trPr>
          <w:trHeight w:val="1088"/>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-Грошові стягнення за шкоду, заподіяну поруш.закон.про охорону навколишнього природнього середовища (50%)</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19,3</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2,8</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-16,5</w:t>
            </w:r>
          </w:p>
        </w:tc>
      </w:tr>
      <w:tr w:rsidR="00846197" w:rsidRPr="00F81242" w:rsidTr="00846197">
        <w:trPr>
          <w:trHeight w:val="761"/>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-Відсотки за користування довгостроковим кредитом, що надається молодим сім`ям</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0,3</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0,3</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-0,9</w:t>
            </w:r>
          </w:p>
        </w:tc>
      </w:tr>
      <w:tr w:rsidR="00846197" w:rsidRPr="00F81242" w:rsidTr="00846197">
        <w:trPr>
          <w:trHeight w:val="367"/>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 xml:space="preserve">    Бюджет розвитку</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3 071,2</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4 100,0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1 365,6</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-2 734,4</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33,3</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-1 705,6</w:t>
            </w:r>
          </w:p>
        </w:tc>
      </w:tr>
      <w:tr w:rsidR="00846197" w:rsidRPr="00F81242" w:rsidTr="00846197">
        <w:trPr>
          <w:trHeight w:val="510"/>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-кошти від відчуження майна</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569,9</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69,9</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114,0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569,9</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-продаж земель не с/г призначення</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2 494,2</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245,0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-3 055,0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7,4</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-2 249,2</w:t>
            </w:r>
          </w:p>
        </w:tc>
      </w:tr>
      <w:tr w:rsidR="00846197" w:rsidRPr="00F81242" w:rsidTr="00846197">
        <w:trPr>
          <w:trHeight w:val="960"/>
        </w:trPr>
        <w:tc>
          <w:tcPr>
            <w:tcW w:w="2836" w:type="dxa"/>
            <w:gridSpan w:val="2"/>
            <w:tcBorders>
              <w:top w:val="nil"/>
              <w:left w:val="single" w:sz="8" w:space="0" w:color="auto"/>
              <w:bottom w:val="single" w:sz="4" w:space="0" w:color="auto"/>
              <w:right w:val="single" w:sz="4" w:space="0" w:color="auto"/>
            </w:tcBorders>
            <w:shd w:val="clear" w:color="auto" w:fill="auto"/>
            <w:vAlign w:val="bottom"/>
            <w:hideMark/>
          </w:tcPr>
          <w:p w:rsidR="00846197" w:rsidRPr="00F81242" w:rsidRDefault="00846197" w:rsidP="00B021CA">
            <w:pPr>
              <w:rPr>
                <w:rFonts w:ascii="Arial CYR" w:hAnsi="Arial CYR" w:cs="Arial CYR"/>
                <w:lang w:eastAsia="uk-UA"/>
              </w:rPr>
            </w:pPr>
            <w:r w:rsidRPr="00F81242">
              <w:rPr>
                <w:lang w:eastAsia="uk-UA"/>
              </w:rPr>
              <w:t xml:space="preserve">   -надходходження коштів пайової участі у розвитку інфраструктури населеного пункту</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577,0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550,7</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250,7</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183,6</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-26,3</w:t>
            </w:r>
          </w:p>
        </w:tc>
      </w:tr>
      <w:tr w:rsidR="00846197" w:rsidRPr="00F81242" w:rsidTr="00846197">
        <w:trPr>
          <w:trHeight w:val="495"/>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lang w:eastAsia="uk-UA"/>
              </w:rPr>
            </w:pPr>
            <w:r w:rsidRPr="00F81242">
              <w:rPr>
                <w:lang w:eastAsia="uk-UA"/>
              </w:rPr>
              <w:t xml:space="preserve">   -Субвенції  спеціального фонду</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597,3</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lang w:eastAsia="uk-UA"/>
              </w:rPr>
            </w:pPr>
            <w:r w:rsidRPr="00F81242">
              <w:rPr>
                <w:rFonts w:ascii="Arial CYR" w:hAnsi="Arial CYR" w:cs="Arial CYR"/>
                <w:lang w:eastAsia="uk-UA"/>
              </w:rPr>
              <w:t>0,0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lang w:eastAsia="uk-UA"/>
              </w:rPr>
            </w:pPr>
            <w:r w:rsidRPr="00F81242">
              <w:rPr>
                <w:rFonts w:ascii="Arial CYR" w:hAnsi="Arial CYR" w:cs="Arial CYR"/>
                <w:lang w:eastAsia="uk-UA"/>
              </w:rPr>
              <w:t>-597,3</w:t>
            </w:r>
          </w:p>
        </w:tc>
      </w:tr>
      <w:tr w:rsidR="00846197" w:rsidRPr="00F81242" w:rsidTr="00846197">
        <w:trPr>
          <w:trHeight w:val="337"/>
        </w:trPr>
        <w:tc>
          <w:tcPr>
            <w:tcW w:w="2836" w:type="dxa"/>
            <w:gridSpan w:val="2"/>
            <w:tcBorders>
              <w:top w:val="nil"/>
              <w:left w:val="single" w:sz="8" w:space="0" w:color="auto"/>
              <w:bottom w:val="single" w:sz="4"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Спеціальний фонд, всього</w:t>
            </w:r>
          </w:p>
        </w:tc>
        <w:tc>
          <w:tcPr>
            <w:tcW w:w="1417"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20 717,0</w:t>
            </w:r>
          </w:p>
        </w:tc>
        <w:tc>
          <w:tcPr>
            <w:tcW w:w="1134"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14 529,6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14 385,8</w:t>
            </w:r>
          </w:p>
        </w:tc>
        <w:tc>
          <w:tcPr>
            <w:tcW w:w="1181"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-143,8</w:t>
            </w:r>
          </w:p>
        </w:tc>
        <w:tc>
          <w:tcPr>
            <w:tcW w:w="992" w:type="dxa"/>
            <w:tcBorders>
              <w:top w:val="nil"/>
              <w:left w:val="nil"/>
              <w:bottom w:val="single" w:sz="4"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99,0</w:t>
            </w:r>
          </w:p>
        </w:tc>
        <w:tc>
          <w:tcPr>
            <w:tcW w:w="1404" w:type="dxa"/>
            <w:tcBorders>
              <w:top w:val="nil"/>
              <w:left w:val="nil"/>
              <w:bottom w:val="single" w:sz="4"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-6 331,2</w:t>
            </w:r>
          </w:p>
        </w:tc>
      </w:tr>
      <w:tr w:rsidR="00846197" w:rsidRPr="00F81242" w:rsidTr="00846197">
        <w:trPr>
          <w:trHeight w:val="413"/>
        </w:trPr>
        <w:tc>
          <w:tcPr>
            <w:tcW w:w="2836" w:type="dxa"/>
            <w:gridSpan w:val="2"/>
            <w:tcBorders>
              <w:top w:val="nil"/>
              <w:left w:val="single" w:sz="8" w:space="0" w:color="auto"/>
              <w:bottom w:val="single" w:sz="8" w:space="0" w:color="auto"/>
              <w:right w:val="single" w:sz="4" w:space="0" w:color="auto"/>
            </w:tcBorders>
            <w:shd w:val="clear" w:color="auto" w:fill="auto"/>
            <w:noWrap/>
            <w:vAlign w:val="bottom"/>
            <w:hideMark/>
          </w:tcPr>
          <w:p w:rsidR="00846197" w:rsidRPr="00F81242" w:rsidRDefault="00846197" w:rsidP="00B021CA">
            <w:pPr>
              <w:rPr>
                <w:rFonts w:ascii="Arial CYR" w:hAnsi="Arial CYR" w:cs="Arial CYR"/>
                <w:b/>
                <w:bCs/>
                <w:lang w:eastAsia="uk-UA"/>
              </w:rPr>
            </w:pPr>
            <w:r w:rsidRPr="00F81242">
              <w:rPr>
                <w:b/>
                <w:bCs/>
                <w:lang w:eastAsia="uk-UA"/>
              </w:rPr>
              <w:t>Загальна сума доходів</w:t>
            </w:r>
          </w:p>
        </w:tc>
        <w:tc>
          <w:tcPr>
            <w:tcW w:w="1417" w:type="dxa"/>
            <w:tcBorders>
              <w:top w:val="nil"/>
              <w:left w:val="nil"/>
              <w:bottom w:val="single" w:sz="8"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733 725,5</w:t>
            </w:r>
          </w:p>
        </w:tc>
        <w:tc>
          <w:tcPr>
            <w:tcW w:w="1134" w:type="dxa"/>
            <w:tcBorders>
              <w:top w:val="nil"/>
              <w:left w:val="nil"/>
              <w:bottom w:val="single" w:sz="8"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688 139,9</w:t>
            </w:r>
          </w:p>
        </w:tc>
        <w:tc>
          <w:tcPr>
            <w:tcW w:w="1559" w:type="dxa"/>
            <w:gridSpan w:val="2"/>
            <w:tcBorders>
              <w:top w:val="nil"/>
              <w:left w:val="nil"/>
              <w:bottom w:val="single" w:sz="8"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675 821,0</w:t>
            </w:r>
          </w:p>
        </w:tc>
        <w:tc>
          <w:tcPr>
            <w:tcW w:w="1181" w:type="dxa"/>
            <w:tcBorders>
              <w:top w:val="nil"/>
              <w:left w:val="nil"/>
              <w:bottom w:val="single" w:sz="8" w:space="0" w:color="auto"/>
              <w:right w:val="single" w:sz="4"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-12 318,9</w:t>
            </w:r>
          </w:p>
        </w:tc>
        <w:tc>
          <w:tcPr>
            <w:tcW w:w="992" w:type="dxa"/>
            <w:tcBorders>
              <w:top w:val="nil"/>
              <w:left w:val="nil"/>
              <w:bottom w:val="single" w:sz="8" w:space="0" w:color="auto"/>
              <w:right w:val="single" w:sz="4" w:space="0" w:color="auto"/>
            </w:tcBorders>
            <w:shd w:val="clear" w:color="auto" w:fill="auto"/>
            <w:noWrap/>
            <w:vAlign w:val="bottom"/>
            <w:hideMark/>
          </w:tcPr>
          <w:p w:rsidR="00846197" w:rsidRPr="00F81242" w:rsidRDefault="00846197" w:rsidP="00B021CA">
            <w:pPr>
              <w:ind w:left="-108" w:right="-108"/>
              <w:jc w:val="center"/>
              <w:rPr>
                <w:rFonts w:ascii="Arial CYR" w:hAnsi="Arial CYR" w:cs="Arial CYR"/>
                <w:b/>
                <w:bCs/>
                <w:lang w:eastAsia="uk-UA"/>
              </w:rPr>
            </w:pPr>
            <w:r w:rsidRPr="00F81242">
              <w:rPr>
                <w:rFonts w:ascii="Arial CYR" w:hAnsi="Arial CYR" w:cs="Arial CYR"/>
                <w:b/>
                <w:bCs/>
                <w:lang w:eastAsia="uk-UA"/>
              </w:rPr>
              <w:t>98,2</w:t>
            </w:r>
          </w:p>
        </w:tc>
        <w:tc>
          <w:tcPr>
            <w:tcW w:w="1404" w:type="dxa"/>
            <w:tcBorders>
              <w:top w:val="nil"/>
              <w:left w:val="nil"/>
              <w:bottom w:val="single" w:sz="8" w:space="0" w:color="auto"/>
              <w:right w:val="single" w:sz="8" w:space="0" w:color="auto"/>
            </w:tcBorders>
            <w:shd w:val="clear" w:color="auto" w:fill="auto"/>
            <w:noWrap/>
            <w:vAlign w:val="bottom"/>
            <w:hideMark/>
          </w:tcPr>
          <w:p w:rsidR="00846197" w:rsidRPr="00F81242" w:rsidRDefault="00846197" w:rsidP="00B021CA">
            <w:pPr>
              <w:jc w:val="right"/>
              <w:rPr>
                <w:rFonts w:ascii="Arial CYR" w:hAnsi="Arial CYR" w:cs="Arial CYR"/>
                <w:b/>
                <w:bCs/>
                <w:lang w:eastAsia="uk-UA"/>
              </w:rPr>
            </w:pPr>
            <w:r w:rsidRPr="00F81242">
              <w:rPr>
                <w:rFonts w:ascii="Arial CYR" w:hAnsi="Arial CYR" w:cs="Arial CYR"/>
                <w:b/>
                <w:bCs/>
                <w:lang w:eastAsia="uk-UA"/>
              </w:rPr>
              <w:t>-57 904,5</w:t>
            </w:r>
          </w:p>
        </w:tc>
      </w:tr>
    </w:tbl>
    <w:p w:rsidR="00846197" w:rsidRPr="00F06909" w:rsidRDefault="00846197" w:rsidP="00846197">
      <w:pPr>
        <w:ind w:left="-284" w:right="-142"/>
        <w:jc w:val="right"/>
        <w:rPr>
          <w:bCs/>
          <w:sz w:val="24"/>
          <w:szCs w:val="24"/>
          <w:highlight w:val="cyan"/>
        </w:rPr>
      </w:pPr>
    </w:p>
    <w:p w:rsidR="00846197" w:rsidRPr="00846197" w:rsidRDefault="00846197" w:rsidP="00846197">
      <w:pPr>
        <w:ind w:firstLine="720"/>
        <w:jc w:val="both"/>
        <w:rPr>
          <w:sz w:val="24"/>
          <w:szCs w:val="24"/>
        </w:rPr>
      </w:pPr>
      <w:r w:rsidRPr="00846197">
        <w:rPr>
          <w:sz w:val="24"/>
          <w:szCs w:val="24"/>
        </w:rPr>
        <w:t>Податку та збору на доходи фізичних осіб за 2019  рік до бюджету міста зараховано 175 904,1 тис. грн., уточнений план</w:t>
      </w:r>
      <w:r w:rsidRPr="00846197">
        <w:rPr>
          <w:sz w:val="24"/>
          <w:szCs w:val="24"/>
          <w:lang w:val="uk-UA"/>
        </w:rPr>
        <w:t>овий показник</w:t>
      </w:r>
      <w:r w:rsidRPr="00846197">
        <w:rPr>
          <w:sz w:val="24"/>
          <w:szCs w:val="24"/>
        </w:rPr>
        <w:t xml:space="preserve"> звітного періоду виконаний на </w:t>
      </w:r>
      <w:r w:rsidRPr="00846197">
        <w:rPr>
          <w:sz w:val="24"/>
          <w:szCs w:val="24"/>
          <w:lang w:val="uk-UA"/>
        </w:rPr>
        <w:t>104,0</w:t>
      </w:r>
      <w:r w:rsidRPr="00846197">
        <w:rPr>
          <w:sz w:val="24"/>
          <w:szCs w:val="24"/>
        </w:rPr>
        <w:t xml:space="preserve">%, </w:t>
      </w:r>
      <w:r w:rsidRPr="00846197">
        <w:rPr>
          <w:sz w:val="24"/>
          <w:szCs w:val="24"/>
        </w:rPr>
        <w:lastRenderedPageBreak/>
        <w:t>початковий – на 1</w:t>
      </w:r>
      <w:r w:rsidRPr="00846197">
        <w:rPr>
          <w:sz w:val="24"/>
          <w:szCs w:val="24"/>
          <w:lang w:val="uk-UA"/>
        </w:rPr>
        <w:t>10</w:t>
      </w:r>
      <w:r w:rsidRPr="00846197">
        <w:rPr>
          <w:sz w:val="24"/>
          <w:szCs w:val="24"/>
        </w:rPr>
        <w:t>,1%. В</w:t>
      </w:r>
      <w:r w:rsidRPr="00846197">
        <w:rPr>
          <w:color w:val="0070C0"/>
          <w:sz w:val="24"/>
          <w:szCs w:val="24"/>
        </w:rPr>
        <w:t xml:space="preserve"> </w:t>
      </w:r>
      <w:r w:rsidRPr="00846197">
        <w:rPr>
          <w:sz w:val="24"/>
          <w:szCs w:val="24"/>
        </w:rPr>
        <w:t xml:space="preserve">порівнянні з аналогічним періодом попереднього року цих доходів отримано на  35 108,4 тис. грн. більше, що пов’язано передусім із зростанням заробітної плати  на  підприємствах  міста (збільшенням  розміру мінімальної заробітної плати), бюджетних установах міста (збільшення посадового окладу (тарифної ставки) працівника І тарифного розряду Єдиної тарифної сітки). </w:t>
      </w:r>
    </w:p>
    <w:p w:rsidR="00846197" w:rsidRPr="00846197" w:rsidRDefault="00846197" w:rsidP="00846197">
      <w:pPr>
        <w:ind w:right="-6" w:firstLine="720"/>
        <w:jc w:val="both"/>
        <w:rPr>
          <w:sz w:val="24"/>
          <w:szCs w:val="24"/>
        </w:rPr>
      </w:pPr>
      <w:r w:rsidRPr="00846197">
        <w:rPr>
          <w:sz w:val="24"/>
          <w:szCs w:val="24"/>
        </w:rPr>
        <w:t>Податку на прибуток підприємств комунальної власності отримано 881,6 тис. грн. В порівнянні із січнем-груднем 2018 року обсяг цих платежів збільшився на 381,7 тис. грн.</w:t>
      </w:r>
      <w:r w:rsidRPr="00846197">
        <w:rPr>
          <w:color w:val="0070C0"/>
          <w:sz w:val="24"/>
          <w:szCs w:val="24"/>
        </w:rPr>
        <w:t xml:space="preserve"> </w:t>
      </w:r>
      <w:r w:rsidRPr="00846197">
        <w:rPr>
          <w:sz w:val="24"/>
          <w:szCs w:val="24"/>
        </w:rPr>
        <w:t xml:space="preserve">Збільшились надходження по КП «НМПБ» на 405,3 тис. грн. (кошти сплачені згідно провадження №927/1124/16 від 20.12.2016 року) та по ДКП «Комунальний ринок» на 158,3 тис. грн., в той же час  зменшились надходження по КП «НУВКГ» на 51,4 тис. грн., по КП «Керуюча Компанія «Північна» на 47,9 тис. грн. та КП «ВУКГ» на </w:t>
      </w:r>
      <w:r w:rsidRPr="00846197">
        <w:rPr>
          <w:sz w:val="24"/>
          <w:szCs w:val="24"/>
          <w:lang w:val="uk-UA"/>
        </w:rPr>
        <w:t>79,3</w:t>
      </w:r>
      <w:r w:rsidRPr="00846197">
        <w:rPr>
          <w:sz w:val="24"/>
          <w:szCs w:val="24"/>
        </w:rPr>
        <w:t xml:space="preserve"> тис. грн. </w:t>
      </w:r>
    </w:p>
    <w:p w:rsidR="00846197" w:rsidRPr="00846197" w:rsidRDefault="00846197" w:rsidP="00846197">
      <w:pPr>
        <w:ind w:firstLine="720"/>
        <w:jc w:val="both"/>
        <w:rPr>
          <w:sz w:val="24"/>
          <w:szCs w:val="24"/>
          <w:lang w:val="uk-UA"/>
        </w:rPr>
      </w:pPr>
      <w:r w:rsidRPr="00846197">
        <w:rPr>
          <w:sz w:val="24"/>
          <w:szCs w:val="24"/>
        </w:rPr>
        <w:t xml:space="preserve">За 2019 рік </w:t>
      </w:r>
      <w:r w:rsidRPr="00846197">
        <w:rPr>
          <w:sz w:val="24"/>
          <w:szCs w:val="24"/>
          <w:lang w:val="uk-UA"/>
        </w:rPr>
        <w:t>до бюджету зараховано</w:t>
      </w:r>
      <w:r w:rsidRPr="00846197">
        <w:rPr>
          <w:sz w:val="24"/>
          <w:szCs w:val="24"/>
        </w:rPr>
        <w:t xml:space="preserve"> 0,7 тис. грн. рентної плати 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головного користування) від регіональної філії "Південно-Західна залізниця"</w:t>
      </w:r>
      <w:r w:rsidRPr="00846197">
        <w:rPr>
          <w:sz w:val="24"/>
          <w:szCs w:val="24"/>
          <w:lang w:val="uk-UA"/>
        </w:rPr>
        <w:t xml:space="preserve"> </w:t>
      </w:r>
      <w:r w:rsidRPr="00846197">
        <w:rPr>
          <w:sz w:val="24"/>
          <w:szCs w:val="24"/>
        </w:rPr>
        <w:t xml:space="preserve">та рентної плати за користування надрами для видобування корисних копалин загальнодержавного значення </w:t>
      </w:r>
      <w:r w:rsidRPr="00846197">
        <w:rPr>
          <w:sz w:val="24"/>
          <w:szCs w:val="24"/>
          <w:lang w:val="uk-UA"/>
        </w:rPr>
        <w:t xml:space="preserve">- </w:t>
      </w:r>
      <w:r w:rsidRPr="00846197">
        <w:rPr>
          <w:sz w:val="24"/>
          <w:szCs w:val="24"/>
        </w:rPr>
        <w:t>91,8 тис. грн.</w:t>
      </w:r>
      <w:r w:rsidRPr="00846197">
        <w:rPr>
          <w:sz w:val="24"/>
          <w:szCs w:val="24"/>
          <w:lang w:val="uk-UA"/>
        </w:rPr>
        <w:t xml:space="preserve"> Найбільшими платниками </w:t>
      </w:r>
      <w:r w:rsidRPr="00846197">
        <w:rPr>
          <w:sz w:val="24"/>
          <w:szCs w:val="24"/>
        </w:rPr>
        <w:t>рентної плати за користування надрами для видобування корисних копалин загальнодержавного значення</w:t>
      </w:r>
      <w:r w:rsidRPr="00846197">
        <w:rPr>
          <w:sz w:val="24"/>
          <w:szCs w:val="24"/>
          <w:lang w:val="uk-UA"/>
        </w:rPr>
        <w:t xml:space="preserve"> є КП «НУВКГ» та САЗ ОРСЦЗ ДСНС України. Від цих платників до бюджету міста надійшло 81,8 тис. грн. та 3,5 тис. грн. відповідно.</w:t>
      </w:r>
    </w:p>
    <w:p w:rsidR="00846197" w:rsidRPr="00846197" w:rsidRDefault="00846197" w:rsidP="00846197">
      <w:pPr>
        <w:ind w:firstLine="720"/>
        <w:jc w:val="both"/>
        <w:rPr>
          <w:sz w:val="24"/>
          <w:szCs w:val="24"/>
          <w:lang w:val="uk-UA"/>
        </w:rPr>
      </w:pPr>
      <w:r w:rsidRPr="00846197">
        <w:rPr>
          <w:sz w:val="24"/>
          <w:szCs w:val="24"/>
          <w:lang w:val="uk-UA"/>
        </w:rPr>
        <w:t>За звітний період надійшло 10</w:t>
      </w:r>
      <w:r w:rsidRPr="00846197">
        <w:rPr>
          <w:sz w:val="24"/>
          <w:szCs w:val="24"/>
        </w:rPr>
        <w:t> </w:t>
      </w:r>
      <w:r w:rsidRPr="00846197">
        <w:rPr>
          <w:sz w:val="24"/>
          <w:szCs w:val="24"/>
          <w:lang w:val="uk-UA"/>
        </w:rPr>
        <w:t>388,6 тис. грн. акцизного податку з реалізації суб’єктами господарювання  роздрібної торгівлі підакцизних товарів (пиво, алкогольні напої, тютюнові вироби), що на 1</w:t>
      </w:r>
      <w:r w:rsidRPr="00846197">
        <w:rPr>
          <w:sz w:val="24"/>
          <w:szCs w:val="24"/>
        </w:rPr>
        <w:t> </w:t>
      </w:r>
      <w:r w:rsidRPr="00846197">
        <w:rPr>
          <w:sz w:val="24"/>
          <w:szCs w:val="24"/>
          <w:lang w:val="uk-UA"/>
        </w:rPr>
        <w:t>994,3 тис. грн. більше в порівнянні із відповіднім періодом минулого року.</w:t>
      </w:r>
    </w:p>
    <w:p w:rsidR="00846197" w:rsidRPr="00846197" w:rsidRDefault="00846197" w:rsidP="00846197">
      <w:pPr>
        <w:ind w:firstLine="720"/>
        <w:jc w:val="both"/>
        <w:rPr>
          <w:sz w:val="24"/>
          <w:szCs w:val="24"/>
        </w:rPr>
      </w:pPr>
      <w:r w:rsidRPr="00846197">
        <w:rPr>
          <w:sz w:val="24"/>
          <w:szCs w:val="24"/>
        </w:rPr>
        <w:t>З 2017 року до бюджетів місцевого самоврядування у порядку визначеному Кабінетом Міністрів України з 14 березня 2017 року почалась зараховуватися частина акцизного податку з виробленого в Україні та ввезеного на митну територію України пального (13,44%).  Протягом 2018-2019 року зберіга</w:t>
      </w:r>
      <w:r w:rsidRPr="00846197">
        <w:rPr>
          <w:sz w:val="24"/>
          <w:szCs w:val="24"/>
          <w:lang w:val="uk-UA"/>
        </w:rPr>
        <w:t>лись</w:t>
      </w:r>
      <w:r w:rsidRPr="00846197">
        <w:rPr>
          <w:sz w:val="24"/>
          <w:szCs w:val="24"/>
        </w:rPr>
        <w:t xml:space="preserve"> норми щодо зарахування 13,44% акцизного податку з пального до місцевих бюджетів.</w:t>
      </w:r>
    </w:p>
    <w:p w:rsidR="00846197" w:rsidRPr="00846197" w:rsidRDefault="00846197" w:rsidP="00846197">
      <w:pPr>
        <w:ind w:firstLine="720"/>
        <w:jc w:val="both"/>
        <w:rPr>
          <w:sz w:val="24"/>
          <w:szCs w:val="24"/>
        </w:rPr>
      </w:pPr>
      <w:r w:rsidRPr="00846197">
        <w:rPr>
          <w:sz w:val="24"/>
          <w:szCs w:val="24"/>
        </w:rPr>
        <w:t xml:space="preserve">В 2019 році до бюджетів місцевого самоврядування частина акцизного податку з виробленого в Україні та ввезеного на митну територію України пального (13,44%) почалась зараховуватися  з 5 квітня 2019 року. За звітний період надійшло 2 213,5 тис. грн. частки частини акцизного податку з виробленого в Україні пального та 9 107,3 тис. грн. - з ввезеного на митну територію України пального, тоді як за 2018 рік надійшло </w:t>
      </w:r>
      <w:r w:rsidRPr="00846197">
        <w:rPr>
          <w:sz w:val="24"/>
          <w:szCs w:val="24"/>
          <w:lang w:val="uk-UA"/>
        </w:rPr>
        <w:t>1 749,2</w:t>
      </w:r>
      <w:r w:rsidRPr="00846197">
        <w:rPr>
          <w:sz w:val="24"/>
          <w:szCs w:val="24"/>
        </w:rPr>
        <w:t xml:space="preserve"> тис. грн. частки частини акцизного податку з виробленого в Україні пального та </w:t>
      </w:r>
      <w:r w:rsidRPr="00846197">
        <w:rPr>
          <w:sz w:val="24"/>
          <w:szCs w:val="24"/>
          <w:lang w:val="uk-UA"/>
        </w:rPr>
        <w:t>7 220,7</w:t>
      </w:r>
      <w:r w:rsidRPr="00846197">
        <w:rPr>
          <w:sz w:val="24"/>
          <w:szCs w:val="24"/>
        </w:rPr>
        <w:t xml:space="preserve"> тис. грн. - з ввезеного на митну територію України пального.</w:t>
      </w:r>
    </w:p>
    <w:p w:rsidR="00846197" w:rsidRPr="00846197" w:rsidRDefault="00846197" w:rsidP="00846197">
      <w:pPr>
        <w:ind w:firstLine="720"/>
        <w:jc w:val="both"/>
        <w:rPr>
          <w:sz w:val="24"/>
          <w:szCs w:val="24"/>
        </w:rPr>
      </w:pPr>
      <w:r w:rsidRPr="00846197">
        <w:rPr>
          <w:sz w:val="24"/>
          <w:szCs w:val="24"/>
        </w:rPr>
        <w:t>Адмінштрафів, накладених адмінкомісією створеною при міськвиконкомі, до бюджету міста надійшло 53,7 тис. грн., що на 10,0 тис. грн. більше ніж за відповідний період минулого року, основною причиною є збільшення кількості  протоколів  про правопорушення для накладання штрафів відповідно до чинного законодавства.</w:t>
      </w:r>
    </w:p>
    <w:p w:rsidR="00846197" w:rsidRPr="00846197" w:rsidRDefault="00846197" w:rsidP="00846197">
      <w:pPr>
        <w:ind w:firstLine="720"/>
        <w:jc w:val="both"/>
        <w:rPr>
          <w:sz w:val="24"/>
          <w:szCs w:val="24"/>
        </w:rPr>
      </w:pPr>
      <w:r w:rsidRPr="00846197">
        <w:rPr>
          <w:sz w:val="24"/>
          <w:szCs w:val="24"/>
        </w:rPr>
        <w:t>Адміністративних штрафів та штрафних санкцій за порушення законодавства у сфері виробництва та обігу алкогольних напоїв та тютюнових виробів надійшло 92,3 тис. грн., що на 36,6 тис. грн. менше від надходжень січня - грудня 2018 року та штрафних санкцій за порушення законодавства про патентування, за порушення норм регулювання обігу готівки та про застосування РРО у сфері торгівлі, громадського харчування та послуг </w:t>
      </w:r>
      <w:r w:rsidRPr="00846197">
        <w:rPr>
          <w:sz w:val="24"/>
          <w:szCs w:val="24"/>
          <w:lang w:val="uk-UA"/>
        </w:rPr>
        <w:t xml:space="preserve">- </w:t>
      </w:r>
      <w:r w:rsidRPr="00846197">
        <w:rPr>
          <w:sz w:val="24"/>
          <w:szCs w:val="24"/>
        </w:rPr>
        <w:t>6,0 тис. грн.</w:t>
      </w:r>
    </w:p>
    <w:p w:rsidR="00846197" w:rsidRPr="00846197" w:rsidRDefault="00846197" w:rsidP="00846197">
      <w:pPr>
        <w:ind w:firstLine="720"/>
        <w:jc w:val="both"/>
        <w:rPr>
          <w:sz w:val="24"/>
          <w:szCs w:val="24"/>
        </w:rPr>
      </w:pPr>
      <w:r w:rsidRPr="00846197">
        <w:rPr>
          <w:sz w:val="24"/>
          <w:szCs w:val="24"/>
        </w:rPr>
        <w:t xml:space="preserve"> Плати за розміщення тимчасово вільних коштів місцевих бюджетів зараховано 572,6 тис. грн. - це сума отриманого доходу від розміщення коштів бюджету спеціального фонду на депозитному рахунку в ПАТ  АБ "Укргазбанк".</w:t>
      </w:r>
    </w:p>
    <w:p w:rsidR="00846197" w:rsidRPr="00846197" w:rsidRDefault="00846197" w:rsidP="00846197">
      <w:pPr>
        <w:ind w:firstLine="720"/>
        <w:jc w:val="both"/>
        <w:rPr>
          <w:sz w:val="24"/>
          <w:szCs w:val="24"/>
        </w:rPr>
      </w:pPr>
      <w:r w:rsidRPr="00846197">
        <w:rPr>
          <w:sz w:val="24"/>
          <w:szCs w:val="24"/>
        </w:rPr>
        <w:t>Законом України №836 від 26.11.2015 року "Про внесення змін до Бюджетного кодексу України щодо зарахування окремих адміністративних зборів" внесені зміни до Бюджетного кодексу України, яким розширили склад доходів загального фонду міст обласного значення. З 1 січня 2016 року до загального фонду бюджету міста почав зараховуватись  адмiнiстративний збір за проведення державної реєстрацiї юридичних осiб та фiзичних осiб – пiдприємцiв та адмiнiстративний збір за державну реєстрацiю речових прав на нерухоме майно та їх обтяжень.</w:t>
      </w:r>
    </w:p>
    <w:p w:rsidR="00846197" w:rsidRPr="00846197" w:rsidRDefault="00846197" w:rsidP="00846197">
      <w:pPr>
        <w:ind w:firstLine="720"/>
        <w:jc w:val="both"/>
        <w:rPr>
          <w:sz w:val="24"/>
          <w:szCs w:val="24"/>
        </w:rPr>
      </w:pPr>
      <w:r w:rsidRPr="00846197">
        <w:rPr>
          <w:sz w:val="24"/>
          <w:szCs w:val="24"/>
        </w:rPr>
        <w:lastRenderedPageBreak/>
        <w:t>За 2019 рік отримано 87,5 тис. грн. адмiнiстративного збору за проведення державної реєстрацiї юридичних осiб та фiзичних осiб – пiдприємцiв (на 4,1 тис. грн. більше ніж  за 2018 рік) та 247,8 тис. грн. адмiнiстративного збору за державну реєстрацiю речових прав на нерухоме майно та їх обтяжень (на 57,6 тис. грн. менше ніж  за 2018 рік). Крім того, надійшла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в сумі 17,7 тис. грн.</w:t>
      </w:r>
    </w:p>
    <w:p w:rsidR="00846197" w:rsidRPr="00846197" w:rsidRDefault="00846197" w:rsidP="00846197">
      <w:pPr>
        <w:ind w:firstLine="720"/>
        <w:jc w:val="both"/>
        <w:rPr>
          <w:sz w:val="24"/>
          <w:szCs w:val="24"/>
        </w:rPr>
      </w:pPr>
      <w:r w:rsidRPr="00846197">
        <w:rPr>
          <w:sz w:val="24"/>
          <w:szCs w:val="24"/>
        </w:rPr>
        <w:t>Плати за надання інших адміністративних послуг, що справляється за місцем надання послуг надійшло 3 482,8 тис. грн., в порівнянні з відповідним періодом 2018 року на 224,8 тис. грн. більше.</w:t>
      </w:r>
    </w:p>
    <w:p w:rsidR="00846197" w:rsidRPr="00846197" w:rsidRDefault="00846197" w:rsidP="00846197">
      <w:pPr>
        <w:ind w:firstLine="720"/>
        <w:jc w:val="both"/>
        <w:rPr>
          <w:sz w:val="24"/>
          <w:szCs w:val="24"/>
        </w:rPr>
      </w:pPr>
      <w:r w:rsidRPr="00846197">
        <w:rPr>
          <w:sz w:val="24"/>
          <w:szCs w:val="24"/>
        </w:rPr>
        <w:t xml:space="preserve">Надходжень від орендної плати за користування цілісним майновим комплексом та іншим майном, що перебуває в комунальній власності отримано 2 183,8 тис. грн. Найбільші суми сплачені ТОВ "НіжинТеплоМережа" – 1655,9 тис. грн., з них 731,5 тис. грн. платежі  за 2018 рік та КП "ОКМ" – 351,8 тис. грн. В порівнянні з січнем - груднем 2018 року цих надходжень отримано на 284,7 тис. грн. менше. </w:t>
      </w:r>
    </w:p>
    <w:p w:rsidR="00846197" w:rsidRPr="00846197" w:rsidRDefault="00846197" w:rsidP="00846197">
      <w:pPr>
        <w:ind w:firstLine="720"/>
        <w:jc w:val="both"/>
        <w:rPr>
          <w:sz w:val="24"/>
          <w:szCs w:val="24"/>
        </w:rPr>
      </w:pPr>
      <w:r w:rsidRPr="00846197">
        <w:rPr>
          <w:sz w:val="24"/>
          <w:szCs w:val="24"/>
        </w:rPr>
        <w:t>За 2019 рік надійшли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в сумі 505,3 тис. грн., з них від ТОВ «ВЕРТІКС- МОЛЛ» – 295,4 тис. грн., Герасименко С.Я. – 140,2 тис. грн.,  Хоменко В.М. – 43,0 тис. грн. та ТОВ «Весмар» – 26,6 тис. грн.</w:t>
      </w:r>
    </w:p>
    <w:p w:rsidR="00846197" w:rsidRPr="00846197" w:rsidRDefault="00846197" w:rsidP="00846197">
      <w:pPr>
        <w:ind w:firstLine="720"/>
        <w:jc w:val="both"/>
        <w:rPr>
          <w:sz w:val="24"/>
          <w:szCs w:val="24"/>
        </w:rPr>
      </w:pPr>
      <w:r w:rsidRPr="00846197">
        <w:rPr>
          <w:sz w:val="24"/>
          <w:szCs w:val="24"/>
        </w:rPr>
        <w:t>Державного  мита надійшло 32,1 тис. грн. В порівнянні із відповідним періодом минулого року цих надходжень отримано на 13,6 тис. грн. менше, за</w:t>
      </w:r>
      <w:r w:rsidRPr="00846197">
        <w:rPr>
          <w:color w:val="0070C0"/>
          <w:sz w:val="24"/>
          <w:szCs w:val="24"/>
        </w:rPr>
        <w:t xml:space="preserve"> </w:t>
      </w:r>
      <w:r w:rsidRPr="00846197">
        <w:rPr>
          <w:sz w:val="24"/>
          <w:szCs w:val="24"/>
        </w:rPr>
        <w:t>рахунок зменшення надходжень державного мита, пов`язаного з видачею та оформленням закордонних паспортів (посвідок) та паспортів громадян України (менше на 0,8 тис. грн.) та надходжень державного мита, що сплачується за місцем розгляду та оформлення документів, у тому числі за оформлення документів на спадщину і дарування (менше на 12,8 тис. грн.).</w:t>
      </w:r>
    </w:p>
    <w:p w:rsidR="00846197" w:rsidRPr="00846197" w:rsidRDefault="00846197" w:rsidP="00846197">
      <w:pPr>
        <w:ind w:firstLine="720"/>
        <w:jc w:val="both"/>
        <w:rPr>
          <w:sz w:val="24"/>
          <w:szCs w:val="24"/>
        </w:rPr>
      </w:pPr>
      <w:r w:rsidRPr="00846197">
        <w:rPr>
          <w:sz w:val="24"/>
          <w:szCs w:val="24"/>
        </w:rPr>
        <w:t>Інших надходжень (КБКД 24060300) до  бюджету  міста  зараховано  1467,1 тис. грн. Із них: 497</w:t>
      </w:r>
      <w:r w:rsidRPr="00846197">
        <w:rPr>
          <w:sz w:val="24"/>
          <w:szCs w:val="24"/>
          <w:lang w:val="uk-UA"/>
        </w:rPr>
        <w:t>,</w:t>
      </w:r>
      <w:r w:rsidRPr="00846197">
        <w:rPr>
          <w:sz w:val="24"/>
          <w:szCs w:val="24"/>
        </w:rPr>
        <w:t>3 тис. грн. - повернення невикористаних бюджетних коштів минулих років (в тому числі 354</w:t>
      </w:r>
      <w:r w:rsidRPr="00846197">
        <w:rPr>
          <w:sz w:val="24"/>
          <w:szCs w:val="24"/>
          <w:lang w:val="uk-UA"/>
        </w:rPr>
        <w:t>,</w:t>
      </w:r>
      <w:r w:rsidRPr="00846197">
        <w:rPr>
          <w:sz w:val="24"/>
          <w:szCs w:val="24"/>
        </w:rPr>
        <w:t>7 тис. грн. - сума отримана за рішенням суду), 249</w:t>
      </w:r>
      <w:r w:rsidRPr="00846197">
        <w:rPr>
          <w:sz w:val="24"/>
          <w:szCs w:val="24"/>
          <w:lang w:val="uk-UA"/>
        </w:rPr>
        <w:t>,</w:t>
      </w:r>
      <w:r w:rsidRPr="00846197">
        <w:rPr>
          <w:sz w:val="24"/>
          <w:szCs w:val="24"/>
        </w:rPr>
        <w:t>2 тис. грн. - плати за користування місцем розташування зовнішнього рекламного засобу (в порівняння з відповідним періодом 2018 року надходження збільшились на 72,0 тис. грн.)  та 715</w:t>
      </w:r>
      <w:r w:rsidRPr="00846197">
        <w:rPr>
          <w:sz w:val="24"/>
          <w:szCs w:val="24"/>
          <w:lang w:val="uk-UA"/>
        </w:rPr>
        <w:t>,</w:t>
      </w:r>
      <w:r w:rsidRPr="00846197">
        <w:rPr>
          <w:sz w:val="24"/>
          <w:szCs w:val="24"/>
        </w:rPr>
        <w:t>0 тис. грн. - внесків замовників на утримання об’єктів благоустрою міста (в порівняння з відповідним періодом 2018 року надходження збільшились на 232,5 тис. грн.).</w:t>
      </w:r>
    </w:p>
    <w:p w:rsidR="00846197" w:rsidRPr="00846197" w:rsidRDefault="00846197" w:rsidP="00846197">
      <w:pPr>
        <w:ind w:firstLine="720"/>
        <w:jc w:val="both"/>
        <w:rPr>
          <w:sz w:val="24"/>
          <w:szCs w:val="24"/>
        </w:rPr>
      </w:pPr>
      <w:r w:rsidRPr="00846197">
        <w:rPr>
          <w:sz w:val="24"/>
          <w:szCs w:val="24"/>
        </w:rPr>
        <w:t>Коштів від Держфонду дорогоцінних металів та дорогоцінного каміння отримано 1,2 тис. грн. – це кошти перераховані Ніжинською ЦМЛ ім. М. Галицького за здане у вигляді відходів срібла.</w:t>
      </w:r>
    </w:p>
    <w:p w:rsidR="00846197" w:rsidRPr="00846197" w:rsidRDefault="00846197" w:rsidP="00846197">
      <w:pPr>
        <w:ind w:firstLine="720"/>
        <w:jc w:val="both"/>
        <w:rPr>
          <w:sz w:val="24"/>
          <w:szCs w:val="24"/>
        </w:rPr>
      </w:pPr>
      <w:r w:rsidRPr="00846197">
        <w:rPr>
          <w:sz w:val="24"/>
          <w:szCs w:val="24"/>
        </w:rPr>
        <w:t>Відповідно до Податкового кодексу України до місцевих податків та зборів належать два податки (податок на майно, який складається з податку на нерухоме майно, відмінне від земельної ділянки, транспортного податку, плати за землю та єдиного податку) та два збори (збір за місця для паркування транспортних засобів та туристичний збір). За січень – грудень 2019 року до бюджету міста зараховано 130 691,6 тис. грн. місцевих податків.</w:t>
      </w:r>
    </w:p>
    <w:p w:rsidR="00846197" w:rsidRPr="00846197" w:rsidRDefault="00846197" w:rsidP="00846197">
      <w:pPr>
        <w:ind w:firstLine="720"/>
        <w:jc w:val="both"/>
        <w:rPr>
          <w:sz w:val="24"/>
          <w:szCs w:val="24"/>
        </w:rPr>
      </w:pPr>
      <w:r w:rsidRPr="00846197">
        <w:rPr>
          <w:sz w:val="24"/>
          <w:szCs w:val="24"/>
        </w:rPr>
        <w:t xml:space="preserve">За 2019 рік податку на майно отримано 92 791,7 тис. грн., або 108,2% </w:t>
      </w:r>
      <w:r w:rsidRPr="00846197">
        <w:rPr>
          <w:sz w:val="24"/>
          <w:szCs w:val="24"/>
          <w:lang w:val="uk-UA"/>
        </w:rPr>
        <w:t xml:space="preserve">уточненого </w:t>
      </w:r>
      <w:r w:rsidRPr="00846197">
        <w:rPr>
          <w:sz w:val="24"/>
          <w:szCs w:val="24"/>
        </w:rPr>
        <w:t>планового показника, в тому числі:</w:t>
      </w:r>
    </w:p>
    <w:p w:rsidR="00846197" w:rsidRPr="00846197" w:rsidRDefault="00846197" w:rsidP="00846197">
      <w:pPr>
        <w:numPr>
          <w:ilvl w:val="0"/>
          <w:numId w:val="4"/>
        </w:numPr>
        <w:ind w:left="0" w:firstLine="709"/>
        <w:jc w:val="both"/>
        <w:rPr>
          <w:sz w:val="24"/>
          <w:szCs w:val="24"/>
        </w:rPr>
      </w:pPr>
      <w:r w:rsidRPr="00846197">
        <w:rPr>
          <w:sz w:val="24"/>
          <w:szCs w:val="24"/>
        </w:rPr>
        <w:t>податку на нерухоме майно, відмінне від земельної ділянки – 5 717,2 тис. грн.;</w:t>
      </w:r>
    </w:p>
    <w:p w:rsidR="00846197" w:rsidRPr="00846197" w:rsidRDefault="00846197" w:rsidP="00846197">
      <w:pPr>
        <w:numPr>
          <w:ilvl w:val="0"/>
          <w:numId w:val="4"/>
        </w:numPr>
        <w:ind w:left="0" w:firstLine="709"/>
        <w:jc w:val="both"/>
        <w:rPr>
          <w:sz w:val="24"/>
          <w:szCs w:val="24"/>
        </w:rPr>
      </w:pPr>
      <w:r w:rsidRPr="00846197">
        <w:rPr>
          <w:sz w:val="24"/>
          <w:szCs w:val="24"/>
        </w:rPr>
        <w:t xml:space="preserve"> плати за землю – 86 949,6 тис. грн.;</w:t>
      </w:r>
    </w:p>
    <w:p w:rsidR="00846197" w:rsidRPr="00846197" w:rsidRDefault="00846197" w:rsidP="00846197">
      <w:pPr>
        <w:numPr>
          <w:ilvl w:val="0"/>
          <w:numId w:val="4"/>
        </w:numPr>
        <w:ind w:left="0" w:firstLine="709"/>
        <w:jc w:val="both"/>
        <w:rPr>
          <w:sz w:val="24"/>
          <w:szCs w:val="24"/>
        </w:rPr>
      </w:pPr>
      <w:r w:rsidRPr="00846197">
        <w:rPr>
          <w:sz w:val="24"/>
          <w:szCs w:val="24"/>
        </w:rPr>
        <w:t>транспортного податку – 124,9 тис. грн.</w:t>
      </w:r>
    </w:p>
    <w:p w:rsidR="00846197" w:rsidRPr="00846197" w:rsidRDefault="00846197" w:rsidP="00846197">
      <w:pPr>
        <w:ind w:firstLine="709"/>
        <w:jc w:val="both"/>
        <w:rPr>
          <w:sz w:val="24"/>
          <w:szCs w:val="24"/>
        </w:rPr>
      </w:pPr>
      <w:r w:rsidRPr="00846197">
        <w:rPr>
          <w:sz w:val="24"/>
          <w:szCs w:val="24"/>
        </w:rPr>
        <w:t>Податку на нерухоме майно, відмінне від земельної ділянки зараховано 5 717,2 тис. грн., в порівнянні із відповідним періодом 2018 року надійшло на 170,0 тис. грн. менше. Основною причиною є зменшення надходжень податку на нерухоме майно відмінне від земельної ділянки, сплачений юридичними особами, які є власниками об’єктів нежитлової нерухомості. У вересні місяці 2018 року відповідно акту перевірки управління аудиту ГУ ДФС у Чернігівській області від ТОВ «Ніжинський консервний комбінат №1» надішли кошти в сумі 1 370,9 тис. грн.</w:t>
      </w:r>
    </w:p>
    <w:p w:rsidR="00846197" w:rsidRPr="00846197" w:rsidRDefault="00846197" w:rsidP="00846197">
      <w:pPr>
        <w:ind w:firstLine="709"/>
        <w:jc w:val="both"/>
        <w:rPr>
          <w:sz w:val="24"/>
          <w:szCs w:val="24"/>
        </w:rPr>
      </w:pPr>
      <w:r w:rsidRPr="00846197">
        <w:rPr>
          <w:sz w:val="24"/>
          <w:szCs w:val="24"/>
        </w:rPr>
        <w:lastRenderedPageBreak/>
        <w:t xml:space="preserve"> Плати за землю отримано 86 949,6 тис. грн. В порівнянні із минулим роком надходження збільшились на 53 280,3 тис. грн., основною причиною є збільшення надходжень від</w:t>
      </w:r>
      <w:r w:rsidRPr="00846197">
        <w:rPr>
          <w:color w:val="0070C0"/>
          <w:sz w:val="24"/>
          <w:szCs w:val="24"/>
        </w:rPr>
        <w:t xml:space="preserve">  </w:t>
      </w:r>
      <w:r w:rsidRPr="00846197">
        <w:rPr>
          <w:sz w:val="24"/>
          <w:szCs w:val="24"/>
        </w:rPr>
        <w:t>регіональної філії "Південно-Західна залізниця" на 52 095,1 тис. грн.  Регіональна філія "Південно-Західна залізниця" є найбільшим платником земельного податку. Надходження від цього платника за 2019 рік склали 65 989,6 тис. грн., оскільки відповідно до пункту 288.4 ст. 284 Податкового кодексу України (зі змінами та доповнень внесених Законом України №2628-</w:t>
      </w:r>
      <w:r w:rsidRPr="00846197">
        <w:rPr>
          <w:sz w:val="24"/>
          <w:szCs w:val="24"/>
          <w:lang w:val="en-US"/>
        </w:rPr>
        <w:t>VIII</w:t>
      </w:r>
      <w:r w:rsidRPr="00846197">
        <w:rPr>
          <w:sz w:val="24"/>
          <w:szCs w:val="24"/>
        </w:rPr>
        <w:t xml:space="preserve"> від 23 листопада 2018 року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з 1 січня 2019 року плат</w:t>
      </w:r>
      <w:r w:rsidRPr="00846197">
        <w:rPr>
          <w:sz w:val="24"/>
          <w:szCs w:val="24"/>
          <w:lang w:val="uk-UA"/>
        </w:rPr>
        <w:t>а</w:t>
      </w:r>
      <w:r w:rsidRPr="00846197">
        <w:rPr>
          <w:sz w:val="24"/>
          <w:szCs w:val="24"/>
        </w:rPr>
        <w:t xml:space="preserve"> за землю за земельні ділянки, надані для залізниць у межах смуг відведення, справляється у розмірі 100 відсотків податку, тоді як в 2018 році - 25.</w:t>
      </w:r>
    </w:p>
    <w:p w:rsidR="00846197" w:rsidRPr="00846197" w:rsidRDefault="00846197" w:rsidP="00846197">
      <w:pPr>
        <w:ind w:firstLine="709"/>
        <w:jc w:val="both"/>
        <w:rPr>
          <w:sz w:val="24"/>
          <w:szCs w:val="24"/>
        </w:rPr>
      </w:pPr>
      <w:r w:rsidRPr="00846197">
        <w:rPr>
          <w:sz w:val="24"/>
          <w:szCs w:val="24"/>
        </w:rPr>
        <w:t xml:space="preserve"> Платниками транспортного податку в 2019 році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Надходження від цього податку склали 124,9 тис. грн.</w:t>
      </w:r>
    </w:p>
    <w:p w:rsidR="00846197" w:rsidRPr="00846197" w:rsidRDefault="00846197" w:rsidP="00846197">
      <w:pPr>
        <w:ind w:firstLine="709"/>
        <w:jc w:val="both"/>
        <w:rPr>
          <w:sz w:val="24"/>
          <w:szCs w:val="24"/>
        </w:rPr>
      </w:pPr>
      <w:r w:rsidRPr="00846197">
        <w:rPr>
          <w:noProof/>
          <w:sz w:val="24"/>
          <w:szCs w:val="24"/>
        </w:rPr>
        <w:t>Збору за місця для паркування автотранспорту за 2019 рік надійшло 96,5 тис. грн.</w:t>
      </w:r>
      <w:r w:rsidRPr="00846197">
        <w:rPr>
          <w:sz w:val="24"/>
          <w:szCs w:val="24"/>
        </w:rPr>
        <w:t>, в порівнянні із відповідним періодом минулого року</w:t>
      </w:r>
      <w:r w:rsidRPr="00846197">
        <w:rPr>
          <w:noProof/>
          <w:sz w:val="24"/>
          <w:szCs w:val="24"/>
        </w:rPr>
        <w:t xml:space="preserve"> </w:t>
      </w:r>
      <w:r w:rsidRPr="00846197">
        <w:rPr>
          <w:sz w:val="24"/>
          <w:szCs w:val="24"/>
        </w:rPr>
        <w:t>більше на 85,1 тис. грн.</w:t>
      </w:r>
    </w:p>
    <w:p w:rsidR="00846197" w:rsidRPr="00846197" w:rsidRDefault="00846197" w:rsidP="00846197">
      <w:pPr>
        <w:ind w:firstLine="709"/>
        <w:jc w:val="both"/>
        <w:rPr>
          <w:sz w:val="24"/>
          <w:szCs w:val="24"/>
        </w:rPr>
      </w:pPr>
      <w:r w:rsidRPr="00846197">
        <w:rPr>
          <w:sz w:val="24"/>
          <w:szCs w:val="24"/>
        </w:rPr>
        <w:t xml:space="preserve">Туристичного </w:t>
      </w:r>
      <w:r w:rsidRPr="00846197">
        <w:rPr>
          <w:noProof/>
          <w:sz w:val="24"/>
          <w:szCs w:val="24"/>
        </w:rPr>
        <w:t>збору</w:t>
      </w:r>
      <w:r w:rsidRPr="00846197">
        <w:rPr>
          <w:sz w:val="24"/>
          <w:szCs w:val="24"/>
        </w:rPr>
        <w:t xml:space="preserve"> отримано 97,9</w:t>
      </w:r>
      <w:r w:rsidRPr="00846197">
        <w:rPr>
          <w:noProof/>
          <w:sz w:val="24"/>
          <w:szCs w:val="24"/>
        </w:rPr>
        <w:t xml:space="preserve"> тис. грн., що на 74,4 тис. грн. більше від надходжень 2018 року. З 1 січня 2019 року </w:t>
      </w:r>
      <w:r w:rsidRPr="00846197">
        <w:rPr>
          <w:sz w:val="24"/>
          <w:szCs w:val="24"/>
        </w:rPr>
        <w:t>змінена база справляння збору.  Зміни, внесені Законом України №2628 від 23 листопада 2018 року «</w:t>
      </w:r>
      <w:r w:rsidRPr="00846197">
        <w:rPr>
          <w:rStyle w:val="rvts23"/>
          <w:sz w:val="24"/>
          <w:szCs w:val="24"/>
        </w:rPr>
        <w:t xml:space="preserve">Про внесення змін до Податкового кодексу України та деяких інших законодавчих актів України щодо </w:t>
      </w:r>
      <w:r w:rsidRPr="00846197">
        <w:rPr>
          <w:sz w:val="24"/>
          <w:szCs w:val="24"/>
        </w:rPr>
        <w:t>покращення адміністрування та перегляду ставок окремих податків і зборів</w:t>
      </w:r>
      <w:r w:rsidRPr="00846197">
        <w:rPr>
          <w:rStyle w:val="rvts23"/>
          <w:sz w:val="24"/>
          <w:szCs w:val="24"/>
        </w:rPr>
        <w:t xml:space="preserve">» </w:t>
      </w:r>
      <w:r w:rsidRPr="00846197">
        <w:rPr>
          <w:sz w:val="24"/>
          <w:szCs w:val="24"/>
        </w:rPr>
        <w:t>до Податкового кодексу України, затверджені рішенням 49 сесії Ніжинської міської ради 7 скликання №6-69/2018 від 28.12.2018 року «</w:t>
      </w:r>
      <w:r w:rsidRPr="00846197">
        <w:rPr>
          <w:noProof/>
          <w:sz w:val="24"/>
          <w:szCs w:val="24"/>
        </w:rPr>
        <w:t>Про внесення змін до рішення Ніжинської міської ради 6 скликання від 08 липня 2015 року №6-69/2015 "Про затвердження місцевих податків". С</w:t>
      </w:r>
      <w:r w:rsidRPr="00846197">
        <w:rPr>
          <w:sz w:val="24"/>
          <w:szCs w:val="24"/>
        </w:rPr>
        <w:t>тавка встановлена за кожну добу тимчасового розміщення особи у місцях проживання (ночівлі), визначених під</w:t>
      </w:r>
      <w:r w:rsidRPr="00846197">
        <w:rPr>
          <w:rStyle w:val="rvts0"/>
          <w:sz w:val="24"/>
          <w:szCs w:val="24"/>
        </w:rPr>
        <w:t xml:space="preserve">пунктом 268.5.1 пункту 268.5 статті 268 </w:t>
      </w:r>
      <w:r w:rsidRPr="00846197">
        <w:rPr>
          <w:sz w:val="24"/>
          <w:szCs w:val="24"/>
        </w:rPr>
        <w:t xml:space="preserve">Податкового кодексу України у розмірі 0,2 відсотка </w:t>
      </w:r>
      <w:r w:rsidRPr="00846197">
        <w:rPr>
          <w:spacing w:val="-2"/>
          <w:sz w:val="24"/>
          <w:szCs w:val="24"/>
        </w:rPr>
        <w:sym w:font="Symbol" w:char="F02D"/>
      </w:r>
      <w:r w:rsidRPr="00846197">
        <w:rPr>
          <w:sz w:val="24"/>
          <w:szCs w:val="24"/>
        </w:rPr>
        <w:t xml:space="preserve"> для  внутрішнього туризму та 0,5 відсотка </w:t>
      </w:r>
      <w:r w:rsidRPr="00846197">
        <w:rPr>
          <w:spacing w:val="-2"/>
          <w:sz w:val="24"/>
          <w:szCs w:val="24"/>
        </w:rPr>
        <w:sym w:font="Symbol" w:char="F02D"/>
      </w:r>
      <w:r w:rsidRPr="00846197">
        <w:rPr>
          <w:sz w:val="24"/>
          <w:szCs w:val="24"/>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(максимально можлива 0,5% та 5%).</w:t>
      </w:r>
    </w:p>
    <w:p w:rsidR="00846197" w:rsidRPr="00846197" w:rsidRDefault="00846197" w:rsidP="00846197">
      <w:pPr>
        <w:ind w:firstLine="720"/>
        <w:jc w:val="both"/>
        <w:rPr>
          <w:sz w:val="24"/>
          <w:szCs w:val="24"/>
        </w:rPr>
      </w:pPr>
      <w:r w:rsidRPr="00846197">
        <w:rPr>
          <w:sz w:val="24"/>
          <w:szCs w:val="24"/>
        </w:rPr>
        <w:t>За 2019 рік до бюджету міста зараховано 37 705,5 тис. грн. єдиного податку. В порівнянні із відповідним періодом минулого року надходження збільшились на 9 035,8 тис. грн. Збільшення платежів пов’язане із ростом мінімальної заробітної плати, установленої законом на 1 січня календарного року, яка враховується при визначенні ставки податку для платників першої та другої групи.</w:t>
      </w:r>
    </w:p>
    <w:p w:rsidR="00846197" w:rsidRPr="00846197" w:rsidRDefault="00846197" w:rsidP="00846197">
      <w:pPr>
        <w:pStyle w:val="a4"/>
        <w:ind w:firstLine="709"/>
        <w:rPr>
          <w:szCs w:val="24"/>
        </w:rPr>
      </w:pPr>
      <w:r w:rsidRPr="00846197">
        <w:rPr>
          <w:szCs w:val="24"/>
        </w:rPr>
        <w:t xml:space="preserve"> Крім того, за звітний період надійшло 6,5 тис. грн. місцевих  податків і  зборів нарахованих до 1 січня  2011 року, від ПрАт «Завод «Ніжинсільмаш» в сумі 5,2 тис. грн. та від КП "НУВКГ" в сумі 1,3 тис. грн. Це сплата комунального податку згідно договору про розстрочення по мировій угоді.</w:t>
      </w:r>
    </w:p>
    <w:p w:rsidR="00846197" w:rsidRPr="00846197" w:rsidRDefault="00846197" w:rsidP="00846197">
      <w:pPr>
        <w:ind w:firstLine="720"/>
        <w:jc w:val="both"/>
        <w:rPr>
          <w:sz w:val="24"/>
          <w:szCs w:val="24"/>
        </w:rPr>
      </w:pPr>
      <w:r w:rsidRPr="00846197">
        <w:rPr>
          <w:sz w:val="24"/>
          <w:szCs w:val="24"/>
        </w:rPr>
        <w:t xml:space="preserve">За 2019 рік бюджет міста отримав 14 385,8 тис. грн. доходів спеціального фонду, що складає 99,0% затвердженого розпису на січень-грудень 2019 року. </w:t>
      </w:r>
    </w:p>
    <w:p w:rsidR="00846197" w:rsidRPr="00846197" w:rsidRDefault="00846197" w:rsidP="00846197">
      <w:pPr>
        <w:ind w:firstLine="709"/>
        <w:jc w:val="both"/>
        <w:rPr>
          <w:sz w:val="24"/>
          <w:szCs w:val="24"/>
          <w:lang w:val="uk-UA"/>
        </w:rPr>
      </w:pPr>
      <w:r w:rsidRPr="00846197">
        <w:rPr>
          <w:sz w:val="24"/>
          <w:szCs w:val="24"/>
        </w:rPr>
        <w:t>У доходах спеціального фонду найбільшу питому вагу займають власні надходження  бюджетних установ (</w:t>
      </w:r>
      <w:r w:rsidRPr="00846197">
        <w:rPr>
          <w:sz w:val="24"/>
          <w:szCs w:val="24"/>
          <w:lang w:val="uk-UA"/>
        </w:rPr>
        <w:t>87,0</w:t>
      </w:r>
      <w:r w:rsidRPr="00846197">
        <w:rPr>
          <w:sz w:val="24"/>
          <w:szCs w:val="24"/>
        </w:rPr>
        <w:t xml:space="preserve">%), їх отримано </w:t>
      </w:r>
      <w:r w:rsidRPr="00846197">
        <w:rPr>
          <w:sz w:val="24"/>
          <w:szCs w:val="24"/>
          <w:lang w:val="uk-UA"/>
        </w:rPr>
        <w:t>12 518,3</w:t>
      </w:r>
      <w:r w:rsidRPr="00846197">
        <w:rPr>
          <w:sz w:val="24"/>
          <w:szCs w:val="24"/>
        </w:rPr>
        <w:t xml:space="preserve"> тис. грн., тобто </w:t>
      </w:r>
      <w:r w:rsidRPr="00846197">
        <w:rPr>
          <w:sz w:val="24"/>
          <w:szCs w:val="24"/>
          <w:lang w:val="uk-UA"/>
        </w:rPr>
        <w:t>125,4</w:t>
      </w:r>
      <w:r w:rsidRPr="00846197">
        <w:rPr>
          <w:sz w:val="24"/>
          <w:szCs w:val="24"/>
        </w:rPr>
        <w:t>% від обсягу визначеного  на  січень - грудень 201</w:t>
      </w:r>
      <w:r w:rsidRPr="00846197">
        <w:rPr>
          <w:sz w:val="24"/>
          <w:szCs w:val="24"/>
          <w:lang w:val="uk-UA"/>
        </w:rPr>
        <w:t>9</w:t>
      </w:r>
      <w:r w:rsidRPr="00846197">
        <w:rPr>
          <w:sz w:val="24"/>
          <w:szCs w:val="24"/>
        </w:rPr>
        <w:t xml:space="preserve"> року. В порівнянні із </w:t>
      </w:r>
      <w:r w:rsidRPr="00846197">
        <w:rPr>
          <w:sz w:val="24"/>
          <w:szCs w:val="24"/>
          <w:lang w:val="uk-UA"/>
        </w:rPr>
        <w:t>2018</w:t>
      </w:r>
      <w:r w:rsidRPr="00846197">
        <w:rPr>
          <w:sz w:val="24"/>
          <w:szCs w:val="24"/>
        </w:rPr>
        <w:t xml:space="preserve"> роком зараховано </w:t>
      </w:r>
      <w:r w:rsidRPr="00846197">
        <w:rPr>
          <w:sz w:val="24"/>
          <w:szCs w:val="24"/>
          <w:lang w:val="uk-UA"/>
        </w:rPr>
        <w:t>мен</w:t>
      </w:r>
      <w:r w:rsidRPr="00846197">
        <w:rPr>
          <w:sz w:val="24"/>
          <w:szCs w:val="24"/>
        </w:rPr>
        <w:t xml:space="preserve">ше на </w:t>
      </w:r>
      <w:r w:rsidRPr="00846197">
        <w:rPr>
          <w:sz w:val="24"/>
          <w:szCs w:val="24"/>
          <w:lang w:val="uk-UA"/>
        </w:rPr>
        <w:t>4 046,7</w:t>
      </w:r>
      <w:r w:rsidRPr="00846197">
        <w:rPr>
          <w:sz w:val="24"/>
          <w:szCs w:val="24"/>
        </w:rPr>
        <w:t xml:space="preserve"> тис. </w:t>
      </w:r>
      <w:r w:rsidRPr="00846197">
        <w:rPr>
          <w:sz w:val="24"/>
          <w:szCs w:val="24"/>
          <w:lang w:val="uk-UA"/>
        </w:rPr>
        <w:t>г</w:t>
      </w:r>
      <w:r w:rsidRPr="00846197">
        <w:rPr>
          <w:sz w:val="24"/>
          <w:szCs w:val="24"/>
        </w:rPr>
        <w:t>рн.</w:t>
      </w:r>
      <w:r w:rsidRPr="00846197">
        <w:rPr>
          <w:sz w:val="24"/>
          <w:szCs w:val="24"/>
          <w:lang w:val="uk-UA"/>
        </w:rPr>
        <w:t>,</w:t>
      </w:r>
      <w:r w:rsidRPr="00846197">
        <w:rPr>
          <w:sz w:val="24"/>
          <w:szCs w:val="24"/>
        </w:rPr>
        <w:t xml:space="preserve"> за рахунок </w:t>
      </w:r>
      <w:r w:rsidRPr="00846197">
        <w:rPr>
          <w:sz w:val="24"/>
          <w:szCs w:val="24"/>
          <w:lang w:val="uk-UA"/>
        </w:rPr>
        <w:t xml:space="preserve">зменшення </w:t>
      </w:r>
      <w:r w:rsidRPr="00846197">
        <w:rPr>
          <w:sz w:val="24"/>
          <w:szCs w:val="24"/>
        </w:rPr>
        <w:t xml:space="preserve">інших джерел власних надходжень бюджетних установ  -  на </w:t>
      </w:r>
      <w:r w:rsidRPr="00846197">
        <w:rPr>
          <w:sz w:val="24"/>
          <w:szCs w:val="24"/>
          <w:lang w:val="uk-UA"/>
        </w:rPr>
        <w:t>5 124,2</w:t>
      </w:r>
      <w:r w:rsidRPr="00846197">
        <w:rPr>
          <w:sz w:val="24"/>
          <w:szCs w:val="24"/>
        </w:rPr>
        <w:t xml:space="preserve"> тис. грн.</w:t>
      </w:r>
      <w:r w:rsidRPr="00846197">
        <w:rPr>
          <w:sz w:val="24"/>
          <w:szCs w:val="24"/>
          <w:lang w:val="uk-UA"/>
        </w:rPr>
        <w:t>,</w:t>
      </w:r>
      <w:r w:rsidRPr="00846197">
        <w:rPr>
          <w:sz w:val="24"/>
          <w:szCs w:val="24"/>
        </w:rPr>
        <w:t xml:space="preserve"> </w:t>
      </w:r>
      <w:r w:rsidRPr="00846197">
        <w:rPr>
          <w:sz w:val="24"/>
          <w:szCs w:val="24"/>
          <w:lang w:val="uk-UA"/>
        </w:rPr>
        <w:t xml:space="preserve">в той же час збільшились </w:t>
      </w:r>
      <w:r w:rsidRPr="00846197">
        <w:rPr>
          <w:sz w:val="24"/>
          <w:szCs w:val="24"/>
        </w:rPr>
        <w:t>надходжен</w:t>
      </w:r>
      <w:r w:rsidRPr="00846197">
        <w:rPr>
          <w:sz w:val="24"/>
          <w:szCs w:val="24"/>
          <w:lang w:val="uk-UA"/>
        </w:rPr>
        <w:t>ня</w:t>
      </w:r>
      <w:r w:rsidRPr="00846197">
        <w:rPr>
          <w:sz w:val="24"/>
          <w:szCs w:val="24"/>
        </w:rPr>
        <w:t xml:space="preserve"> від плати за послуги, що надаються бюджетними установами згідно із законодавством - на </w:t>
      </w:r>
      <w:r w:rsidRPr="00846197">
        <w:rPr>
          <w:sz w:val="24"/>
          <w:szCs w:val="24"/>
          <w:lang w:val="uk-UA"/>
        </w:rPr>
        <w:t>1 077,5</w:t>
      </w:r>
      <w:r w:rsidRPr="00846197">
        <w:rPr>
          <w:sz w:val="24"/>
          <w:szCs w:val="24"/>
        </w:rPr>
        <w:t xml:space="preserve"> тис. грн.</w:t>
      </w:r>
    </w:p>
    <w:p w:rsidR="00846197" w:rsidRPr="00846197" w:rsidRDefault="00846197" w:rsidP="00846197">
      <w:pPr>
        <w:ind w:firstLine="709"/>
        <w:jc w:val="both"/>
        <w:rPr>
          <w:sz w:val="24"/>
          <w:szCs w:val="24"/>
          <w:lang w:val="uk-UA"/>
        </w:rPr>
      </w:pPr>
      <w:r w:rsidRPr="00846197">
        <w:rPr>
          <w:sz w:val="24"/>
          <w:szCs w:val="24"/>
        </w:rPr>
        <w:t xml:space="preserve">Плати за послуги, що надаються бюджетними установами згiдно з їх основною діяльністю зараховано </w:t>
      </w:r>
      <w:r w:rsidRPr="00846197">
        <w:rPr>
          <w:sz w:val="24"/>
          <w:szCs w:val="24"/>
          <w:lang w:val="uk-UA"/>
        </w:rPr>
        <w:t>9 313,4</w:t>
      </w:r>
      <w:r w:rsidRPr="00846197">
        <w:rPr>
          <w:sz w:val="24"/>
          <w:szCs w:val="24"/>
        </w:rPr>
        <w:t xml:space="preserve"> тис. грн. В порівнянні з 201</w:t>
      </w:r>
      <w:r w:rsidRPr="00846197">
        <w:rPr>
          <w:sz w:val="24"/>
          <w:szCs w:val="24"/>
          <w:lang w:val="uk-UA"/>
        </w:rPr>
        <w:t>8</w:t>
      </w:r>
      <w:r w:rsidRPr="00846197">
        <w:rPr>
          <w:sz w:val="24"/>
          <w:szCs w:val="24"/>
        </w:rPr>
        <w:t xml:space="preserve"> роком більше на </w:t>
      </w:r>
      <w:r w:rsidRPr="00846197">
        <w:rPr>
          <w:sz w:val="24"/>
          <w:szCs w:val="24"/>
          <w:lang w:val="uk-UA"/>
        </w:rPr>
        <w:t>1 099,2</w:t>
      </w:r>
      <w:r w:rsidRPr="00846197">
        <w:rPr>
          <w:sz w:val="24"/>
          <w:szCs w:val="24"/>
        </w:rPr>
        <w:t xml:space="preserve"> тис. грн., основною причиною є збільшення находжень в управлінні освіти Ніжинської міської ради на </w:t>
      </w:r>
      <w:r w:rsidRPr="00846197">
        <w:rPr>
          <w:sz w:val="24"/>
          <w:szCs w:val="24"/>
          <w:lang w:val="uk-UA"/>
        </w:rPr>
        <w:t>1 459,7</w:t>
      </w:r>
      <w:r w:rsidRPr="00846197">
        <w:rPr>
          <w:sz w:val="24"/>
          <w:szCs w:val="24"/>
        </w:rPr>
        <w:t xml:space="preserve"> тис. грн., в управлінні культури Ніжинської міської ради на </w:t>
      </w:r>
      <w:r w:rsidRPr="00846197">
        <w:rPr>
          <w:sz w:val="24"/>
          <w:szCs w:val="24"/>
          <w:lang w:val="uk-UA"/>
        </w:rPr>
        <w:t>133,7</w:t>
      </w:r>
      <w:r w:rsidRPr="00846197">
        <w:rPr>
          <w:sz w:val="24"/>
          <w:szCs w:val="24"/>
        </w:rPr>
        <w:t xml:space="preserve"> тис. грн.</w:t>
      </w:r>
      <w:r w:rsidRPr="00846197">
        <w:rPr>
          <w:sz w:val="24"/>
          <w:szCs w:val="24"/>
          <w:lang w:val="uk-UA"/>
        </w:rPr>
        <w:t xml:space="preserve"> В той же час в </w:t>
      </w:r>
      <w:r w:rsidRPr="00846197">
        <w:rPr>
          <w:sz w:val="24"/>
          <w:szCs w:val="24"/>
          <w:lang w:val="uk-UA"/>
        </w:rPr>
        <w:lastRenderedPageBreak/>
        <w:t>КЛПМЗ «Ніжинська міська стоматологічна поліклініка» надходження зменшились на 610,1 тис. грн., в зв’язку з перетворенням у комунальне некомерційне підприємство (рішення Ніжинської міської №6-59/2019 від 29.08.2019 року</w:t>
      </w:r>
      <w:r w:rsidRPr="00846197">
        <w:rPr>
          <w:b/>
          <w:sz w:val="24"/>
          <w:szCs w:val="24"/>
          <w:lang w:val="uk-UA"/>
        </w:rPr>
        <w:t xml:space="preserve"> «</w:t>
      </w:r>
      <w:r w:rsidRPr="00846197">
        <w:rPr>
          <w:sz w:val="24"/>
          <w:szCs w:val="24"/>
          <w:lang w:val="uk-UA"/>
        </w:rPr>
        <w:t>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пов’язаних з перетворенням у комунальне некомерційне підприємство «Ніжинська міська стоматологічна поліклініка» Ніжинської міської ради  Чернігівської області»).</w:t>
      </w:r>
    </w:p>
    <w:p w:rsidR="00846197" w:rsidRPr="00846197" w:rsidRDefault="00846197" w:rsidP="00846197">
      <w:pPr>
        <w:ind w:firstLine="709"/>
        <w:jc w:val="both"/>
        <w:rPr>
          <w:sz w:val="24"/>
          <w:szCs w:val="24"/>
          <w:lang w:val="uk-UA"/>
        </w:rPr>
      </w:pPr>
      <w:r w:rsidRPr="00846197">
        <w:rPr>
          <w:sz w:val="24"/>
          <w:szCs w:val="24"/>
        </w:rPr>
        <w:t>Надходження бюджетних установ вiд додаткової (господарської) діяльності в 201</w:t>
      </w:r>
      <w:r w:rsidRPr="00846197">
        <w:rPr>
          <w:sz w:val="24"/>
          <w:szCs w:val="24"/>
          <w:lang w:val="uk-UA"/>
        </w:rPr>
        <w:t>9</w:t>
      </w:r>
      <w:r w:rsidRPr="00846197">
        <w:rPr>
          <w:sz w:val="24"/>
          <w:szCs w:val="24"/>
        </w:rPr>
        <w:t xml:space="preserve"> році склали 0,5 тис. грн., </w:t>
      </w:r>
      <w:r w:rsidRPr="00846197">
        <w:rPr>
          <w:sz w:val="24"/>
          <w:szCs w:val="24"/>
          <w:lang w:val="uk-UA"/>
        </w:rPr>
        <w:t>тобто</w:t>
      </w:r>
      <w:r w:rsidRPr="00846197">
        <w:rPr>
          <w:sz w:val="24"/>
          <w:szCs w:val="24"/>
        </w:rPr>
        <w:t xml:space="preserve"> на </w:t>
      </w:r>
      <w:r w:rsidRPr="00846197">
        <w:rPr>
          <w:sz w:val="24"/>
          <w:szCs w:val="24"/>
          <w:lang w:val="uk-UA"/>
        </w:rPr>
        <w:t>рівні</w:t>
      </w:r>
      <w:r w:rsidRPr="00846197">
        <w:rPr>
          <w:sz w:val="24"/>
          <w:szCs w:val="24"/>
        </w:rPr>
        <w:t xml:space="preserve"> </w:t>
      </w:r>
      <w:r w:rsidRPr="00846197">
        <w:rPr>
          <w:sz w:val="24"/>
          <w:szCs w:val="24"/>
          <w:lang w:val="uk-UA"/>
        </w:rPr>
        <w:t>2018 року</w:t>
      </w:r>
      <w:r w:rsidRPr="00846197">
        <w:rPr>
          <w:sz w:val="24"/>
          <w:szCs w:val="24"/>
        </w:rPr>
        <w:t xml:space="preserve">. </w:t>
      </w:r>
    </w:p>
    <w:p w:rsidR="00846197" w:rsidRPr="00846197" w:rsidRDefault="00846197" w:rsidP="00846197">
      <w:pPr>
        <w:ind w:firstLine="709"/>
        <w:jc w:val="both"/>
        <w:rPr>
          <w:sz w:val="24"/>
          <w:szCs w:val="24"/>
        </w:rPr>
      </w:pPr>
      <w:r w:rsidRPr="00846197">
        <w:rPr>
          <w:sz w:val="24"/>
          <w:szCs w:val="24"/>
        </w:rPr>
        <w:t xml:space="preserve">Плати за оренду майна бюджетних установ отримано </w:t>
      </w:r>
      <w:r w:rsidRPr="00846197">
        <w:rPr>
          <w:sz w:val="24"/>
          <w:szCs w:val="24"/>
          <w:lang w:val="uk-UA"/>
        </w:rPr>
        <w:t>727,2</w:t>
      </w:r>
      <w:r w:rsidRPr="00846197">
        <w:rPr>
          <w:sz w:val="24"/>
          <w:szCs w:val="24"/>
        </w:rPr>
        <w:t xml:space="preserve"> тис. грн., що на </w:t>
      </w:r>
      <w:r w:rsidRPr="00846197">
        <w:rPr>
          <w:sz w:val="24"/>
          <w:szCs w:val="24"/>
          <w:lang w:val="uk-UA"/>
        </w:rPr>
        <w:t>36,5</w:t>
      </w:r>
      <w:r w:rsidRPr="00846197">
        <w:rPr>
          <w:sz w:val="24"/>
          <w:szCs w:val="24"/>
        </w:rPr>
        <w:t xml:space="preserve"> тис. грн. </w:t>
      </w:r>
      <w:r w:rsidRPr="00846197">
        <w:rPr>
          <w:sz w:val="24"/>
          <w:szCs w:val="24"/>
          <w:lang w:val="uk-UA"/>
        </w:rPr>
        <w:t>біль</w:t>
      </w:r>
      <w:r w:rsidRPr="00846197">
        <w:rPr>
          <w:sz w:val="24"/>
          <w:szCs w:val="24"/>
        </w:rPr>
        <w:t>ше ніж в 201</w:t>
      </w:r>
      <w:r w:rsidRPr="00846197">
        <w:rPr>
          <w:sz w:val="24"/>
          <w:szCs w:val="24"/>
          <w:lang w:val="uk-UA"/>
        </w:rPr>
        <w:t>8</w:t>
      </w:r>
      <w:r w:rsidRPr="00846197">
        <w:rPr>
          <w:sz w:val="24"/>
          <w:szCs w:val="24"/>
        </w:rPr>
        <w:t xml:space="preserve"> році. </w:t>
      </w:r>
    </w:p>
    <w:p w:rsidR="00846197" w:rsidRPr="00846197" w:rsidRDefault="00846197" w:rsidP="00846197">
      <w:pPr>
        <w:ind w:firstLine="709"/>
        <w:jc w:val="both"/>
        <w:rPr>
          <w:sz w:val="24"/>
          <w:szCs w:val="24"/>
          <w:lang w:val="uk-UA"/>
        </w:rPr>
      </w:pPr>
      <w:r w:rsidRPr="00846197">
        <w:rPr>
          <w:sz w:val="24"/>
          <w:szCs w:val="24"/>
        </w:rPr>
        <w:t xml:space="preserve">Надходження бюджетних установ вiд реалiзацiї в установленому порядку майна (крiм нерухомого майна) склали </w:t>
      </w:r>
      <w:r w:rsidRPr="00846197">
        <w:rPr>
          <w:sz w:val="24"/>
          <w:szCs w:val="24"/>
          <w:lang w:val="uk-UA"/>
        </w:rPr>
        <w:t>49,5</w:t>
      </w:r>
      <w:r w:rsidRPr="00846197">
        <w:rPr>
          <w:sz w:val="24"/>
          <w:szCs w:val="24"/>
        </w:rPr>
        <w:t xml:space="preserve"> тис. грн., або на </w:t>
      </w:r>
      <w:r w:rsidRPr="00846197">
        <w:rPr>
          <w:sz w:val="24"/>
          <w:szCs w:val="24"/>
          <w:lang w:val="uk-UA"/>
        </w:rPr>
        <w:t>58,1</w:t>
      </w:r>
      <w:r w:rsidRPr="00846197">
        <w:rPr>
          <w:sz w:val="24"/>
          <w:szCs w:val="24"/>
        </w:rPr>
        <w:t xml:space="preserve"> тис. грн. </w:t>
      </w:r>
      <w:r w:rsidRPr="00846197">
        <w:rPr>
          <w:sz w:val="24"/>
          <w:szCs w:val="24"/>
          <w:lang w:val="uk-UA"/>
        </w:rPr>
        <w:t>менш</w:t>
      </w:r>
      <w:r w:rsidRPr="00846197">
        <w:rPr>
          <w:sz w:val="24"/>
          <w:szCs w:val="24"/>
        </w:rPr>
        <w:t>е ніж в 201</w:t>
      </w:r>
      <w:r w:rsidRPr="00846197">
        <w:rPr>
          <w:sz w:val="24"/>
          <w:szCs w:val="24"/>
          <w:lang w:val="uk-UA"/>
        </w:rPr>
        <w:t>8</w:t>
      </w:r>
      <w:r w:rsidRPr="00846197">
        <w:rPr>
          <w:sz w:val="24"/>
          <w:szCs w:val="24"/>
        </w:rPr>
        <w:t xml:space="preserve"> році, в основному за рахунок з</w:t>
      </w:r>
      <w:r w:rsidRPr="00846197">
        <w:rPr>
          <w:sz w:val="24"/>
          <w:szCs w:val="24"/>
          <w:lang w:val="uk-UA"/>
        </w:rPr>
        <w:t>мен</w:t>
      </w:r>
      <w:r w:rsidRPr="00846197">
        <w:rPr>
          <w:sz w:val="24"/>
          <w:szCs w:val="24"/>
        </w:rPr>
        <w:t xml:space="preserve">шення находжень </w:t>
      </w:r>
      <w:r w:rsidRPr="00846197">
        <w:rPr>
          <w:sz w:val="24"/>
          <w:szCs w:val="24"/>
          <w:lang w:val="uk-UA"/>
        </w:rPr>
        <w:t xml:space="preserve">в </w:t>
      </w:r>
      <w:r w:rsidRPr="00846197">
        <w:rPr>
          <w:sz w:val="24"/>
          <w:szCs w:val="24"/>
        </w:rPr>
        <w:t xml:space="preserve">управлінні освіти Ніжинської міської ради на </w:t>
      </w:r>
      <w:r w:rsidRPr="00846197">
        <w:rPr>
          <w:sz w:val="24"/>
          <w:szCs w:val="24"/>
          <w:lang w:val="uk-UA"/>
        </w:rPr>
        <w:t>46,5</w:t>
      </w:r>
      <w:r w:rsidRPr="00846197">
        <w:rPr>
          <w:sz w:val="24"/>
          <w:szCs w:val="24"/>
        </w:rPr>
        <w:t xml:space="preserve"> тис. грн. </w:t>
      </w:r>
    </w:p>
    <w:p w:rsidR="00846197" w:rsidRPr="00846197" w:rsidRDefault="00846197" w:rsidP="00846197">
      <w:pPr>
        <w:autoSpaceDE w:val="0"/>
        <w:autoSpaceDN w:val="0"/>
        <w:ind w:firstLine="851"/>
        <w:jc w:val="both"/>
        <w:rPr>
          <w:sz w:val="24"/>
          <w:szCs w:val="24"/>
          <w:lang w:val="uk-UA"/>
        </w:rPr>
      </w:pPr>
      <w:r w:rsidRPr="00846197">
        <w:rPr>
          <w:sz w:val="24"/>
          <w:szCs w:val="24"/>
        </w:rPr>
        <w:t xml:space="preserve">Крім того, надійшли благодійні внески, гранти та дарунки  в сумі </w:t>
      </w:r>
      <w:r w:rsidRPr="00846197">
        <w:rPr>
          <w:sz w:val="24"/>
          <w:szCs w:val="24"/>
          <w:lang w:val="uk-UA"/>
        </w:rPr>
        <w:t>2 337,2</w:t>
      </w:r>
      <w:r w:rsidRPr="00846197">
        <w:rPr>
          <w:sz w:val="24"/>
          <w:szCs w:val="24"/>
        </w:rPr>
        <w:t xml:space="preserve"> тис. грн. В порівнянні з минулім роком на </w:t>
      </w:r>
      <w:r w:rsidRPr="00846197">
        <w:rPr>
          <w:sz w:val="24"/>
          <w:szCs w:val="24"/>
          <w:lang w:val="uk-UA"/>
        </w:rPr>
        <w:t>4 930,1</w:t>
      </w:r>
      <w:r w:rsidRPr="00846197">
        <w:rPr>
          <w:sz w:val="24"/>
          <w:szCs w:val="24"/>
        </w:rPr>
        <w:t xml:space="preserve"> тис. грн. </w:t>
      </w:r>
      <w:r w:rsidRPr="00846197">
        <w:rPr>
          <w:sz w:val="24"/>
          <w:szCs w:val="24"/>
          <w:lang w:val="uk-UA"/>
        </w:rPr>
        <w:t>мен</w:t>
      </w:r>
      <w:r w:rsidRPr="00846197">
        <w:rPr>
          <w:sz w:val="24"/>
          <w:szCs w:val="24"/>
        </w:rPr>
        <w:t>ше, в основному з</w:t>
      </w:r>
      <w:r w:rsidRPr="00846197">
        <w:rPr>
          <w:sz w:val="24"/>
          <w:szCs w:val="24"/>
          <w:lang w:val="uk-UA"/>
        </w:rPr>
        <w:t>мен</w:t>
      </w:r>
      <w:r w:rsidRPr="00846197">
        <w:rPr>
          <w:sz w:val="24"/>
          <w:szCs w:val="24"/>
        </w:rPr>
        <w:t xml:space="preserve">шились </w:t>
      </w:r>
      <w:r w:rsidRPr="00846197">
        <w:rPr>
          <w:sz w:val="24"/>
          <w:szCs w:val="24"/>
          <w:lang w:val="uk-UA"/>
        </w:rPr>
        <w:t>надходження  комунальних лікувально-профілактичних медичних закладів, в зв’язку з реорганізацією у 2019 році (з перетворенням у комунальні некомерційні підприємства згідно рішень Ніжинської міської ради, а саме: ЦМЛ ім.М.Галицького згідно рішення сесії №4-57/2019 від 17.07.2019 року, Пологовий будинок зідно рішення сесії №5-57/2019 від 17.07.2019 року, стоматологічна поліклініка згідно рішення №6-59/2019 від 29.08.2019 року).</w:t>
      </w:r>
    </w:p>
    <w:p w:rsidR="00846197" w:rsidRPr="00846197" w:rsidRDefault="00846197" w:rsidP="00846197">
      <w:pPr>
        <w:ind w:firstLine="709"/>
        <w:jc w:val="both"/>
        <w:rPr>
          <w:sz w:val="24"/>
          <w:szCs w:val="24"/>
          <w:lang w:val="uk-UA"/>
        </w:rPr>
      </w:pPr>
      <w:r w:rsidRPr="00846197">
        <w:rPr>
          <w:sz w:val="24"/>
          <w:szCs w:val="24"/>
          <w:lang w:val="uk-UA"/>
        </w:rPr>
        <w:t>Також надійшли кошти</w:t>
      </w:r>
      <w:r w:rsidRPr="00846197">
        <w:rPr>
          <w:color w:val="000000"/>
          <w:sz w:val="24"/>
          <w:szCs w:val="24"/>
          <w:lang w:val="uk-UA"/>
        </w:rPr>
        <w:t>, що отримують бюджетн</w:t>
      </w:r>
      <w:r w:rsidRPr="00846197">
        <w:rPr>
          <w:color w:val="000000"/>
          <w:sz w:val="24"/>
          <w:szCs w:val="24"/>
        </w:rPr>
        <w:t>i</w:t>
      </w:r>
      <w:r w:rsidRPr="00846197">
        <w:rPr>
          <w:color w:val="000000"/>
          <w:sz w:val="24"/>
          <w:szCs w:val="24"/>
          <w:lang w:val="uk-UA"/>
        </w:rPr>
        <w:t xml:space="preserve"> установи в</w:t>
      </w:r>
      <w:r w:rsidRPr="00846197">
        <w:rPr>
          <w:color w:val="000000"/>
          <w:sz w:val="24"/>
          <w:szCs w:val="24"/>
        </w:rPr>
        <w:t>i</w:t>
      </w:r>
      <w:r w:rsidRPr="00846197">
        <w:rPr>
          <w:color w:val="000000"/>
          <w:sz w:val="24"/>
          <w:szCs w:val="24"/>
          <w:lang w:val="uk-UA"/>
        </w:rPr>
        <w:t>д п</w:t>
      </w:r>
      <w:r w:rsidRPr="00846197">
        <w:rPr>
          <w:color w:val="000000"/>
          <w:sz w:val="24"/>
          <w:szCs w:val="24"/>
        </w:rPr>
        <w:t>i</w:t>
      </w:r>
      <w:r w:rsidRPr="00846197">
        <w:rPr>
          <w:color w:val="000000"/>
          <w:sz w:val="24"/>
          <w:szCs w:val="24"/>
          <w:lang w:val="uk-UA"/>
        </w:rPr>
        <w:t>дприємств, орган</w:t>
      </w:r>
      <w:r w:rsidRPr="00846197">
        <w:rPr>
          <w:color w:val="000000"/>
          <w:sz w:val="24"/>
          <w:szCs w:val="24"/>
        </w:rPr>
        <w:t>i</w:t>
      </w:r>
      <w:r w:rsidRPr="00846197">
        <w:rPr>
          <w:color w:val="000000"/>
          <w:sz w:val="24"/>
          <w:szCs w:val="24"/>
          <w:lang w:val="uk-UA"/>
        </w:rPr>
        <w:t>зац</w:t>
      </w:r>
      <w:r w:rsidRPr="00846197">
        <w:rPr>
          <w:color w:val="000000"/>
          <w:sz w:val="24"/>
          <w:szCs w:val="24"/>
        </w:rPr>
        <w:t>i</w:t>
      </w:r>
      <w:r w:rsidRPr="00846197">
        <w:rPr>
          <w:color w:val="000000"/>
          <w:sz w:val="24"/>
          <w:szCs w:val="24"/>
          <w:lang w:val="uk-UA"/>
        </w:rPr>
        <w:t>й, ф</w:t>
      </w:r>
      <w:r w:rsidRPr="00846197">
        <w:rPr>
          <w:color w:val="000000"/>
          <w:sz w:val="24"/>
          <w:szCs w:val="24"/>
        </w:rPr>
        <w:t>i</w:t>
      </w:r>
      <w:r w:rsidRPr="00846197">
        <w:rPr>
          <w:color w:val="000000"/>
          <w:sz w:val="24"/>
          <w:szCs w:val="24"/>
          <w:lang w:val="uk-UA"/>
        </w:rPr>
        <w:t>зичних ос</w:t>
      </w:r>
      <w:r w:rsidRPr="00846197">
        <w:rPr>
          <w:color w:val="000000"/>
          <w:sz w:val="24"/>
          <w:szCs w:val="24"/>
        </w:rPr>
        <w:t>i</w:t>
      </w:r>
      <w:r w:rsidRPr="00846197">
        <w:rPr>
          <w:color w:val="000000"/>
          <w:sz w:val="24"/>
          <w:szCs w:val="24"/>
          <w:lang w:val="uk-UA"/>
        </w:rPr>
        <w:t>б та в</w:t>
      </w:r>
      <w:r w:rsidRPr="00846197">
        <w:rPr>
          <w:color w:val="000000"/>
          <w:sz w:val="24"/>
          <w:szCs w:val="24"/>
        </w:rPr>
        <w:t>i</w:t>
      </w:r>
      <w:r w:rsidRPr="00846197">
        <w:rPr>
          <w:color w:val="000000"/>
          <w:sz w:val="24"/>
          <w:szCs w:val="24"/>
          <w:lang w:val="uk-UA"/>
        </w:rPr>
        <w:t xml:space="preserve">д </w:t>
      </w:r>
      <w:r w:rsidRPr="00846197">
        <w:rPr>
          <w:color w:val="000000"/>
          <w:sz w:val="24"/>
          <w:szCs w:val="24"/>
        </w:rPr>
        <w:t>i</w:t>
      </w:r>
      <w:r w:rsidRPr="00846197">
        <w:rPr>
          <w:color w:val="000000"/>
          <w:sz w:val="24"/>
          <w:szCs w:val="24"/>
          <w:lang w:val="uk-UA"/>
        </w:rPr>
        <w:t>нших бюджетних установ для виконання ц</w:t>
      </w:r>
      <w:r w:rsidRPr="00846197">
        <w:rPr>
          <w:color w:val="000000"/>
          <w:sz w:val="24"/>
          <w:szCs w:val="24"/>
        </w:rPr>
        <w:t>i</w:t>
      </w:r>
      <w:r w:rsidRPr="00846197">
        <w:rPr>
          <w:color w:val="000000"/>
          <w:sz w:val="24"/>
          <w:szCs w:val="24"/>
          <w:lang w:val="uk-UA"/>
        </w:rPr>
        <w:t>льових заход</w:t>
      </w:r>
      <w:r w:rsidRPr="00846197">
        <w:rPr>
          <w:color w:val="000000"/>
          <w:sz w:val="24"/>
          <w:szCs w:val="24"/>
        </w:rPr>
        <w:t>i</w:t>
      </w:r>
      <w:r w:rsidRPr="00846197">
        <w:rPr>
          <w:color w:val="000000"/>
          <w:sz w:val="24"/>
          <w:szCs w:val="24"/>
          <w:lang w:val="uk-UA"/>
        </w:rPr>
        <w:t>в, у тому числ</w:t>
      </w:r>
      <w:r w:rsidRPr="00846197">
        <w:rPr>
          <w:color w:val="000000"/>
          <w:sz w:val="24"/>
          <w:szCs w:val="24"/>
        </w:rPr>
        <w:t>i</w:t>
      </w:r>
      <w:r w:rsidRPr="00846197">
        <w:rPr>
          <w:color w:val="000000"/>
          <w:sz w:val="24"/>
          <w:szCs w:val="24"/>
          <w:lang w:val="uk-UA"/>
        </w:rPr>
        <w:t xml:space="preserve"> заход</w:t>
      </w:r>
      <w:r w:rsidRPr="00846197">
        <w:rPr>
          <w:color w:val="000000"/>
          <w:sz w:val="24"/>
          <w:szCs w:val="24"/>
        </w:rPr>
        <w:t>i</w:t>
      </w:r>
      <w:r w:rsidRPr="00846197">
        <w:rPr>
          <w:color w:val="000000"/>
          <w:sz w:val="24"/>
          <w:szCs w:val="24"/>
          <w:lang w:val="uk-UA"/>
        </w:rPr>
        <w:t>в з в</w:t>
      </w:r>
      <w:r w:rsidRPr="00846197">
        <w:rPr>
          <w:color w:val="000000"/>
          <w:sz w:val="24"/>
          <w:szCs w:val="24"/>
        </w:rPr>
        <w:t>i</w:t>
      </w:r>
      <w:r w:rsidRPr="00846197">
        <w:rPr>
          <w:color w:val="000000"/>
          <w:sz w:val="24"/>
          <w:szCs w:val="24"/>
          <w:lang w:val="uk-UA"/>
        </w:rPr>
        <w:t>дчуження для сусп</w:t>
      </w:r>
      <w:r w:rsidRPr="00846197">
        <w:rPr>
          <w:color w:val="000000"/>
          <w:sz w:val="24"/>
          <w:szCs w:val="24"/>
        </w:rPr>
        <w:t>i</w:t>
      </w:r>
      <w:r w:rsidRPr="00846197">
        <w:rPr>
          <w:color w:val="000000"/>
          <w:sz w:val="24"/>
          <w:szCs w:val="24"/>
          <w:lang w:val="uk-UA"/>
        </w:rPr>
        <w:t>льних потреб земельних д</w:t>
      </w:r>
      <w:r w:rsidRPr="00846197">
        <w:rPr>
          <w:color w:val="000000"/>
          <w:sz w:val="24"/>
          <w:szCs w:val="24"/>
        </w:rPr>
        <w:t>i</w:t>
      </w:r>
      <w:r w:rsidRPr="00846197">
        <w:rPr>
          <w:color w:val="000000"/>
          <w:sz w:val="24"/>
          <w:szCs w:val="24"/>
          <w:lang w:val="uk-UA"/>
        </w:rPr>
        <w:t>лянок та розм</w:t>
      </w:r>
      <w:r w:rsidRPr="00846197">
        <w:rPr>
          <w:color w:val="000000"/>
          <w:sz w:val="24"/>
          <w:szCs w:val="24"/>
        </w:rPr>
        <w:t>i</w:t>
      </w:r>
      <w:r w:rsidRPr="00846197">
        <w:rPr>
          <w:color w:val="000000"/>
          <w:sz w:val="24"/>
          <w:szCs w:val="24"/>
          <w:lang w:val="uk-UA"/>
        </w:rPr>
        <w:t xml:space="preserve">щених на них </w:t>
      </w:r>
      <w:r w:rsidRPr="00846197">
        <w:rPr>
          <w:color w:val="000000"/>
          <w:sz w:val="24"/>
          <w:szCs w:val="24"/>
        </w:rPr>
        <w:t>i</w:t>
      </w:r>
      <w:r w:rsidRPr="00846197">
        <w:rPr>
          <w:color w:val="000000"/>
          <w:sz w:val="24"/>
          <w:szCs w:val="24"/>
          <w:lang w:val="uk-UA"/>
        </w:rPr>
        <w:t>нших об'єкт</w:t>
      </w:r>
      <w:r w:rsidRPr="00846197">
        <w:rPr>
          <w:color w:val="000000"/>
          <w:sz w:val="24"/>
          <w:szCs w:val="24"/>
        </w:rPr>
        <w:t>i</w:t>
      </w:r>
      <w:r w:rsidRPr="00846197">
        <w:rPr>
          <w:color w:val="000000"/>
          <w:sz w:val="24"/>
          <w:szCs w:val="24"/>
          <w:lang w:val="uk-UA"/>
        </w:rPr>
        <w:t>в нерухомого майна, що перебувають у приватн</w:t>
      </w:r>
      <w:r w:rsidRPr="00846197">
        <w:rPr>
          <w:color w:val="000000"/>
          <w:sz w:val="24"/>
          <w:szCs w:val="24"/>
        </w:rPr>
        <w:t>i</w:t>
      </w:r>
      <w:r w:rsidRPr="00846197">
        <w:rPr>
          <w:color w:val="000000"/>
          <w:sz w:val="24"/>
          <w:szCs w:val="24"/>
          <w:lang w:val="uk-UA"/>
        </w:rPr>
        <w:t>й власност</w:t>
      </w:r>
      <w:r w:rsidRPr="00846197">
        <w:rPr>
          <w:color w:val="000000"/>
          <w:sz w:val="24"/>
          <w:szCs w:val="24"/>
        </w:rPr>
        <w:t>i</w:t>
      </w:r>
      <w:r w:rsidRPr="00846197">
        <w:rPr>
          <w:color w:val="000000"/>
          <w:sz w:val="24"/>
          <w:szCs w:val="24"/>
          <w:lang w:val="uk-UA"/>
        </w:rPr>
        <w:t xml:space="preserve"> ф</w:t>
      </w:r>
      <w:r w:rsidRPr="00846197">
        <w:rPr>
          <w:color w:val="000000"/>
          <w:sz w:val="24"/>
          <w:szCs w:val="24"/>
        </w:rPr>
        <w:t>i</w:t>
      </w:r>
      <w:r w:rsidRPr="00846197">
        <w:rPr>
          <w:color w:val="000000"/>
          <w:sz w:val="24"/>
          <w:szCs w:val="24"/>
          <w:lang w:val="uk-UA"/>
        </w:rPr>
        <w:t>зичних або юридичних ос</w:t>
      </w:r>
      <w:r w:rsidRPr="00846197">
        <w:rPr>
          <w:color w:val="000000"/>
          <w:sz w:val="24"/>
          <w:szCs w:val="24"/>
        </w:rPr>
        <w:t>i</w:t>
      </w:r>
      <w:r w:rsidRPr="00846197">
        <w:rPr>
          <w:color w:val="000000"/>
          <w:sz w:val="24"/>
          <w:szCs w:val="24"/>
          <w:lang w:val="uk-UA"/>
        </w:rPr>
        <w:t>б  в сумі 90,4 тис. грн.</w:t>
      </w:r>
    </w:p>
    <w:p w:rsidR="00846197" w:rsidRPr="00846197" w:rsidRDefault="00846197" w:rsidP="00846197">
      <w:pPr>
        <w:ind w:right="-6" w:firstLine="720"/>
        <w:jc w:val="both"/>
        <w:rPr>
          <w:sz w:val="24"/>
          <w:szCs w:val="24"/>
        </w:rPr>
      </w:pPr>
      <w:r w:rsidRPr="00846197">
        <w:rPr>
          <w:sz w:val="24"/>
          <w:szCs w:val="24"/>
        </w:rPr>
        <w:t>За січень – грудень 2019 року екологічного податку надійшло 490,1 тис. грн., що на  41,3 тис грн. більше від плану визначеного на відповідний період. В порівнянні із минулим роком надходження збільшилися на 33,4 тис. грн.</w:t>
      </w:r>
    </w:p>
    <w:p w:rsidR="00846197" w:rsidRPr="00846197" w:rsidRDefault="00846197" w:rsidP="00846197">
      <w:pPr>
        <w:ind w:firstLine="709"/>
        <w:jc w:val="both"/>
        <w:rPr>
          <w:sz w:val="24"/>
          <w:szCs w:val="24"/>
        </w:rPr>
      </w:pPr>
      <w:r w:rsidRPr="00846197">
        <w:rPr>
          <w:sz w:val="24"/>
          <w:szCs w:val="24"/>
        </w:rPr>
        <w:t>Збору за забруднення навколишнього природного середовища отримано 5,0 тис. грн., це погашення податкового боргу минулих років (КП "НУВКГ" сплати</w:t>
      </w:r>
      <w:r w:rsidRPr="00846197">
        <w:rPr>
          <w:sz w:val="24"/>
          <w:szCs w:val="24"/>
          <w:lang w:val="uk-UA"/>
        </w:rPr>
        <w:t>ло</w:t>
      </w:r>
      <w:r w:rsidRPr="00846197">
        <w:rPr>
          <w:sz w:val="24"/>
          <w:szCs w:val="24"/>
        </w:rPr>
        <w:t xml:space="preserve"> 4,9 тис. грн.</w:t>
      </w:r>
      <w:r w:rsidRPr="00846197">
        <w:rPr>
          <w:sz w:val="24"/>
          <w:szCs w:val="24"/>
          <w:lang w:val="uk-UA"/>
        </w:rPr>
        <w:t xml:space="preserve"> та ПрАТ «Завод Ніжинсільмаш»</w:t>
      </w:r>
      <w:r w:rsidRPr="00846197">
        <w:rPr>
          <w:sz w:val="24"/>
          <w:szCs w:val="24"/>
        </w:rPr>
        <w:t xml:space="preserve"> </w:t>
      </w:r>
      <w:r w:rsidRPr="00846197">
        <w:rPr>
          <w:sz w:val="24"/>
          <w:szCs w:val="24"/>
          <w:lang w:val="uk-UA"/>
        </w:rPr>
        <w:t xml:space="preserve">- 1,3 тис. грн. </w:t>
      </w:r>
      <w:r w:rsidRPr="00846197">
        <w:rPr>
          <w:sz w:val="24"/>
          <w:szCs w:val="24"/>
        </w:rPr>
        <w:t>згідно договору про розстрочення).</w:t>
      </w:r>
    </w:p>
    <w:p w:rsidR="00846197" w:rsidRPr="00846197" w:rsidRDefault="00846197" w:rsidP="00846197">
      <w:pPr>
        <w:ind w:firstLine="709"/>
        <w:jc w:val="both"/>
        <w:rPr>
          <w:sz w:val="24"/>
          <w:szCs w:val="24"/>
          <w:lang w:val="uk-UA"/>
        </w:rPr>
      </w:pPr>
      <w:r w:rsidRPr="00846197">
        <w:rPr>
          <w:sz w:val="24"/>
          <w:szCs w:val="24"/>
        </w:rPr>
        <w:t xml:space="preserve">Погашена заборгованість по податку з власників транспортних засобів в сумі </w:t>
      </w:r>
      <w:r w:rsidRPr="00846197">
        <w:rPr>
          <w:sz w:val="24"/>
          <w:szCs w:val="24"/>
          <w:lang w:val="uk-UA"/>
        </w:rPr>
        <w:t>3,7</w:t>
      </w:r>
      <w:r w:rsidRPr="00846197">
        <w:rPr>
          <w:sz w:val="24"/>
          <w:szCs w:val="24"/>
        </w:rPr>
        <w:t xml:space="preserve"> тис. грн., яка виникла за попередні роки.</w:t>
      </w:r>
    </w:p>
    <w:p w:rsidR="00846197" w:rsidRPr="00846197" w:rsidRDefault="00846197" w:rsidP="00846197">
      <w:pPr>
        <w:pStyle w:val="a4"/>
        <w:ind w:firstLine="709"/>
        <w:rPr>
          <w:szCs w:val="24"/>
        </w:rPr>
      </w:pPr>
      <w:r w:rsidRPr="00846197">
        <w:rPr>
          <w:color w:val="000000"/>
          <w:szCs w:val="24"/>
        </w:rPr>
        <w:t>На вимогу листа № 440 від 14.06.2011 року Чернігівського регіонального управління державної спеціалізованої фінансової установи "Державний фонд сприяння молодіжному житловому будівництву" відкритий рахунок у казначействі, на який зараховуються відсотки, за користування кредитами, наданими з бюджету м. Ніжина молодим сім’ям на будівництво (реконструкцію) житла відповідно до Положення про порядок надання пільгових довготермінових кредитів молодим сім’ям та одиноким молодим громадянам на будівництво (реконструкцію) житла, затвердженого постановою Кабінету Міністрів України від 29 травня 2001 року № 584.</w:t>
      </w:r>
      <w:r w:rsidRPr="00846197">
        <w:rPr>
          <w:szCs w:val="24"/>
        </w:rPr>
        <w:t xml:space="preserve"> До бюджету міста за звітний період перераховано 0,3 тис. грн. відсотків за користування довгостроковим кредитом, що надавався молодим сім’ям.</w:t>
      </w:r>
    </w:p>
    <w:p w:rsidR="00846197" w:rsidRPr="00846197" w:rsidRDefault="00846197" w:rsidP="00846197">
      <w:pPr>
        <w:ind w:firstLine="720"/>
        <w:jc w:val="both"/>
        <w:rPr>
          <w:color w:val="000000"/>
          <w:sz w:val="24"/>
          <w:szCs w:val="24"/>
          <w:lang w:val="uk-UA"/>
        </w:rPr>
      </w:pPr>
      <w:r w:rsidRPr="00846197">
        <w:rPr>
          <w:sz w:val="24"/>
          <w:szCs w:val="24"/>
        </w:rPr>
        <w:t xml:space="preserve">За 2019 рік надійшло 2,8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w:t>
      </w:r>
      <w:r w:rsidRPr="00846197">
        <w:rPr>
          <w:color w:val="000000"/>
          <w:sz w:val="24"/>
          <w:szCs w:val="24"/>
        </w:rPr>
        <w:t xml:space="preserve">Із них  </w:t>
      </w:r>
      <w:r w:rsidRPr="00846197">
        <w:rPr>
          <w:color w:val="000000"/>
          <w:sz w:val="24"/>
          <w:szCs w:val="24"/>
          <w:lang w:val="uk-UA"/>
        </w:rPr>
        <w:t>1,0</w:t>
      </w:r>
      <w:r w:rsidRPr="00846197">
        <w:rPr>
          <w:color w:val="000000"/>
          <w:sz w:val="24"/>
          <w:szCs w:val="24"/>
        </w:rPr>
        <w:t xml:space="preserve"> тис. грн. - це сума сплачена ПП ВКФ «Техно-Т» згідно претензії про відшкодування збитків №1</w:t>
      </w:r>
      <w:r w:rsidRPr="00846197">
        <w:rPr>
          <w:color w:val="000000"/>
          <w:sz w:val="24"/>
          <w:szCs w:val="24"/>
          <w:lang w:val="uk-UA"/>
        </w:rPr>
        <w:t>5</w:t>
      </w:r>
      <w:r w:rsidRPr="00846197">
        <w:rPr>
          <w:color w:val="000000"/>
          <w:sz w:val="24"/>
          <w:szCs w:val="24"/>
        </w:rPr>
        <w:t>-</w:t>
      </w:r>
      <w:r w:rsidRPr="00846197">
        <w:rPr>
          <w:color w:val="000000"/>
          <w:sz w:val="24"/>
          <w:szCs w:val="24"/>
          <w:lang w:val="uk-UA"/>
        </w:rPr>
        <w:t>11</w:t>
      </w:r>
      <w:r w:rsidRPr="00846197">
        <w:rPr>
          <w:color w:val="000000"/>
          <w:sz w:val="24"/>
          <w:szCs w:val="24"/>
        </w:rPr>
        <w:t>/1</w:t>
      </w:r>
      <w:r w:rsidRPr="00846197">
        <w:rPr>
          <w:color w:val="000000"/>
          <w:sz w:val="24"/>
          <w:szCs w:val="24"/>
          <w:lang w:val="uk-UA"/>
        </w:rPr>
        <w:t>447</w:t>
      </w:r>
      <w:r w:rsidRPr="00846197">
        <w:rPr>
          <w:color w:val="000000"/>
          <w:sz w:val="24"/>
          <w:szCs w:val="24"/>
        </w:rPr>
        <w:t xml:space="preserve"> від </w:t>
      </w:r>
      <w:r w:rsidRPr="00846197">
        <w:rPr>
          <w:color w:val="000000"/>
          <w:sz w:val="24"/>
          <w:szCs w:val="24"/>
          <w:lang w:val="uk-UA"/>
        </w:rPr>
        <w:t>20</w:t>
      </w:r>
      <w:r w:rsidRPr="00846197">
        <w:rPr>
          <w:color w:val="000000"/>
          <w:sz w:val="24"/>
          <w:szCs w:val="24"/>
        </w:rPr>
        <w:t>.0</w:t>
      </w:r>
      <w:r w:rsidRPr="00846197">
        <w:rPr>
          <w:color w:val="000000"/>
          <w:sz w:val="24"/>
          <w:szCs w:val="24"/>
          <w:lang w:val="uk-UA"/>
        </w:rPr>
        <w:t>5</w:t>
      </w:r>
      <w:r w:rsidRPr="00846197">
        <w:rPr>
          <w:color w:val="000000"/>
          <w:sz w:val="24"/>
          <w:szCs w:val="24"/>
        </w:rPr>
        <w:t>.201</w:t>
      </w:r>
      <w:r w:rsidRPr="00846197">
        <w:rPr>
          <w:color w:val="000000"/>
          <w:sz w:val="24"/>
          <w:szCs w:val="24"/>
          <w:lang w:val="uk-UA"/>
        </w:rPr>
        <w:t>9</w:t>
      </w:r>
      <w:r w:rsidRPr="00846197">
        <w:rPr>
          <w:color w:val="000000"/>
          <w:sz w:val="24"/>
          <w:szCs w:val="24"/>
        </w:rPr>
        <w:t xml:space="preserve"> р., </w:t>
      </w:r>
      <w:r w:rsidRPr="00846197">
        <w:rPr>
          <w:color w:val="000000"/>
          <w:sz w:val="24"/>
          <w:szCs w:val="24"/>
          <w:lang w:val="uk-UA"/>
        </w:rPr>
        <w:t>0,7</w:t>
      </w:r>
      <w:r w:rsidRPr="00846197">
        <w:rPr>
          <w:color w:val="000000"/>
          <w:sz w:val="24"/>
          <w:szCs w:val="24"/>
        </w:rPr>
        <w:t xml:space="preserve"> тис. грн. –</w:t>
      </w:r>
      <w:r w:rsidRPr="00846197">
        <w:rPr>
          <w:color w:val="000000"/>
          <w:sz w:val="24"/>
          <w:szCs w:val="24"/>
          <w:lang w:val="uk-UA"/>
        </w:rPr>
        <w:t xml:space="preserve"> ФОТ Лесенко О.М.</w:t>
      </w:r>
      <w:r w:rsidRPr="00846197">
        <w:rPr>
          <w:color w:val="000000"/>
          <w:sz w:val="24"/>
          <w:szCs w:val="24"/>
        </w:rPr>
        <w:t xml:space="preserve"> згідно претензії №1</w:t>
      </w:r>
      <w:r w:rsidRPr="00846197">
        <w:rPr>
          <w:color w:val="000000"/>
          <w:sz w:val="24"/>
          <w:szCs w:val="24"/>
          <w:lang w:val="uk-UA"/>
        </w:rPr>
        <w:t>5</w:t>
      </w:r>
      <w:r w:rsidRPr="00846197">
        <w:rPr>
          <w:color w:val="000000"/>
          <w:sz w:val="24"/>
          <w:szCs w:val="24"/>
        </w:rPr>
        <w:t>-</w:t>
      </w:r>
      <w:r w:rsidRPr="00846197">
        <w:rPr>
          <w:color w:val="000000"/>
          <w:sz w:val="24"/>
          <w:szCs w:val="24"/>
          <w:lang w:val="uk-UA"/>
        </w:rPr>
        <w:t>14</w:t>
      </w:r>
      <w:r w:rsidRPr="00846197">
        <w:rPr>
          <w:color w:val="000000"/>
          <w:sz w:val="24"/>
          <w:szCs w:val="24"/>
        </w:rPr>
        <w:t>/1</w:t>
      </w:r>
      <w:r w:rsidRPr="00846197">
        <w:rPr>
          <w:color w:val="000000"/>
          <w:sz w:val="24"/>
          <w:szCs w:val="24"/>
          <w:lang w:val="uk-UA"/>
        </w:rPr>
        <w:t>520</w:t>
      </w:r>
      <w:r w:rsidRPr="00846197">
        <w:rPr>
          <w:color w:val="000000"/>
          <w:sz w:val="24"/>
          <w:szCs w:val="24"/>
        </w:rPr>
        <w:t xml:space="preserve"> від 2</w:t>
      </w:r>
      <w:r w:rsidRPr="00846197">
        <w:rPr>
          <w:color w:val="000000"/>
          <w:sz w:val="24"/>
          <w:szCs w:val="24"/>
          <w:lang w:val="uk-UA"/>
        </w:rPr>
        <w:t>7</w:t>
      </w:r>
      <w:r w:rsidRPr="00846197">
        <w:rPr>
          <w:color w:val="000000"/>
          <w:sz w:val="24"/>
          <w:szCs w:val="24"/>
        </w:rPr>
        <w:t>.0</w:t>
      </w:r>
      <w:r w:rsidRPr="00846197">
        <w:rPr>
          <w:color w:val="000000"/>
          <w:sz w:val="24"/>
          <w:szCs w:val="24"/>
          <w:lang w:val="uk-UA"/>
        </w:rPr>
        <w:t>5</w:t>
      </w:r>
      <w:r w:rsidRPr="00846197">
        <w:rPr>
          <w:color w:val="000000"/>
          <w:sz w:val="24"/>
          <w:szCs w:val="24"/>
        </w:rPr>
        <w:t>.201</w:t>
      </w:r>
      <w:r w:rsidRPr="00846197">
        <w:rPr>
          <w:color w:val="000000"/>
          <w:sz w:val="24"/>
          <w:szCs w:val="24"/>
          <w:lang w:val="uk-UA"/>
        </w:rPr>
        <w:t>9</w:t>
      </w:r>
      <w:r w:rsidRPr="00846197">
        <w:rPr>
          <w:color w:val="000000"/>
          <w:sz w:val="24"/>
          <w:szCs w:val="24"/>
        </w:rPr>
        <w:t xml:space="preserve"> р., 0,6 тис. грн. – </w:t>
      </w:r>
      <w:r w:rsidRPr="00846197">
        <w:rPr>
          <w:color w:val="000000"/>
          <w:sz w:val="24"/>
          <w:szCs w:val="24"/>
          <w:lang w:val="uk-UA"/>
        </w:rPr>
        <w:t>Хнипель А.М.,</w:t>
      </w:r>
      <w:r w:rsidRPr="00846197">
        <w:rPr>
          <w:color w:val="000000"/>
          <w:sz w:val="24"/>
          <w:szCs w:val="24"/>
        </w:rPr>
        <w:t xml:space="preserve"> 0,</w:t>
      </w:r>
      <w:r w:rsidRPr="00846197">
        <w:rPr>
          <w:color w:val="000000"/>
          <w:sz w:val="24"/>
          <w:szCs w:val="24"/>
          <w:lang w:val="uk-UA"/>
        </w:rPr>
        <w:t>3</w:t>
      </w:r>
      <w:r w:rsidRPr="00846197">
        <w:rPr>
          <w:color w:val="000000"/>
          <w:sz w:val="24"/>
          <w:szCs w:val="24"/>
        </w:rPr>
        <w:t xml:space="preserve"> тис. грн. – </w:t>
      </w:r>
      <w:r w:rsidRPr="00846197">
        <w:rPr>
          <w:color w:val="000000"/>
          <w:sz w:val="24"/>
          <w:szCs w:val="24"/>
          <w:lang w:val="uk-UA"/>
        </w:rPr>
        <w:t xml:space="preserve">ДП Чернігівська філія ДП «Центр сертефікації та експертизи насіння і садивного матеріалу» </w:t>
      </w:r>
      <w:r w:rsidRPr="00846197">
        <w:rPr>
          <w:color w:val="000000"/>
          <w:sz w:val="24"/>
          <w:szCs w:val="24"/>
        </w:rPr>
        <w:t>згідно претензії №1</w:t>
      </w:r>
      <w:r w:rsidRPr="00846197">
        <w:rPr>
          <w:color w:val="000000"/>
          <w:sz w:val="24"/>
          <w:szCs w:val="24"/>
          <w:lang w:val="uk-UA"/>
        </w:rPr>
        <w:t>3</w:t>
      </w:r>
      <w:r w:rsidRPr="00846197">
        <w:rPr>
          <w:color w:val="000000"/>
          <w:sz w:val="24"/>
          <w:szCs w:val="24"/>
        </w:rPr>
        <w:t>-03/</w:t>
      </w:r>
      <w:r w:rsidRPr="00846197">
        <w:rPr>
          <w:color w:val="000000"/>
          <w:sz w:val="24"/>
          <w:szCs w:val="24"/>
          <w:lang w:val="uk-UA"/>
        </w:rPr>
        <w:t>847</w:t>
      </w:r>
      <w:r w:rsidRPr="00846197">
        <w:rPr>
          <w:color w:val="000000"/>
          <w:sz w:val="24"/>
          <w:szCs w:val="24"/>
        </w:rPr>
        <w:t xml:space="preserve"> від </w:t>
      </w:r>
      <w:r w:rsidRPr="00846197">
        <w:rPr>
          <w:color w:val="000000"/>
          <w:sz w:val="24"/>
          <w:szCs w:val="24"/>
          <w:lang w:val="uk-UA"/>
        </w:rPr>
        <w:t>25</w:t>
      </w:r>
      <w:r w:rsidRPr="00846197">
        <w:rPr>
          <w:color w:val="000000"/>
          <w:sz w:val="24"/>
          <w:szCs w:val="24"/>
        </w:rPr>
        <w:t>.03.201</w:t>
      </w:r>
      <w:r w:rsidRPr="00846197">
        <w:rPr>
          <w:color w:val="000000"/>
          <w:sz w:val="24"/>
          <w:szCs w:val="24"/>
          <w:lang w:val="uk-UA"/>
        </w:rPr>
        <w:t>9</w:t>
      </w:r>
      <w:r w:rsidRPr="00846197">
        <w:rPr>
          <w:color w:val="000000"/>
          <w:sz w:val="24"/>
          <w:szCs w:val="24"/>
        </w:rPr>
        <w:t xml:space="preserve"> р.</w:t>
      </w:r>
      <w:r w:rsidRPr="00846197">
        <w:rPr>
          <w:color w:val="000000"/>
          <w:sz w:val="24"/>
          <w:szCs w:val="24"/>
          <w:lang w:val="uk-UA"/>
        </w:rPr>
        <w:t xml:space="preserve"> та </w:t>
      </w:r>
      <w:r w:rsidRPr="00846197">
        <w:rPr>
          <w:color w:val="000000"/>
          <w:sz w:val="24"/>
          <w:szCs w:val="24"/>
        </w:rPr>
        <w:t>0,</w:t>
      </w:r>
      <w:r w:rsidRPr="00846197">
        <w:rPr>
          <w:color w:val="000000"/>
          <w:sz w:val="24"/>
          <w:szCs w:val="24"/>
          <w:lang w:val="uk-UA"/>
        </w:rPr>
        <w:t>2</w:t>
      </w:r>
      <w:r w:rsidRPr="00846197">
        <w:rPr>
          <w:color w:val="000000"/>
          <w:sz w:val="24"/>
          <w:szCs w:val="24"/>
        </w:rPr>
        <w:t xml:space="preserve"> тис. грн. </w:t>
      </w:r>
      <w:r w:rsidRPr="00846197">
        <w:rPr>
          <w:color w:val="000000"/>
          <w:sz w:val="24"/>
          <w:szCs w:val="24"/>
          <w:lang w:val="uk-UA"/>
        </w:rPr>
        <w:t>- ТОВ ВКФ «Наташа».</w:t>
      </w:r>
    </w:p>
    <w:p w:rsidR="00846197" w:rsidRPr="00846197" w:rsidRDefault="00846197" w:rsidP="00846197">
      <w:pPr>
        <w:ind w:firstLine="709"/>
        <w:jc w:val="both"/>
        <w:rPr>
          <w:sz w:val="24"/>
          <w:szCs w:val="24"/>
          <w:lang w:val="uk-UA"/>
        </w:rPr>
      </w:pPr>
      <w:r w:rsidRPr="00846197">
        <w:rPr>
          <w:sz w:val="24"/>
          <w:szCs w:val="24"/>
          <w:lang w:val="uk-UA"/>
        </w:rPr>
        <w:t xml:space="preserve">Коштів від відчуження майна міської комунальної власності за звітний період до бюджету надійшло 569,9 тис. грн. (в тому числі кошти від реалізації 2 об’єктів міської </w:t>
      </w:r>
      <w:r w:rsidRPr="00846197">
        <w:rPr>
          <w:sz w:val="24"/>
          <w:szCs w:val="24"/>
          <w:lang w:val="uk-UA"/>
        </w:rPr>
        <w:lastRenderedPageBreak/>
        <w:t>комунальної власності та кошти гарантійного внеску учасника електронного аукціону, які не повертаються у разі не укладання переможцем аукціону договору купівлі-продажу). В 2018 році не було реалізовано жодного об'єкта.</w:t>
      </w:r>
    </w:p>
    <w:p w:rsidR="00846197" w:rsidRPr="00846197" w:rsidRDefault="00846197" w:rsidP="00846197">
      <w:pPr>
        <w:ind w:right="-6" w:firstLine="709"/>
        <w:jc w:val="both"/>
        <w:rPr>
          <w:sz w:val="24"/>
          <w:szCs w:val="24"/>
        </w:rPr>
      </w:pPr>
      <w:r w:rsidRPr="00846197">
        <w:rPr>
          <w:sz w:val="24"/>
          <w:szCs w:val="24"/>
          <w:lang w:val="uk-UA"/>
        </w:rPr>
        <w:t xml:space="preserve"> </w:t>
      </w:r>
      <w:r w:rsidRPr="00846197">
        <w:rPr>
          <w:sz w:val="24"/>
          <w:szCs w:val="24"/>
        </w:rPr>
        <w:t xml:space="preserve">Від продажу земельних ділянок несільськогосподарського призначення за звітний період надійшло 245,0 тис. грн. В порівнянні з минулим роком надходження </w:t>
      </w:r>
      <w:r w:rsidRPr="00846197">
        <w:rPr>
          <w:sz w:val="24"/>
          <w:szCs w:val="24"/>
          <w:lang w:val="uk-UA"/>
        </w:rPr>
        <w:t>змен</w:t>
      </w:r>
      <w:r w:rsidRPr="00846197">
        <w:rPr>
          <w:sz w:val="24"/>
          <w:szCs w:val="24"/>
        </w:rPr>
        <w:t xml:space="preserve">шились на </w:t>
      </w:r>
      <w:r w:rsidRPr="00846197">
        <w:rPr>
          <w:sz w:val="24"/>
          <w:szCs w:val="24"/>
          <w:lang w:val="uk-UA"/>
        </w:rPr>
        <w:t>2 249,2</w:t>
      </w:r>
      <w:r w:rsidRPr="00846197">
        <w:rPr>
          <w:sz w:val="24"/>
          <w:szCs w:val="24"/>
        </w:rPr>
        <w:t xml:space="preserve"> тис. грн. В 201</w:t>
      </w:r>
      <w:r w:rsidRPr="00846197">
        <w:rPr>
          <w:sz w:val="24"/>
          <w:szCs w:val="24"/>
          <w:lang w:val="uk-UA"/>
        </w:rPr>
        <w:t>9</w:t>
      </w:r>
      <w:r w:rsidRPr="00846197">
        <w:rPr>
          <w:sz w:val="24"/>
          <w:szCs w:val="24"/>
        </w:rPr>
        <w:t xml:space="preserve"> році реалізовано земельн</w:t>
      </w:r>
      <w:r w:rsidRPr="00846197">
        <w:rPr>
          <w:sz w:val="24"/>
          <w:szCs w:val="24"/>
          <w:lang w:val="uk-UA"/>
        </w:rPr>
        <w:t>і</w:t>
      </w:r>
      <w:r w:rsidRPr="00846197">
        <w:rPr>
          <w:sz w:val="24"/>
          <w:szCs w:val="24"/>
        </w:rPr>
        <w:t xml:space="preserve"> ділян</w:t>
      </w:r>
      <w:r w:rsidRPr="00846197">
        <w:rPr>
          <w:sz w:val="24"/>
          <w:szCs w:val="24"/>
          <w:lang w:val="uk-UA"/>
        </w:rPr>
        <w:t>ки меншої площі та меншої вартісті.</w:t>
      </w:r>
    </w:p>
    <w:p w:rsidR="00846197" w:rsidRPr="00846197" w:rsidRDefault="00846197" w:rsidP="00846197">
      <w:pPr>
        <w:ind w:firstLine="720"/>
        <w:jc w:val="both"/>
        <w:rPr>
          <w:sz w:val="24"/>
          <w:szCs w:val="24"/>
        </w:rPr>
      </w:pPr>
      <w:r w:rsidRPr="00846197">
        <w:rPr>
          <w:sz w:val="24"/>
          <w:szCs w:val="24"/>
        </w:rPr>
        <w:t>Коштів від пайової участі у розвитку інфраструктури населеного пункту отримано 550,7 тис. грн., що на 26,2 тис. грн. менше від надходжень 2018 року. В січні – грудні 2019 року було укладено 10 договорів із замовниками про пайову участь у створені і розвитку інженерно-транспортної та соціальної інфраструктури м. Ніжина (на</w:t>
      </w:r>
      <w:r w:rsidRPr="00846197">
        <w:rPr>
          <w:sz w:val="24"/>
          <w:szCs w:val="24"/>
          <w:lang w:val="uk-UA"/>
        </w:rPr>
        <w:t xml:space="preserve"> 1 </w:t>
      </w:r>
      <w:r w:rsidRPr="00846197">
        <w:rPr>
          <w:sz w:val="24"/>
          <w:szCs w:val="24"/>
        </w:rPr>
        <w:t>менше, ніж за 2018 рік) від цих платників надійшло 314,1 тис. грн., від замовників, які уклали договори у 2016-2018 роках отримано 236,6 тис. грн.</w:t>
      </w:r>
    </w:p>
    <w:p w:rsidR="00846197" w:rsidRPr="00846197" w:rsidRDefault="00846197" w:rsidP="008554E0">
      <w:pPr>
        <w:ind w:firstLine="709"/>
        <w:jc w:val="both"/>
        <w:rPr>
          <w:sz w:val="24"/>
          <w:szCs w:val="24"/>
          <w:lang w:val="uk-UA"/>
        </w:rPr>
      </w:pPr>
      <w:r w:rsidRPr="00846197">
        <w:rPr>
          <w:sz w:val="24"/>
          <w:szCs w:val="24"/>
          <w:lang w:val="uk-UA"/>
        </w:rPr>
        <w:t>Для забезпечення реалізації державної та місцевої політики щодо додержання законодавства про працю та зайнятість населення, здійснення аналізу та контролю за повнотою і своєчасністю нарахування та сплати податків і зборів, забезпечення виявлення і обліку об’єктів оподаткування, доходи від яких зараховуються до бюджету міста Ніжина в складі фінансового управління Ніжинської міської створено відділ адміністрування місцевих податків і зборів.</w:t>
      </w:r>
    </w:p>
    <w:p w:rsidR="00846197" w:rsidRPr="00846197" w:rsidRDefault="00846197" w:rsidP="008554E0">
      <w:pPr>
        <w:pStyle w:val="af1"/>
        <w:spacing w:after="0" w:line="240" w:lineRule="auto"/>
        <w:ind w:left="0" w:firstLine="720"/>
        <w:jc w:val="both"/>
        <w:rPr>
          <w:rFonts w:ascii="Times New Roman" w:hAnsi="Times New Roman"/>
          <w:sz w:val="24"/>
          <w:szCs w:val="24"/>
        </w:rPr>
      </w:pPr>
      <w:r w:rsidRPr="00846197">
        <w:rPr>
          <w:rFonts w:ascii="Times New Roman" w:hAnsi="Times New Roman"/>
          <w:sz w:val="24"/>
          <w:szCs w:val="24"/>
          <w:lang w:val="uk-UA"/>
        </w:rPr>
        <w:t xml:space="preserve">Відділом адміністрування місцевих податків і зборів проводилась робота по збільшенню бази оподаткування по податку на нерухоме майно, відмінне від земельної ділянки (шляхом обстеження об’єктів нерухомого майна на території міста, а також шляхом аналізу інформації, що міститься в Державному реєстрі речових прав на нерухоме майно та Реєстрі прав власності на нерухоме майно). </w:t>
      </w:r>
      <w:r w:rsidRPr="00846197">
        <w:rPr>
          <w:rFonts w:ascii="Times New Roman" w:hAnsi="Times New Roman"/>
          <w:sz w:val="24"/>
          <w:szCs w:val="24"/>
        </w:rPr>
        <w:t xml:space="preserve">В результаті цієї роботи Ніжинським управлінням ДПС у Чернігівській області протягом 2019 року було додатково нараховано  330,0 тис.грн. податку. Проводилась робота з юридичними особами, зареєстрованими поза межами міста, та які мають відокремлені підрозділи, що знаходяться на території міста, з питання сплати ПДФО із заробітної плати працівників таких підрозділів до бюджету </w:t>
      </w:r>
      <w:r w:rsidRPr="00846197">
        <w:rPr>
          <w:rFonts w:ascii="Times New Roman" w:hAnsi="Times New Roman"/>
          <w:sz w:val="24"/>
          <w:szCs w:val="24"/>
          <w:lang w:val="uk-UA"/>
        </w:rPr>
        <w:t>міста Ніжина</w:t>
      </w:r>
      <w:r w:rsidRPr="00846197">
        <w:rPr>
          <w:rFonts w:ascii="Times New Roman" w:hAnsi="Times New Roman"/>
          <w:sz w:val="24"/>
          <w:szCs w:val="24"/>
        </w:rPr>
        <w:t>. В результаті роботи 3 юридичні особи залучені до сплати ПДФО до бюджету. Надходження податку від вказаних платників протягом 2019 року склали  784,4 тис.грн. Проводилась робота з фізичними особами, діяльність яких пов’язана із здачею житла в подобову оренду, з питання сплати туристичного збору. В результаті - 1 фізична особа залучена до сплати туристичного збору.</w:t>
      </w:r>
    </w:p>
    <w:p w:rsidR="00846197" w:rsidRPr="00846197" w:rsidRDefault="00846197" w:rsidP="008554E0">
      <w:pPr>
        <w:ind w:firstLine="709"/>
        <w:jc w:val="both"/>
        <w:rPr>
          <w:sz w:val="24"/>
          <w:szCs w:val="24"/>
        </w:rPr>
      </w:pPr>
      <w:r w:rsidRPr="00846197">
        <w:rPr>
          <w:sz w:val="24"/>
          <w:szCs w:val="24"/>
        </w:rPr>
        <w:t xml:space="preserve">Відповідно до Порядку здійснення державного контролю за додержанням законодавства про працю, затвердженого постановою Кабінету Міністрів України № 295 від 26.04.2017 </w:t>
      </w:r>
      <w:r w:rsidRPr="00846197">
        <w:rPr>
          <w:sz w:val="24"/>
          <w:szCs w:val="24"/>
          <w:lang w:val="uk-UA"/>
        </w:rPr>
        <w:t xml:space="preserve">(чинний до 14 травня 2019 року) </w:t>
      </w:r>
      <w:r w:rsidRPr="00846197">
        <w:rPr>
          <w:sz w:val="24"/>
          <w:szCs w:val="24"/>
        </w:rPr>
        <w:t>головним спеціалістом - інспектором праці  та  відділу з питань додержання законодавства про працю, зайнятість та інших нормативно-правових актів Управління Держпраці у Чернігівській області у 2019 ро</w:t>
      </w:r>
      <w:r w:rsidRPr="00846197">
        <w:rPr>
          <w:sz w:val="24"/>
          <w:szCs w:val="24"/>
          <w:lang w:val="uk-UA"/>
        </w:rPr>
        <w:t>ці</w:t>
      </w:r>
      <w:r w:rsidRPr="00846197">
        <w:rPr>
          <w:sz w:val="24"/>
          <w:szCs w:val="24"/>
        </w:rPr>
        <w:t xml:space="preserve"> проведено 19 інспекційних відвідувань, з них у 10 фізичних осіб - підприємців, в результаті встановлено 17 фактів використання найманої праці без оформлення трудових відносин, виявлені й інші порушення трудового законодавства та  складені приписи про усунення виявлених порушень. </w:t>
      </w:r>
    </w:p>
    <w:p w:rsidR="00846197" w:rsidRPr="00846197" w:rsidRDefault="00846197" w:rsidP="008554E0">
      <w:pPr>
        <w:ind w:firstLine="360"/>
        <w:jc w:val="both"/>
        <w:rPr>
          <w:sz w:val="24"/>
          <w:szCs w:val="24"/>
          <w:lang w:val="uk-UA"/>
        </w:rPr>
      </w:pPr>
      <w:r w:rsidRPr="00846197">
        <w:rPr>
          <w:sz w:val="24"/>
          <w:szCs w:val="24"/>
          <w:lang w:val="uk-UA"/>
        </w:rPr>
        <w:t xml:space="preserve">Протягом 2019 року </w:t>
      </w:r>
      <w:r w:rsidRPr="00846197">
        <w:rPr>
          <w:sz w:val="24"/>
          <w:szCs w:val="24"/>
        </w:rPr>
        <w:t>управлінням соціального захисту населення</w:t>
      </w:r>
      <w:r w:rsidRPr="00846197">
        <w:rPr>
          <w:sz w:val="24"/>
          <w:szCs w:val="24"/>
          <w:lang w:val="uk-UA"/>
        </w:rPr>
        <w:t xml:space="preserve"> ініційовано та організовано проведення дванадцяти засідань міської тимчасової комісії з питань погашення заборгованості із заробітної плати (грошового забезпечення), пенсій, стипендій та інших соціальних виплат (з них шість - спільні з міською робочою групою з питань легалізації заробітної плати та зайнятості населення), на яких заслухано звіти 35 керівників (представників) суб’єктів господарювання</w:t>
      </w:r>
      <w:r w:rsidRPr="00846197">
        <w:rPr>
          <w:b/>
          <w:sz w:val="24"/>
          <w:szCs w:val="24"/>
          <w:lang w:val="uk-UA"/>
        </w:rPr>
        <w:t xml:space="preserve"> </w:t>
      </w:r>
      <w:r w:rsidRPr="00846197">
        <w:rPr>
          <w:sz w:val="24"/>
          <w:szCs w:val="24"/>
          <w:lang w:val="uk-UA"/>
        </w:rPr>
        <w:t xml:space="preserve">міста про ситуацію із виплатою заборгованої заробітної плати та вжитих заходах для прискорення погашення боргів; стан дотримання вимог законодавства в частині забезпечення виплати заробітної плати в розмірі не менше законодавчо встановленого рівня, сплати єдиного внеску на загальнообов’язкове державне соціальне страхування та податку на доходи фізичних осіб. За результатами розгляду: - керівників підприємств-боржників </w:t>
      </w:r>
      <w:r w:rsidRPr="00846197">
        <w:rPr>
          <w:sz w:val="24"/>
          <w:szCs w:val="24"/>
        </w:rPr>
        <w:t>попереджено про особисту відповідальність за порушення законодавства про оплату праці</w:t>
      </w:r>
      <w:r w:rsidRPr="00846197">
        <w:rPr>
          <w:sz w:val="24"/>
          <w:szCs w:val="24"/>
          <w:lang w:val="uk-UA"/>
        </w:rPr>
        <w:t xml:space="preserve">, зобов’язано вжити </w:t>
      </w:r>
      <w:r w:rsidRPr="00846197">
        <w:rPr>
          <w:sz w:val="24"/>
          <w:szCs w:val="24"/>
        </w:rPr>
        <w:t>дієвих</w:t>
      </w:r>
      <w:r w:rsidRPr="00846197">
        <w:rPr>
          <w:sz w:val="24"/>
          <w:szCs w:val="24"/>
          <w:lang w:val="uk-UA"/>
        </w:rPr>
        <w:t xml:space="preserve"> заходів </w:t>
      </w:r>
      <w:r w:rsidRPr="00846197">
        <w:rPr>
          <w:sz w:val="24"/>
          <w:szCs w:val="24"/>
        </w:rPr>
        <w:t>щодо прискорення погашення боргів із виплати заробітної плати</w:t>
      </w:r>
      <w:r w:rsidRPr="00846197">
        <w:rPr>
          <w:sz w:val="24"/>
          <w:szCs w:val="24"/>
          <w:lang w:val="uk-UA"/>
        </w:rPr>
        <w:t>,</w:t>
      </w:r>
      <w:r w:rsidRPr="00846197">
        <w:rPr>
          <w:sz w:val="24"/>
          <w:szCs w:val="24"/>
        </w:rPr>
        <w:t xml:space="preserve"> забезпечення безумовного виконання вимог законодавства щодо першочерговості виплати заробітної плати, нарахування та сплати страхових внесків на загальнообов’язкове державне соціальне страхування</w:t>
      </w:r>
      <w:r w:rsidRPr="00846197">
        <w:rPr>
          <w:sz w:val="24"/>
          <w:szCs w:val="24"/>
          <w:lang w:val="uk-UA"/>
        </w:rPr>
        <w:t>; - с</w:t>
      </w:r>
      <w:r w:rsidRPr="00846197">
        <w:rPr>
          <w:sz w:val="24"/>
          <w:szCs w:val="24"/>
          <w:shd w:val="clear" w:color="auto" w:fill="FFFFFF"/>
          <w:lang w:val="uk-UA"/>
        </w:rPr>
        <w:t xml:space="preserve">уб’єктам </w:t>
      </w:r>
      <w:r w:rsidRPr="00846197">
        <w:rPr>
          <w:sz w:val="24"/>
          <w:szCs w:val="24"/>
          <w:lang w:val="uk-UA"/>
        </w:rPr>
        <w:t>господарювання</w:t>
      </w:r>
      <w:r w:rsidRPr="00846197">
        <w:rPr>
          <w:sz w:val="24"/>
          <w:szCs w:val="24"/>
          <w:shd w:val="clear" w:color="auto" w:fill="FFFFFF"/>
          <w:lang w:val="uk-UA"/>
        </w:rPr>
        <w:t xml:space="preserve">  р</w:t>
      </w:r>
      <w:r w:rsidRPr="00846197">
        <w:rPr>
          <w:sz w:val="24"/>
          <w:szCs w:val="24"/>
          <w:lang w:val="uk-UA"/>
        </w:rPr>
        <w:t xml:space="preserve">екомендовано </w:t>
      </w:r>
      <w:r w:rsidRPr="00846197">
        <w:rPr>
          <w:sz w:val="24"/>
          <w:szCs w:val="24"/>
          <w:shd w:val="clear" w:color="auto" w:fill="FFFFFF"/>
          <w:lang w:val="uk-UA"/>
        </w:rPr>
        <w:t xml:space="preserve">докладати максимум зусиль для </w:t>
      </w:r>
      <w:r w:rsidRPr="00846197">
        <w:rPr>
          <w:sz w:val="24"/>
          <w:szCs w:val="24"/>
          <w:shd w:val="clear" w:color="auto" w:fill="FFFFFF"/>
          <w:lang w:val="uk-UA"/>
        </w:rPr>
        <w:lastRenderedPageBreak/>
        <w:t xml:space="preserve">ведення соціально відповідального бізнесу, </w:t>
      </w:r>
      <w:r w:rsidRPr="00846197">
        <w:rPr>
          <w:sz w:val="24"/>
          <w:szCs w:val="24"/>
          <w:lang w:val="uk-UA"/>
        </w:rPr>
        <w:t xml:space="preserve">впорядкувати трудові відносини з найманими працівниками, забезпечити нарахування та виплату заробітної плати не нижче </w:t>
      </w:r>
      <w:r w:rsidRPr="00846197">
        <w:rPr>
          <w:sz w:val="24"/>
          <w:szCs w:val="24"/>
          <w:shd w:val="clear" w:color="auto" w:fill="FFFFFF"/>
          <w:lang w:val="uk-UA"/>
        </w:rPr>
        <w:t>законодавчо  встановленого мінімального рівня</w:t>
      </w:r>
      <w:r w:rsidRPr="00846197">
        <w:rPr>
          <w:sz w:val="24"/>
          <w:szCs w:val="24"/>
          <w:lang w:val="uk-UA"/>
        </w:rPr>
        <w:t xml:space="preserve"> та сплати єдиного внеску на загальнообов’язкове державне соціальне страхування.</w:t>
      </w:r>
    </w:p>
    <w:p w:rsidR="00846197" w:rsidRPr="00846197" w:rsidRDefault="00846197" w:rsidP="00076E49">
      <w:pPr>
        <w:ind w:firstLine="539"/>
        <w:jc w:val="both"/>
        <w:rPr>
          <w:sz w:val="24"/>
          <w:szCs w:val="24"/>
          <w:lang w:val="uk-UA"/>
        </w:rPr>
      </w:pPr>
      <w:r w:rsidRPr="00846197">
        <w:rPr>
          <w:sz w:val="24"/>
          <w:szCs w:val="24"/>
        </w:rPr>
        <w:t>Станом на 01.1</w:t>
      </w:r>
      <w:r w:rsidRPr="00846197">
        <w:rPr>
          <w:sz w:val="24"/>
          <w:szCs w:val="24"/>
          <w:lang w:val="uk-UA"/>
        </w:rPr>
        <w:t>2</w:t>
      </w:r>
      <w:r w:rsidRPr="00846197">
        <w:rPr>
          <w:sz w:val="24"/>
          <w:szCs w:val="24"/>
        </w:rPr>
        <w:t>.19</w:t>
      </w:r>
      <w:r w:rsidRPr="00846197">
        <w:rPr>
          <w:sz w:val="24"/>
          <w:szCs w:val="24"/>
          <w:lang w:val="uk-UA"/>
        </w:rPr>
        <w:t xml:space="preserve"> р.</w:t>
      </w:r>
      <w:r w:rsidRPr="00846197">
        <w:rPr>
          <w:sz w:val="24"/>
          <w:szCs w:val="24"/>
        </w:rPr>
        <w:t xml:space="preserve"> борги із виплати заробітної плати працівникам організацій та установ, що фінансуються за рахунок місцевого і державного бюджетів та на підприємствах житлово</w:t>
      </w:r>
      <w:r w:rsidRPr="00846197">
        <w:rPr>
          <w:sz w:val="24"/>
          <w:szCs w:val="24"/>
          <w:lang w:val="uk-UA"/>
        </w:rPr>
        <w:t>-</w:t>
      </w:r>
      <w:r w:rsidRPr="00846197">
        <w:rPr>
          <w:sz w:val="24"/>
          <w:szCs w:val="24"/>
        </w:rPr>
        <w:t>комунального господарства міста відсутні.</w:t>
      </w:r>
    </w:p>
    <w:p w:rsidR="00846197" w:rsidRPr="00846197" w:rsidRDefault="00846197" w:rsidP="00076E49">
      <w:pPr>
        <w:ind w:firstLine="709"/>
        <w:jc w:val="both"/>
        <w:rPr>
          <w:sz w:val="24"/>
          <w:szCs w:val="24"/>
          <w:lang w:val="uk-UA"/>
        </w:rPr>
      </w:pPr>
      <w:r w:rsidRPr="00846197">
        <w:rPr>
          <w:sz w:val="24"/>
          <w:szCs w:val="24"/>
        </w:rPr>
        <w:t>За 2019 р</w:t>
      </w:r>
      <w:r w:rsidRPr="00846197">
        <w:rPr>
          <w:sz w:val="24"/>
          <w:szCs w:val="24"/>
          <w:lang w:val="uk-UA"/>
        </w:rPr>
        <w:t>і</w:t>
      </w:r>
      <w:r w:rsidRPr="00846197">
        <w:rPr>
          <w:sz w:val="24"/>
          <w:szCs w:val="24"/>
        </w:rPr>
        <w:t xml:space="preserve">к  рішеннями сесій </w:t>
      </w:r>
      <w:r w:rsidRPr="00846197">
        <w:rPr>
          <w:sz w:val="24"/>
          <w:szCs w:val="24"/>
          <w:lang w:val="uk-UA"/>
        </w:rPr>
        <w:t xml:space="preserve">Ніжинської </w:t>
      </w:r>
      <w:r w:rsidRPr="00846197">
        <w:rPr>
          <w:sz w:val="24"/>
          <w:szCs w:val="24"/>
        </w:rPr>
        <w:t>міської ради надані пільги  на суму 4 </w:t>
      </w:r>
      <w:r w:rsidRPr="00846197">
        <w:rPr>
          <w:sz w:val="24"/>
          <w:szCs w:val="24"/>
          <w:lang w:val="uk-UA"/>
        </w:rPr>
        <w:t>337,1</w:t>
      </w:r>
      <w:r w:rsidRPr="00846197">
        <w:rPr>
          <w:sz w:val="24"/>
          <w:szCs w:val="24"/>
        </w:rPr>
        <w:t xml:space="preserve"> тис. грн., в тому числі по земельному податку на суму 4 </w:t>
      </w:r>
      <w:r w:rsidRPr="00846197">
        <w:rPr>
          <w:sz w:val="24"/>
          <w:szCs w:val="24"/>
          <w:lang w:val="uk-UA"/>
        </w:rPr>
        <w:t>210,9</w:t>
      </w:r>
      <w:r w:rsidRPr="00846197">
        <w:rPr>
          <w:sz w:val="24"/>
          <w:szCs w:val="24"/>
        </w:rPr>
        <w:t xml:space="preserve"> тис. грн., по платі за оренду комунального майна на суму </w:t>
      </w:r>
      <w:r w:rsidRPr="00846197">
        <w:rPr>
          <w:sz w:val="24"/>
          <w:szCs w:val="24"/>
          <w:lang w:val="uk-UA"/>
        </w:rPr>
        <w:t>126,2</w:t>
      </w:r>
      <w:r w:rsidRPr="00846197">
        <w:rPr>
          <w:sz w:val="24"/>
          <w:szCs w:val="24"/>
        </w:rPr>
        <w:t xml:space="preserve"> тис. грн., що значно менше ніж в попередні роки </w:t>
      </w:r>
      <w:r w:rsidRPr="00846197">
        <w:rPr>
          <w:rStyle w:val="100"/>
          <w:sz w:val="24"/>
          <w:szCs w:val="24"/>
        </w:rPr>
        <w:t>(менше ніж в 2018 році на 17 045,1 тис. грн.).</w:t>
      </w:r>
      <w:r w:rsidRPr="00846197">
        <w:rPr>
          <w:sz w:val="24"/>
          <w:szCs w:val="24"/>
        </w:rPr>
        <w:t xml:space="preserve"> Це пов’язано зі зменшенням розміру пільги по земельному податку окремим суб’єктам господарювання згідно рішення Ніжинської міської ради 37 сесії 7 скликання від 11.04.2018 № 5-37/2018 «Про внесення змін до Положення про плату за землю, затвердженого рішенням Ніжинської міської ради 6 скликання від 08.07.2015 № 6-69/2015».  Суб’єкти господарювання, яким надано пільгу по оренді комунального майна згідно рішень сесій міської ради, кошти, звільнені від орендної плати, повинні використовуватися на поліпшення орендованого майна та проведення орендарем робіт по постійному  підтриманню у належному стані орендованого майна. </w:t>
      </w:r>
    </w:p>
    <w:p w:rsidR="00076E49" w:rsidRDefault="00076E49" w:rsidP="00847F85">
      <w:pPr>
        <w:ind w:left="1080"/>
        <w:jc w:val="center"/>
        <w:rPr>
          <w:b/>
          <w:bCs/>
          <w:sz w:val="24"/>
          <w:szCs w:val="24"/>
          <w:u w:val="single"/>
          <w:lang w:val="uk-UA"/>
        </w:rPr>
      </w:pPr>
    </w:p>
    <w:p w:rsidR="00076E49" w:rsidRDefault="00076E49" w:rsidP="00847F85">
      <w:pPr>
        <w:ind w:left="1080"/>
        <w:jc w:val="center"/>
        <w:rPr>
          <w:b/>
          <w:bCs/>
          <w:sz w:val="24"/>
          <w:szCs w:val="24"/>
          <w:u w:val="single"/>
          <w:lang w:val="uk-UA"/>
        </w:rPr>
      </w:pPr>
    </w:p>
    <w:p w:rsidR="005408FC" w:rsidRPr="008F2176" w:rsidRDefault="00436660" w:rsidP="00847F85">
      <w:pPr>
        <w:ind w:left="1080"/>
        <w:jc w:val="center"/>
        <w:rPr>
          <w:b/>
          <w:bCs/>
          <w:sz w:val="28"/>
          <w:szCs w:val="28"/>
          <w:lang w:val="uk-UA"/>
        </w:rPr>
      </w:pPr>
      <w:r w:rsidRPr="008F2176">
        <w:rPr>
          <w:b/>
          <w:bCs/>
          <w:sz w:val="28"/>
          <w:szCs w:val="28"/>
          <w:u w:val="single"/>
          <w:lang w:val="uk-UA"/>
        </w:rPr>
        <w:t>4</w:t>
      </w:r>
      <w:r w:rsidR="00847F85" w:rsidRPr="008F2176">
        <w:rPr>
          <w:b/>
          <w:bCs/>
          <w:sz w:val="28"/>
          <w:szCs w:val="28"/>
          <w:u w:val="single"/>
          <w:lang w:val="uk-UA"/>
        </w:rPr>
        <w:t xml:space="preserve">.   </w:t>
      </w:r>
      <w:r w:rsidR="00176985" w:rsidRPr="008F2176">
        <w:rPr>
          <w:b/>
          <w:bCs/>
          <w:sz w:val="28"/>
          <w:szCs w:val="28"/>
          <w:u w:val="single"/>
          <w:lang w:val="uk-UA"/>
        </w:rPr>
        <w:t>Видатки</w:t>
      </w:r>
      <w:r w:rsidR="00A253F8" w:rsidRPr="008F2176">
        <w:rPr>
          <w:b/>
          <w:bCs/>
          <w:sz w:val="28"/>
          <w:szCs w:val="28"/>
          <w:u w:val="single"/>
          <w:lang w:val="uk-UA"/>
        </w:rPr>
        <w:t xml:space="preserve"> та заборгованість</w:t>
      </w:r>
    </w:p>
    <w:p w:rsidR="003E759B" w:rsidRPr="000A61DC" w:rsidRDefault="00D53052" w:rsidP="00197BFA">
      <w:pPr>
        <w:pStyle w:val="af1"/>
        <w:spacing w:after="0"/>
        <w:ind w:left="0"/>
        <w:jc w:val="center"/>
        <w:rPr>
          <w:rFonts w:ascii="Times New Roman" w:hAnsi="Times New Roman"/>
          <w:b/>
          <w:bCs/>
          <w:sz w:val="24"/>
          <w:szCs w:val="24"/>
          <w:u w:val="single"/>
          <w:lang w:val="uk-UA"/>
        </w:rPr>
      </w:pPr>
      <w:r w:rsidRPr="000A61DC">
        <w:rPr>
          <w:rFonts w:ascii="Times New Roman" w:hAnsi="Times New Roman"/>
          <w:b/>
          <w:bCs/>
          <w:sz w:val="24"/>
          <w:szCs w:val="24"/>
          <w:lang w:val="uk-UA"/>
        </w:rPr>
        <w:t xml:space="preserve">            </w:t>
      </w:r>
    </w:p>
    <w:p w:rsidR="000D0538" w:rsidRPr="000A61DC" w:rsidRDefault="0017458A" w:rsidP="00197BFA">
      <w:pPr>
        <w:pStyle w:val="af1"/>
        <w:spacing w:after="0" w:line="240" w:lineRule="auto"/>
        <w:ind w:left="0" w:firstLine="720"/>
        <w:jc w:val="both"/>
        <w:rPr>
          <w:rFonts w:ascii="Times New Roman" w:hAnsi="Times New Roman"/>
          <w:b/>
          <w:bCs/>
          <w:sz w:val="28"/>
          <w:szCs w:val="28"/>
          <w:u w:val="single"/>
          <w:lang w:val="uk-UA"/>
        </w:rPr>
      </w:pPr>
      <w:r w:rsidRPr="000A61DC">
        <w:rPr>
          <w:rFonts w:ascii="Times New Roman" w:hAnsi="Times New Roman"/>
          <w:sz w:val="24"/>
          <w:szCs w:val="24"/>
          <w:lang w:val="uk-UA"/>
        </w:rPr>
        <w:t>Видатки  міського бюджету</w:t>
      </w:r>
      <w:r w:rsidRPr="000A61DC">
        <w:rPr>
          <w:rFonts w:ascii="Times New Roman" w:hAnsi="Times New Roman"/>
          <w:b/>
          <w:sz w:val="24"/>
          <w:szCs w:val="24"/>
          <w:lang w:val="uk-UA"/>
        </w:rPr>
        <w:t xml:space="preserve"> </w:t>
      </w:r>
      <w:r w:rsidRPr="000A61DC">
        <w:rPr>
          <w:rFonts w:ascii="Times New Roman" w:hAnsi="Times New Roman"/>
          <w:sz w:val="24"/>
          <w:szCs w:val="24"/>
          <w:lang w:val="uk-UA"/>
        </w:rPr>
        <w:t>за 2019 р</w:t>
      </w:r>
      <w:r w:rsidR="00097E3A" w:rsidRPr="000A61DC">
        <w:rPr>
          <w:rFonts w:ascii="Times New Roman" w:hAnsi="Times New Roman"/>
          <w:sz w:val="24"/>
          <w:szCs w:val="24"/>
          <w:lang w:val="uk-UA"/>
        </w:rPr>
        <w:t>ік</w:t>
      </w:r>
      <w:r w:rsidR="000D0538" w:rsidRPr="000A61DC">
        <w:rPr>
          <w:rFonts w:ascii="Times New Roman" w:hAnsi="Times New Roman"/>
          <w:sz w:val="24"/>
          <w:szCs w:val="24"/>
          <w:lang w:val="uk-UA"/>
        </w:rPr>
        <w:t xml:space="preserve">  </w:t>
      </w:r>
      <w:r w:rsidRPr="000A61DC">
        <w:rPr>
          <w:rFonts w:ascii="Times New Roman" w:hAnsi="Times New Roman"/>
          <w:sz w:val="24"/>
          <w:szCs w:val="24"/>
          <w:lang w:val="uk-UA"/>
        </w:rPr>
        <w:t xml:space="preserve"> виконано</w:t>
      </w:r>
      <w:r w:rsidR="000D0538" w:rsidRPr="000A61DC">
        <w:rPr>
          <w:rFonts w:ascii="Times New Roman" w:hAnsi="Times New Roman"/>
          <w:sz w:val="24"/>
          <w:szCs w:val="24"/>
          <w:lang w:val="uk-UA"/>
        </w:rPr>
        <w:t xml:space="preserve">  </w:t>
      </w:r>
      <w:r w:rsidRPr="000A61DC">
        <w:rPr>
          <w:rFonts w:ascii="Times New Roman" w:hAnsi="Times New Roman"/>
          <w:sz w:val="24"/>
          <w:szCs w:val="24"/>
          <w:lang w:val="uk-UA"/>
        </w:rPr>
        <w:t xml:space="preserve"> в </w:t>
      </w:r>
      <w:r w:rsidR="000D0538" w:rsidRPr="000A61DC">
        <w:rPr>
          <w:rFonts w:ascii="Times New Roman" w:hAnsi="Times New Roman"/>
          <w:sz w:val="24"/>
          <w:szCs w:val="24"/>
          <w:lang w:val="uk-UA"/>
        </w:rPr>
        <w:t xml:space="preserve"> </w:t>
      </w:r>
      <w:r w:rsidRPr="000A61DC">
        <w:rPr>
          <w:rFonts w:ascii="Times New Roman" w:hAnsi="Times New Roman"/>
          <w:sz w:val="24"/>
          <w:szCs w:val="24"/>
          <w:lang w:val="uk-UA"/>
        </w:rPr>
        <w:t xml:space="preserve">цілому </w:t>
      </w:r>
      <w:r w:rsidR="000D0538" w:rsidRPr="000A61DC">
        <w:rPr>
          <w:rFonts w:ascii="Times New Roman" w:hAnsi="Times New Roman"/>
          <w:sz w:val="24"/>
          <w:szCs w:val="24"/>
          <w:lang w:val="uk-UA"/>
        </w:rPr>
        <w:t xml:space="preserve">  </w:t>
      </w:r>
      <w:r w:rsidRPr="000A61DC">
        <w:rPr>
          <w:rFonts w:ascii="Times New Roman" w:hAnsi="Times New Roman"/>
          <w:sz w:val="24"/>
          <w:szCs w:val="24"/>
          <w:lang w:val="uk-UA"/>
        </w:rPr>
        <w:t xml:space="preserve">у </w:t>
      </w:r>
      <w:r w:rsidR="000D0538" w:rsidRPr="000A61DC">
        <w:rPr>
          <w:rFonts w:ascii="Times New Roman" w:hAnsi="Times New Roman"/>
          <w:sz w:val="24"/>
          <w:szCs w:val="24"/>
          <w:lang w:val="uk-UA"/>
        </w:rPr>
        <w:t xml:space="preserve">  </w:t>
      </w:r>
      <w:r w:rsidRPr="000A61DC">
        <w:rPr>
          <w:rFonts w:ascii="Times New Roman" w:hAnsi="Times New Roman"/>
          <w:sz w:val="24"/>
          <w:szCs w:val="24"/>
          <w:lang w:val="uk-UA"/>
        </w:rPr>
        <w:t xml:space="preserve">сумі  </w:t>
      </w:r>
      <w:r w:rsidR="000D0538" w:rsidRPr="000A61DC">
        <w:rPr>
          <w:rFonts w:ascii="Times New Roman" w:hAnsi="Times New Roman"/>
          <w:sz w:val="24"/>
          <w:szCs w:val="24"/>
          <w:lang w:val="uk-UA"/>
        </w:rPr>
        <w:t xml:space="preserve"> </w:t>
      </w:r>
      <w:r w:rsidR="009F59BB" w:rsidRPr="000A61DC">
        <w:rPr>
          <w:rFonts w:ascii="Times New Roman" w:hAnsi="Times New Roman"/>
          <w:sz w:val="24"/>
          <w:szCs w:val="24"/>
          <w:lang w:val="uk-UA"/>
        </w:rPr>
        <w:t>660 537,7</w:t>
      </w:r>
      <w:r w:rsidR="009B272F" w:rsidRPr="000A61DC">
        <w:rPr>
          <w:rFonts w:ascii="Times New Roman" w:hAnsi="Times New Roman"/>
          <w:sz w:val="24"/>
          <w:szCs w:val="24"/>
          <w:lang w:val="uk-UA"/>
        </w:rPr>
        <w:t xml:space="preserve"> </w:t>
      </w:r>
      <w:r w:rsidRPr="000A61DC">
        <w:rPr>
          <w:rFonts w:ascii="Times New Roman" w:hAnsi="Times New Roman"/>
          <w:sz w:val="24"/>
          <w:szCs w:val="24"/>
          <w:lang w:val="uk-UA"/>
        </w:rPr>
        <w:t xml:space="preserve">тис.грн., що складає </w:t>
      </w:r>
      <w:r w:rsidR="000D0538" w:rsidRPr="000A61DC">
        <w:rPr>
          <w:rFonts w:ascii="Times New Roman" w:hAnsi="Times New Roman"/>
          <w:sz w:val="24"/>
          <w:szCs w:val="24"/>
          <w:lang w:val="uk-UA"/>
        </w:rPr>
        <w:t>9</w:t>
      </w:r>
      <w:r w:rsidR="009F59BB" w:rsidRPr="000A61DC">
        <w:rPr>
          <w:rFonts w:ascii="Times New Roman" w:hAnsi="Times New Roman"/>
          <w:sz w:val="24"/>
          <w:szCs w:val="24"/>
          <w:lang w:val="uk-UA"/>
        </w:rPr>
        <w:t>3</w:t>
      </w:r>
      <w:r w:rsidRPr="000A61DC">
        <w:rPr>
          <w:rFonts w:ascii="Times New Roman" w:hAnsi="Times New Roman"/>
          <w:sz w:val="24"/>
          <w:szCs w:val="24"/>
          <w:lang w:val="uk-UA"/>
        </w:rPr>
        <w:t xml:space="preserve">% до річного плану. Фінансування видатків здійснено відповідно до уточненого розпису бюджету з урахуванням наявних фінансових ресурсів, пропозицій головних розпорядників коштів міського бюджету, на підставі платіжних доручень. </w:t>
      </w:r>
      <w:r w:rsidRPr="000A61DC">
        <w:rPr>
          <w:rFonts w:ascii="Times New Roman" w:hAnsi="Times New Roman"/>
          <w:b/>
          <w:sz w:val="24"/>
          <w:szCs w:val="24"/>
          <w:lang w:val="uk-UA"/>
        </w:rPr>
        <w:t xml:space="preserve"> </w:t>
      </w:r>
      <w:r w:rsidRPr="000A61DC">
        <w:rPr>
          <w:rFonts w:ascii="Times New Roman" w:hAnsi="Times New Roman"/>
          <w:sz w:val="24"/>
          <w:szCs w:val="24"/>
          <w:lang w:val="uk-UA"/>
        </w:rPr>
        <w:t xml:space="preserve"> </w:t>
      </w:r>
    </w:p>
    <w:p w:rsidR="009F59BB" w:rsidRPr="000A61DC" w:rsidRDefault="009F59BB" w:rsidP="00C37C14">
      <w:pPr>
        <w:pStyle w:val="Iauiue"/>
        <w:jc w:val="both"/>
        <w:rPr>
          <w:sz w:val="24"/>
          <w:szCs w:val="24"/>
          <w:lang w:val="uk-UA"/>
        </w:rPr>
      </w:pPr>
      <w:r w:rsidRPr="000A61DC">
        <w:rPr>
          <w:sz w:val="24"/>
          <w:szCs w:val="24"/>
          <w:lang w:val="uk-UA"/>
        </w:rPr>
        <w:t xml:space="preserve">       З них видатки загального фонду становлять  601 263,4 тис. грн. В порівнянні з 2018 роком видатки зменшились на 83 249,3, або  на 12,1 %. Це пояснюється зменшенням доведених  субвенцій з державного бюджету на надання пільг та субсидій на оплату житлово - комунальних послуг.       </w:t>
      </w:r>
    </w:p>
    <w:p w:rsidR="000D0538" w:rsidRPr="000A61DC" w:rsidRDefault="000D0538" w:rsidP="004E5159">
      <w:pPr>
        <w:pStyle w:val="Iauiue"/>
        <w:ind w:firstLine="567"/>
        <w:jc w:val="both"/>
        <w:rPr>
          <w:sz w:val="24"/>
          <w:szCs w:val="24"/>
          <w:lang w:val="uk-UA"/>
        </w:rPr>
      </w:pPr>
      <w:r w:rsidRPr="000A61DC">
        <w:rPr>
          <w:sz w:val="24"/>
          <w:szCs w:val="24"/>
          <w:lang w:val="uk-UA"/>
        </w:rPr>
        <w:t xml:space="preserve">Протягом звітного </w:t>
      </w:r>
      <w:r w:rsidR="00F3028D" w:rsidRPr="000A61DC">
        <w:rPr>
          <w:sz w:val="24"/>
          <w:szCs w:val="24"/>
          <w:lang w:val="uk-UA"/>
        </w:rPr>
        <w:t>періоду</w:t>
      </w:r>
      <w:r w:rsidRPr="000A61DC">
        <w:rPr>
          <w:sz w:val="24"/>
          <w:szCs w:val="24"/>
          <w:lang w:val="uk-UA"/>
        </w:rPr>
        <w:t xml:space="preserve"> із міського бюджету м. Ніжина в першу чергу проводилось фінансування  захищених статей,  на  які  направлено   </w:t>
      </w:r>
      <w:r w:rsidR="006907A8" w:rsidRPr="000A61DC">
        <w:rPr>
          <w:sz w:val="24"/>
          <w:szCs w:val="24"/>
          <w:lang w:val="uk-UA"/>
        </w:rPr>
        <w:t>363 781,8</w:t>
      </w:r>
      <w:r w:rsidR="007F27DB" w:rsidRPr="000A61DC">
        <w:rPr>
          <w:sz w:val="24"/>
          <w:szCs w:val="24"/>
          <w:lang w:val="uk-UA"/>
        </w:rPr>
        <w:t xml:space="preserve"> </w:t>
      </w:r>
      <w:r w:rsidRPr="000A61DC">
        <w:rPr>
          <w:sz w:val="24"/>
          <w:szCs w:val="24"/>
          <w:lang w:val="uk-UA"/>
        </w:rPr>
        <w:t>тис.грн., або 8</w:t>
      </w:r>
      <w:r w:rsidR="006907A8" w:rsidRPr="000A61DC">
        <w:rPr>
          <w:sz w:val="24"/>
          <w:szCs w:val="24"/>
          <w:lang w:val="uk-UA"/>
        </w:rPr>
        <w:t>2,6</w:t>
      </w:r>
      <w:r w:rsidRPr="000A61DC">
        <w:rPr>
          <w:sz w:val="24"/>
          <w:szCs w:val="24"/>
          <w:lang w:val="uk-UA"/>
        </w:rPr>
        <w:t xml:space="preserve"> % від обсягу загального  фонду  без  врахування  субвенцій з державного та обласного  бюджетів (крім освітньої та медичної субвенцій), з яких  на  виплату  заробітної  плати  з  нарахуваннями перераховано </w:t>
      </w:r>
      <w:r w:rsidR="006907A8" w:rsidRPr="000A61DC">
        <w:rPr>
          <w:sz w:val="24"/>
          <w:szCs w:val="24"/>
          <w:lang w:val="uk-UA"/>
        </w:rPr>
        <w:t>310 388,7</w:t>
      </w:r>
      <w:r w:rsidRPr="000A61DC">
        <w:rPr>
          <w:sz w:val="24"/>
          <w:szCs w:val="24"/>
          <w:lang w:val="uk-UA"/>
        </w:rPr>
        <w:t xml:space="preserve"> тис.грн. (7</w:t>
      </w:r>
      <w:r w:rsidR="006907A8" w:rsidRPr="000A61DC">
        <w:rPr>
          <w:sz w:val="24"/>
          <w:szCs w:val="24"/>
          <w:lang w:val="uk-UA"/>
        </w:rPr>
        <w:t>0,5</w:t>
      </w:r>
      <w:r w:rsidRPr="000A61DC">
        <w:rPr>
          <w:sz w:val="24"/>
          <w:szCs w:val="24"/>
          <w:lang w:val="uk-UA"/>
        </w:rPr>
        <w:t xml:space="preserve">%); на придбання медикаментів і харчування – </w:t>
      </w:r>
      <w:r w:rsidR="006907A8" w:rsidRPr="000A61DC">
        <w:rPr>
          <w:sz w:val="24"/>
          <w:szCs w:val="24"/>
          <w:lang w:val="uk-UA"/>
        </w:rPr>
        <w:t>13 963,2</w:t>
      </w:r>
      <w:r w:rsidRPr="000A61DC">
        <w:rPr>
          <w:sz w:val="24"/>
          <w:szCs w:val="24"/>
          <w:lang w:val="uk-UA"/>
        </w:rPr>
        <w:t xml:space="preserve"> тис. грн. (</w:t>
      </w:r>
      <w:r w:rsidR="006907A8" w:rsidRPr="000A61DC">
        <w:rPr>
          <w:sz w:val="24"/>
          <w:szCs w:val="24"/>
          <w:lang w:val="uk-UA"/>
        </w:rPr>
        <w:t>3,</w:t>
      </w:r>
      <w:r w:rsidRPr="000A61DC">
        <w:rPr>
          <w:sz w:val="24"/>
          <w:szCs w:val="24"/>
          <w:lang w:val="uk-UA"/>
        </w:rPr>
        <w:t>2</w:t>
      </w:r>
      <w:r w:rsidR="006907A8" w:rsidRPr="000A61DC">
        <w:rPr>
          <w:sz w:val="24"/>
          <w:szCs w:val="24"/>
          <w:lang w:val="uk-UA"/>
        </w:rPr>
        <w:t>%</w:t>
      </w:r>
      <w:r w:rsidRPr="000A61DC">
        <w:rPr>
          <w:sz w:val="24"/>
          <w:szCs w:val="24"/>
          <w:lang w:val="uk-UA"/>
        </w:rPr>
        <w:t xml:space="preserve">); оплату послуг з охорони комунальних закладів культури – </w:t>
      </w:r>
      <w:r w:rsidR="006B0494" w:rsidRPr="000A61DC">
        <w:rPr>
          <w:sz w:val="24"/>
          <w:szCs w:val="24"/>
          <w:lang w:val="uk-UA"/>
        </w:rPr>
        <w:t>6</w:t>
      </w:r>
      <w:r w:rsidR="004E5159" w:rsidRPr="000A61DC">
        <w:rPr>
          <w:sz w:val="24"/>
          <w:szCs w:val="24"/>
          <w:lang w:val="uk-UA"/>
        </w:rPr>
        <w:t>2</w:t>
      </w:r>
      <w:r w:rsidR="006B0494" w:rsidRPr="000A61DC">
        <w:rPr>
          <w:sz w:val="24"/>
          <w:szCs w:val="24"/>
          <w:lang w:val="uk-UA"/>
        </w:rPr>
        <w:t>,</w:t>
      </w:r>
      <w:r w:rsidR="004E5159" w:rsidRPr="000A61DC">
        <w:rPr>
          <w:sz w:val="24"/>
          <w:szCs w:val="24"/>
          <w:lang w:val="uk-UA"/>
        </w:rPr>
        <w:t>2</w:t>
      </w:r>
      <w:r w:rsidRPr="000A61DC">
        <w:rPr>
          <w:sz w:val="24"/>
          <w:szCs w:val="24"/>
          <w:lang w:val="uk-UA"/>
        </w:rPr>
        <w:t xml:space="preserve"> тис.грн.; на оплату за спожиті енергоносії та комунальні послуги – </w:t>
      </w:r>
      <w:r w:rsidR="004E5159" w:rsidRPr="000A61DC">
        <w:rPr>
          <w:sz w:val="24"/>
          <w:szCs w:val="24"/>
          <w:lang w:val="uk-UA"/>
        </w:rPr>
        <w:t>39 367,7</w:t>
      </w:r>
      <w:r w:rsidRPr="000A61DC">
        <w:rPr>
          <w:sz w:val="24"/>
          <w:szCs w:val="24"/>
          <w:lang w:val="uk-UA"/>
        </w:rPr>
        <w:t xml:space="preserve"> тис.грн. (</w:t>
      </w:r>
      <w:r w:rsidR="006B0494" w:rsidRPr="000A61DC">
        <w:rPr>
          <w:sz w:val="24"/>
          <w:szCs w:val="24"/>
          <w:lang w:val="uk-UA"/>
        </w:rPr>
        <w:t>8</w:t>
      </w:r>
      <w:r w:rsidRPr="000A61DC">
        <w:rPr>
          <w:sz w:val="24"/>
          <w:szCs w:val="24"/>
          <w:lang w:val="uk-UA"/>
        </w:rPr>
        <w:t>,</w:t>
      </w:r>
      <w:r w:rsidR="004E5159" w:rsidRPr="000A61DC">
        <w:rPr>
          <w:sz w:val="24"/>
          <w:szCs w:val="24"/>
          <w:lang w:val="uk-UA"/>
        </w:rPr>
        <w:t>9</w:t>
      </w:r>
      <w:r w:rsidRPr="000A61DC">
        <w:rPr>
          <w:sz w:val="24"/>
          <w:szCs w:val="24"/>
          <w:lang w:val="uk-UA"/>
        </w:rPr>
        <w:t xml:space="preserve"> %).</w:t>
      </w:r>
    </w:p>
    <w:p w:rsidR="004E5159" w:rsidRPr="000A61DC" w:rsidRDefault="004E5159" w:rsidP="004E5159">
      <w:pPr>
        <w:jc w:val="both"/>
        <w:rPr>
          <w:sz w:val="24"/>
          <w:szCs w:val="24"/>
          <w:lang w:val="uk-UA"/>
        </w:rPr>
      </w:pPr>
      <w:r w:rsidRPr="000A61DC">
        <w:rPr>
          <w:sz w:val="24"/>
          <w:szCs w:val="24"/>
          <w:lang w:val="uk-UA"/>
        </w:rPr>
        <w:t xml:space="preserve">      Виплата заробітної плати праців</w:t>
      </w:r>
      <w:r w:rsidRPr="000A61DC">
        <w:rPr>
          <w:sz w:val="24"/>
          <w:szCs w:val="24"/>
        </w:rPr>
        <w:t xml:space="preserve">никам бюджетної сфери </w:t>
      </w:r>
      <w:r w:rsidRPr="000A61DC">
        <w:rPr>
          <w:sz w:val="24"/>
          <w:szCs w:val="24"/>
          <w:lang w:val="uk-UA"/>
        </w:rPr>
        <w:t xml:space="preserve"> проводилась у відповідності до термінів виплат, без порушення строків. Оплата </w:t>
      </w:r>
      <w:r w:rsidRPr="000A61DC">
        <w:rPr>
          <w:sz w:val="24"/>
          <w:szCs w:val="24"/>
        </w:rPr>
        <w:t>енергоносіїв  проведен</w:t>
      </w:r>
      <w:r w:rsidRPr="000A61DC">
        <w:rPr>
          <w:sz w:val="24"/>
          <w:szCs w:val="24"/>
          <w:lang w:val="uk-UA"/>
        </w:rPr>
        <w:t>а</w:t>
      </w:r>
      <w:r w:rsidRPr="000A61DC">
        <w:rPr>
          <w:sz w:val="24"/>
          <w:szCs w:val="24"/>
        </w:rPr>
        <w:t xml:space="preserve"> в повному </w:t>
      </w:r>
      <w:r w:rsidRPr="000A61DC">
        <w:rPr>
          <w:sz w:val="24"/>
          <w:szCs w:val="24"/>
          <w:lang w:val="uk-UA"/>
        </w:rPr>
        <w:t xml:space="preserve"> </w:t>
      </w:r>
      <w:r w:rsidRPr="000A61DC">
        <w:rPr>
          <w:sz w:val="24"/>
          <w:szCs w:val="24"/>
        </w:rPr>
        <w:t xml:space="preserve">обсязі до фактичних нарахувань. </w:t>
      </w:r>
      <w:r w:rsidR="00A15F3E" w:rsidRPr="000A61DC">
        <w:rPr>
          <w:sz w:val="24"/>
          <w:szCs w:val="24"/>
          <w:lang w:val="uk-UA"/>
        </w:rPr>
        <w:t>Станом на 01.01.2020р. к</w:t>
      </w:r>
      <w:r w:rsidRPr="000A61DC">
        <w:rPr>
          <w:sz w:val="24"/>
          <w:szCs w:val="24"/>
          <w:lang w:val="uk-UA"/>
        </w:rPr>
        <w:t xml:space="preserve">редиторської заборгованості із зазначених виплат не допущено. </w:t>
      </w:r>
    </w:p>
    <w:p w:rsidR="003E759B" w:rsidRPr="000A61DC" w:rsidRDefault="003E759B" w:rsidP="00CB735E">
      <w:pPr>
        <w:jc w:val="center"/>
        <w:rPr>
          <w:b/>
          <w:sz w:val="24"/>
          <w:szCs w:val="24"/>
          <w:lang w:val="uk-UA"/>
        </w:rPr>
      </w:pPr>
    </w:p>
    <w:p w:rsidR="00DA091C" w:rsidRPr="000A61DC" w:rsidRDefault="006123E0" w:rsidP="00CB735E">
      <w:pPr>
        <w:jc w:val="center"/>
        <w:rPr>
          <w:b/>
          <w:sz w:val="24"/>
          <w:szCs w:val="24"/>
          <w:lang w:val="uk-UA"/>
        </w:rPr>
      </w:pPr>
      <w:r w:rsidRPr="000A61DC">
        <w:rPr>
          <w:b/>
          <w:sz w:val="24"/>
          <w:szCs w:val="24"/>
          <w:lang w:val="uk-UA"/>
        </w:rPr>
        <w:t>Направлення коштів на  захищені статті видатків</w:t>
      </w:r>
      <w:r w:rsidR="00597BA6" w:rsidRPr="000A61DC">
        <w:rPr>
          <w:b/>
          <w:sz w:val="24"/>
          <w:szCs w:val="24"/>
          <w:lang w:val="uk-UA"/>
        </w:rPr>
        <w:t xml:space="preserve"> 2019р</w:t>
      </w:r>
      <w:r w:rsidR="004E5159" w:rsidRPr="000A61DC">
        <w:rPr>
          <w:b/>
          <w:sz w:val="24"/>
          <w:szCs w:val="24"/>
          <w:lang w:val="uk-UA"/>
        </w:rPr>
        <w:t>ік</w:t>
      </w:r>
    </w:p>
    <w:p w:rsidR="0066504C" w:rsidRPr="000A61DC" w:rsidRDefault="0066504C" w:rsidP="00CB735E">
      <w:pPr>
        <w:jc w:val="center"/>
        <w:rPr>
          <w:b/>
          <w:sz w:val="24"/>
          <w:szCs w:val="24"/>
          <w:lang w:val="uk-UA"/>
        </w:rPr>
      </w:pPr>
    </w:p>
    <w:p w:rsidR="00654B18" w:rsidRPr="00654B18" w:rsidRDefault="009028F1" w:rsidP="006F7808">
      <w:pPr>
        <w:jc w:val="center"/>
        <w:rPr>
          <w:sz w:val="24"/>
          <w:szCs w:val="24"/>
          <w:lang w:val="uk-UA"/>
        </w:rPr>
      </w:pPr>
      <w:r>
        <w:rPr>
          <w:noProof/>
          <w:sz w:val="24"/>
          <w:szCs w:val="24"/>
          <w:lang w:val="uk-UA" w:eastAsia="uk-UA"/>
        </w:rPr>
        <w:lastRenderedPageBreak/>
        <w:drawing>
          <wp:inline distT="0" distB="0" distL="0" distR="0">
            <wp:extent cx="6203950" cy="4654550"/>
            <wp:effectExtent l="19050" t="0" r="6350" b="0"/>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cstate="print"/>
                    <a:srcRect b="-24"/>
                    <a:stretch>
                      <a:fillRect/>
                    </a:stretch>
                  </pic:blipFill>
                  <pic:spPr bwMode="auto">
                    <a:xfrm>
                      <a:off x="0" y="0"/>
                      <a:ext cx="6203950" cy="4654550"/>
                    </a:xfrm>
                    <a:prstGeom prst="rect">
                      <a:avLst/>
                    </a:prstGeom>
                    <a:noFill/>
                    <a:ln w="9525">
                      <a:noFill/>
                      <a:miter lim="800000"/>
                      <a:headEnd/>
                      <a:tailEnd/>
                    </a:ln>
                  </pic:spPr>
                </pic:pic>
              </a:graphicData>
            </a:graphic>
          </wp:inline>
        </w:drawing>
      </w:r>
    </w:p>
    <w:p w:rsidR="00B53B01" w:rsidRPr="000D2979" w:rsidRDefault="0017458A" w:rsidP="0017458A">
      <w:pPr>
        <w:jc w:val="both"/>
        <w:rPr>
          <w:sz w:val="24"/>
          <w:szCs w:val="24"/>
          <w:lang w:val="uk-UA"/>
        </w:rPr>
      </w:pPr>
      <w:r w:rsidRPr="000D2979">
        <w:rPr>
          <w:sz w:val="24"/>
          <w:szCs w:val="24"/>
          <w:lang w:val="uk-UA"/>
        </w:rPr>
        <w:t xml:space="preserve">     </w:t>
      </w:r>
      <w:r w:rsidR="00CB735E" w:rsidRPr="000D2979">
        <w:rPr>
          <w:sz w:val="24"/>
          <w:szCs w:val="24"/>
          <w:lang w:val="uk-UA"/>
        </w:rPr>
        <w:t xml:space="preserve">     </w:t>
      </w:r>
    </w:p>
    <w:p w:rsidR="009028F1" w:rsidRPr="000D2979" w:rsidRDefault="009028F1" w:rsidP="009028F1">
      <w:pPr>
        <w:jc w:val="both"/>
        <w:rPr>
          <w:sz w:val="24"/>
          <w:szCs w:val="24"/>
        </w:rPr>
      </w:pPr>
      <w:r w:rsidRPr="000D2979">
        <w:rPr>
          <w:sz w:val="24"/>
          <w:szCs w:val="24"/>
          <w:lang w:val="uk-UA"/>
        </w:rPr>
        <w:t xml:space="preserve">          Н</w:t>
      </w:r>
      <w:r w:rsidRPr="000D2979">
        <w:rPr>
          <w:sz w:val="24"/>
          <w:szCs w:val="24"/>
        </w:rPr>
        <w:t xml:space="preserve">а фінансування соціально-культурної сфери міста із загального фонду направлено </w:t>
      </w:r>
      <w:r w:rsidRPr="000D2979">
        <w:rPr>
          <w:sz w:val="24"/>
          <w:szCs w:val="24"/>
          <w:lang w:val="uk-UA"/>
        </w:rPr>
        <w:t>495 477,3 т</w:t>
      </w:r>
      <w:r w:rsidRPr="000D2979">
        <w:rPr>
          <w:sz w:val="24"/>
          <w:szCs w:val="24"/>
        </w:rPr>
        <w:t>ис. грн., або</w:t>
      </w:r>
      <w:r w:rsidRPr="000D2979">
        <w:rPr>
          <w:sz w:val="24"/>
          <w:szCs w:val="24"/>
          <w:lang w:val="uk-UA"/>
        </w:rPr>
        <w:t xml:space="preserve"> </w:t>
      </w:r>
      <w:r w:rsidRPr="000D2979">
        <w:rPr>
          <w:sz w:val="24"/>
          <w:szCs w:val="24"/>
        </w:rPr>
        <w:t xml:space="preserve"> </w:t>
      </w:r>
      <w:r w:rsidRPr="000D2979">
        <w:rPr>
          <w:sz w:val="24"/>
          <w:szCs w:val="24"/>
          <w:lang w:val="uk-UA"/>
        </w:rPr>
        <w:t>82,4</w:t>
      </w:r>
      <w:r w:rsidRPr="000D2979">
        <w:rPr>
          <w:sz w:val="24"/>
          <w:szCs w:val="24"/>
        </w:rPr>
        <w:t>% загального  фонду бюджету, в тому  числі на</w:t>
      </w:r>
      <w:r w:rsidRPr="000D2979">
        <w:rPr>
          <w:sz w:val="24"/>
          <w:szCs w:val="24"/>
          <w:lang w:val="uk-UA"/>
        </w:rPr>
        <w:t>:</w:t>
      </w:r>
      <w:r w:rsidRPr="000D2979">
        <w:rPr>
          <w:sz w:val="24"/>
          <w:szCs w:val="24"/>
        </w:rPr>
        <w:t xml:space="preserve">  </w:t>
      </w:r>
    </w:p>
    <w:p w:rsidR="009028F1" w:rsidRPr="000D2979" w:rsidRDefault="009028F1" w:rsidP="009028F1">
      <w:pPr>
        <w:jc w:val="both"/>
        <w:rPr>
          <w:sz w:val="24"/>
          <w:szCs w:val="24"/>
        </w:rPr>
      </w:pPr>
      <w:r w:rsidRPr="000D2979">
        <w:rPr>
          <w:sz w:val="24"/>
          <w:szCs w:val="24"/>
          <w:lang w:val="uk-UA"/>
        </w:rPr>
        <w:t>-</w:t>
      </w:r>
      <w:r w:rsidRPr="000D2979">
        <w:rPr>
          <w:sz w:val="24"/>
          <w:szCs w:val="24"/>
        </w:rPr>
        <w:t xml:space="preserve">освіту – </w:t>
      </w:r>
      <w:r w:rsidRPr="000D2979">
        <w:rPr>
          <w:sz w:val="24"/>
          <w:szCs w:val="24"/>
          <w:lang w:val="uk-UA"/>
        </w:rPr>
        <w:t>215 264,4</w:t>
      </w:r>
      <w:r w:rsidRPr="000D2979">
        <w:rPr>
          <w:sz w:val="24"/>
          <w:szCs w:val="24"/>
        </w:rPr>
        <w:t xml:space="preserve"> тис. грн., або  </w:t>
      </w:r>
      <w:r w:rsidRPr="000D2979">
        <w:rPr>
          <w:sz w:val="24"/>
          <w:szCs w:val="24"/>
          <w:lang w:val="uk-UA"/>
        </w:rPr>
        <w:t>98</w:t>
      </w:r>
      <w:r w:rsidRPr="000D2979">
        <w:rPr>
          <w:sz w:val="24"/>
          <w:szCs w:val="24"/>
        </w:rPr>
        <w:t xml:space="preserve">% від  </w:t>
      </w:r>
      <w:r w:rsidRPr="000D2979">
        <w:rPr>
          <w:sz w:val="24"/>
          <w:szCs w:val="24"/>
          <w:lang w:val="uk-UA"/>
        </w:rPr>
        <w:t xml:space="preserve">річного </w:t>
      </w:r>
      <w:r w:rsidRPr="000D2979">
        <w:rPr>
          <w:sz w:val="24"/>
          <w:szCs w:val="24"/>
        </w:rPr>
        <w:t xml:space="preserve"> плану</w:t>
      </w:r>
      <w:r w:rsidRPr="000D2979">
        <w:rPr>
          <w:sz w:val="24"/>
          <w:szCs w:val="24"/>
          <w:lang w:val="uk-UA"/>
        </w:rPr>
        <w:t xml:space="preserve">; </w:t>
      </w:r>
    </w:p>
    <w:p w:rsidR="009028F1" w:rsidRPr="000D2979" w:rsidRDefault="009028F1" w:rsidP="009028F1">
      <w:pPr>
        <w:jc w:val="both"/>
        <w:rPr>
          <w:sz w:val="24"/>
          <w:szCs w:val="24"/>
        </w:rPr>
      </w:pPr>
      <w:r w:rsidRPr="000D2979">
        <w:rPr>
          <w:sz w:val="24"/>
          <w:szCs w:val="24"/>
          <w:lang w:val="uk-UA"/>
        </w:rPr>
        <w:t>-</w:t>
      </w:r>
      <w:r w:rsidRPr="000D2979">
        <w:rPr>
          <w:sz w:val="24"/>
          <w:szCs w:val="24"/>
        </w:rPr>
        <w:t xml:space="preserve">охорону  здоров’я – </w:t>
      </w:r>
      <w:r w:rsidRPr="000D2979">
        <w:rPr>
          <w:sz w:val="24"/>
          <w:szCs w:val="24"/>
          <w:lang w:val="uk-UA"/>
        </w:rPr>
        <w:t>86 048,8</w:t>
      </w:r>
      <w:r w:rsidRPr="000D2979">
        <w:rPr>
          <w:sz w:val="24"/>
          <w:szCs w:val="24"/>
        </w:rPr>
        <w:t xml:space="preserve"> тис. грн., або </w:t>
      </w:r>
      <w:r w:rsidRPr="000D2979">
        <w:rPr>
          <w:sz w:val="24"/>
          <w:szCs w:val="24"/>
          <w:lang w:val="uk-UA"/>
        </w:rPr>
        <w:t>100</w:t>
      </w:r>
      <w:r w:rsidRPr="000D2979">
        <w:rPr>
          <w:sz w:val="24"/>
          <w:szCs w:val="24"/>
        </w:rPr>
        <w:t xml:space="preserve"> % від  </w:t>
      </w:r>
      <w:r w:rsidRPr="000D2979">
        <w:rPr>
          <w:sz w:val="24"/>
          <w:szCs w:val="24"/>
          <w:lang w:val="uk-UA"/>
        </w:rPr>
        <w:t xml:space="preserve">річного </w:t>
      </w:r>
      <w:r w:rsidRPr="000D2979">
        <w:rPr>
          <w:sz w:val="24"/>
          <w:szCs w:val="24"/>
        </w:rPr>
        <w:t>плану;</w:t>
      </w:r>
    </w:p>
    <w:p w:rsidR="009028F1" w:rsidRPr="000D2979" w:rsidRDefault="009028F1" w:rsidP="009028F1">
      <w:pPr>
        <w:jc w:val="both"/>
        <w:rPr>
          <w:sz w:val="24"/>
          <w:szCs w:val="24"/>
        </w:rPr>
      </w:pPr>
      <w:r w:rsidRPr="000D2979">
        <w:rPr>
          <w:sz w:val="24"/>
          <w:szCs w:val="24"/>
          <w:lang w:val="uk-UA"/>
        </w:rPr>
        <w:t>-</w:t>
      </w:r>
      <w:r w:rsidRPr="000D2979">
        <w:rPr>
          <w:sz w:val="24"/>
          <w:szCs w:val="24"/>
        </w:rPr>
        <w:t xml:space="preserve">соціальний захист та соціальне забезпечення – </w:t>
      </w:r>
      <w:r w:rsidRPr="000D2979">
        <w:rPr>
          <w:sz w:val="24"/>
          <w:szCs w:val="24"/>
          <w:lang w:val="uk-UA"/>
        </w:rPr>
        <w:t>175 375,3</w:t>
      </w:r>
      <w:r w:rsidRPr="000D2979">
        <w:rPr>
          <w:sz w:val="24"/>
          <w:szCs w:val="24"/>
        </w:rPr>
        <w:t xml:space="preserve"> тис. грн., або </w:t>
      </w:r>
      <w:r w:rsidRPr="000D2979">
        <w:rPr>
          <w:sz w:val="24"/>
          <w:szCs w:val="24"/>
          <w:lang w:val="uk-UA"/>
        </w:rPr>
        <w:t>91</w:t>
      </w:r>
      <w:r w:rsidRPr="000D2979">
        <w:rPr>
          <w:sz w:val="24"/>
          <w:szCs w:val="24"/>
        </w:rPr>
        <w:t xml:space="preserve">%  від  </w:t>
      </w:r>
      <w:r w:rsidRPr="000D2979">
        <w:rPr>
          <w:sz w:val="24"/>
          <w:szCs w:val="24"/>
          <w:lang w:val="uk-UA"/>
        </w:rPr>
        <w:t>річного</w:t>
      </w:r>
      <w:r w:rsidRPr="000D2979">
        <w:rPr>
          <w:sz w:val="24"/>
          <w:szCs w:val="24"/>
        </w:rPr>
        <w:t xml:space="preserve"> плану</w:t>
      </w:r>
      <w:r w:rsidRPr="000D2979">
        <w:rPr>
          <w:sz w:val="24"/>
          <w:szCs w:val="24"/>
          <w:lang w:val="uk-UA"/>
        </w:rPr>
        <w:t xml:space="preserve"> </w:t>
      </w:r>
    </w:p>
    <w:p w:rsidR="009028F1" w:rsidRPr="000D2979" w:rsidRDefault="009028F1" w:rsidP="009028F1">
      <w:pPr>
        <w:jc w:val="both"/>
        <w:rPr>
          <w:sz w:val="24"/>
          <w:szCs w:val="24"/>
        </w:rPr>
      </w:pPr>
      <w:r w:rsidRPr="000D2979">
        <w:rPr>
          <w:sz w:val="24"/>
          <w:szCs w:val="24"/>
          <w:lang w:val="uk-UA"/>
        </w:rPr>
        <w:t>-</w:t>
      </w:r>
      <w:r w:rsidRPr="000D2979">
        <w:rPr>
          <w:sz w:val="24"/>
          <w:szCs w:val="24"/>
        </w:rPr>
        <w:t xml:space="preserve">культуру – </w:t>
      </w:r>
      <w:r w:rsidRPr="000D2979">
        <w:rPr>
          <w:sz w:val="24"/>
          <w:szCs w:val="24"/>
          <w:lang w:val="uk-UA"/>
        </w:rPr>
        <w:t>9 959,9</w:t>
      </w:r>
      <w:r w:rsidRPr="000D2979">
        <w:rPr>
          <w:sz w:val="24"/>
          <w:szCs w:val="24"/>
        </w:rPr>
        <w:t xml:space="preserve"> тис. грн., або </w:t>
      </w:r>
      <w:r w:rsidRPr="000D2979">
        <w:rPr>
          <w:sz w:val="24"/>
          <w:szCs w:val="24"/>
          <w:lang w:val="uk-UA"/>
        </w:rPr>
        <w:t>98</w:t>
      </w:r>
      <w:r w:rsidRPr="000D2979">
        <w:rPr>
          <w:sz w:val="24"/>
          <w:szCs w:val="24"/>
        </w:rPr>
        <w:t xml:space="preserve"> % від </w:t>
      </w:r>
      <w:r w:rsidRPr="000D2979">
        <w:rPr>
          <w:sz w:val="24"/>
          <w:szCs w:val="24"/>
          <w:lang w:val="uk-UA"/>
        </w:rPr>
        <w:t>річного</w:t>
      </w:r>
      <w:r w:rsidRPr="000D2979">
        <w:rPr>
          <w:sz w:val="24"/>
          <w:szCs w:val="24"/>
        </w:rPr>
        <w:t xml:space="preserve"> плану; </w:t>
      </w:r>
    </w:p>
    <w:p w:rsidR="009028F1" w:rsidRPr="000D2979" w:rsidRDefault="009028F1" w:rsidP="009028F1">
      <w:pPr>
        <w:jc w:val="both"/>
        <w:rPr>
          <w:sz w:val="24"/>
          <w:szCs w:val="24"/>
        </w:rPr>
      </w:pPr>
      <w:r w:rsidRPr="000D2979">
        <w:rPr>
          <w:sz w:val="24"/>
          <w:szCs w:val="24"/>
          <w:lang w:val="uk-UA"/>
        </w:rPr>
        <w:t>-</w:t>
      </w:r>
      <w:r w:rsidRPr="000D2979">
        <w:rPr>
          <w:sz w:val="24"/>
          <w:szCs w:val="24"/>
        </w:rPr>
        <w:t>фізичну  культуру  і  спорт –</w:t>
      </w:r>
      <w:r w:rsidRPr="000D2979">
        <w:rPr>
          <w:sz w:val="24"/>
          <w:szCs w:val="24"/>
          <w:lang w:val="uk-UA"/>
        </w:rPr>
        <w:t>8 828,9</w:t>
      </w:r>
      <w:r w:rsidRPr="000D2979">
        <w:rPr>
          <w:sz w:val="24"/>
          <w:szCs w:val="24"/>
        </w:rPr>
        <w:t xml:space="preserve"> тис. грн., або </w:t>
      </w:r>
      <w:r w:rsidRPr="000D2979">
        <w:rPr>
          <w:sz w:val="24"/>
          <w:szCs w:val="24"/>
          <w:lang w:val="uk-UA"/>
        </w:rPr>
        <w:t>99</w:t>
      </w:r>
      <w:r w:rsidRPr="000D2979">
        <w:rPr>
          <w:sz w:val="24"/>
          <w:szCs w:val="24"/>
        </w:rPr>
        <w:t xml:space="preserve"> % від </w:t>
      </w:r>
      <w:r w:rsidRPr="000D2979">
        <w:rPr>
          <w:sz w:val="24"/>
          <w:szCs w:val="24"/>
          <w:lang w:val="uk-UA"/>
        </w:rPr>
        <w:t>річного</w:t>
      </w:r>
      <w:r w:rsidRPr="000D2979">
        <w:rPr>
          <w:sz w:val="24"/>
          <w:szCs w:val="24"/>
        </w:rPr>
        <w:t xml:space="preserve"> плану</w:t>
      </w:r>
      <w:r w:rsidRPr="000D2979">
        <w:rPr>
          <w:sz w:val="24"/>
          <w:szCs w:val="24"/>
          <w:lang w:val="uk-UA"/>
        </w:rPr>
        <w:t>.</w:t>
      </w:r>
    </w:p>
    <w:p w:rsidR="009028F1" w:rsidRPr="000D2979" w:rsidRDefault="009028F1" w:rsidP="009028F1">
      <w:pPr>
        <w:tabs>
          <w:tab w:val="left" w:pos="6379"/>
        </w:tabs>
        <w:ind w:firstLine="100"/>
        <w:jc w:val="both"/>
        <w:rPr>
          <w:sz w:val="24"/>
          <w:szCs w:val="24"/>
        </w:rPr>
      </w:pPr>
      <w:r w:rsidRPr="000D2979">
        <w:rPr>
          <w:sz w:val="24"/>
          <w:szCs w:val="24"/>
        </w:rPr>
        <w:t xml:space="preserve">        На </w:t>
      </w:r>
      <w:r w:rsidRPr="000D2979">
        <w:rPr>
          <w:sz w:val="24"/>
          <w:szCs w:val="24"/>
          <w:lang w:val="uk-UA"/>
        </w:rPr>
        <w:t xml:space="preserve">благоустрій міста </w:t>
      </w:r>
      <w:r w:rsidRPr="000D2979">
        <w:rPr>
          <w:sz w:val="24"/>
          <w:szCs w:val="24"/>
        </w:rPr>
        <w:t xml:space="preserve"> направлено </w:t>
      </w:r>
      <w:r w:rsidRPr="000D2979">
        <w:rPr>
          <w:sz w:val="24"/>
          <w:szCs w:val="24"/>
          <w:lang w:val="uk-UA"/>
        </w:rPr>
        <w:t>24 783,8</w:t>
      </w:r>
      <w:r w:rsidRPr="000D2979">
        <w:rPr>
          <w:sz w:val="24"/>
          <w:szCs w:val="24"/>
        </w:rPr>
        <w:t xml:space="preserve"> тис. грн., що  становить </w:t>
      </w:r>
      <w:r w:rsidRPr="000D2979">
        <w:rPr>
          <w:sz w:val="24"/>
          <w:szCs w:val="24"/>
          <w:lang w:val="uk-UA"/>
        </w:rPr>
        <w:t>96</w:t>
      </w:r>
      <w:r w:rsidRPr="000D2979">
        <w:rPr>
          <w:sz w:val="24"/>
          <w:szCs w:val="24"/>
        </w:rPr>
        <w:t xml:space="preserve">% від </w:t>
      </w:r>
      <w:r w:rsidRPr="000D2979">
        <w:rPr>
          <w:sz w:val="24"/>
          <w:szCs w:val="24"/>
          <w:lang w:val="uk-UA"/>
        </w:rPr>
        <w:t xml:space="preserve">річного </w:t>
      </w:r>
      <w:r w:rsidRPr="000D2979">
        <w:rPr>
          <w:sz w:val="24"/>
          <w:szCs w:val="24"/>
        </w:rPr>
        <w:t xml:space="preserve">плану  та </w:t>
      </w:r>
      <w:r w:rsidRPr="000D2979">
        <w:rPr>
          <w:sz w:val="24"/>
          <w:szCs w:val="24"/>
          <w:lang w:val="uk-UA"/>
        </w:rPr>
        <w:t>4,2</w:t>
      </w:r>
      <w:r w:rsidRPr="000D2979">
        <w:rPr>
          <w:sz w:val="24"/>
          <w:szCs w:val="24"/>
        </w:rPr>
        <w:t>% обсягу  видатків  загального  фонду.</w:t>
      </w:r>
    </w:p>
    <w:p w:rsidR="0066504C" w:rsidRPr="000D2979" w:rsidRDefault="009B4262" w:rsidP="00321E69">
      <w:pPr>
        <w:tabs>
          <w:tab w:val="left" w:pos="5670"/>
        </w:tabs>
        <w:jc w:val="both"/>
        <w:rPr>
          <w:sz w:val="24"/>
          <w:szCs w:val="24"/>
          <w:lang w:val="uk-UA"/>
        </w:rPr>
      </w:pPr>
      <w:r w:rsidRPr="000D2979">
        <w:rPr>
          <w:sz w:val="24"/>
          <w:szCs w:val="24"/>
          <w:lang w:val="uk-UA"/>
        </w:rPr>
        <w:t xml:space="preserve">          </w:t>
      </w:r>
      <w:r w:rsidR="009028F1" w:rsidRPr="000D2979">
        <w:rPr>
          <w:sz w:val="24"/>
          <w:szCs w:val="24"/>
          <w:lang w:val="uk-UA"/>
        </w:rPr>
        <w:t>У 2019 році обсяг фінансування 59 міських програм склав 46 954,0 тис. грн., або 97% від уточненого річного плану (48 211,3 тис.грн.), що більше на 9 159,2 тис. грн. ніж у 2018 році (фінансувались 70 міських програм).</w:t>
      </w:r>
    </w:p>
    <w:p w:rsidR="00B53B01" w:rsidRPr="000D2979" w:rsidRDefault="00E87F57" w:rsidP="006F7808">
      <w:pPr>
        <w:ind w:firstLine="720"/>
        <w:jc w:val="both"/>
        <w:rPr>
          <w:sz w:val="24"/>
          <w:szCs w:val="24"/>
          <w:lang w:val="uk-UA"/>
        </w:rPr>
      </w:pPr>
      <w:r w:rsidRPr="000D2979">
        <w:rPr>
          <w:sz w:val="24"/>
          <w:szCs w:val="24"/>
          <w:lang w:val="uk-UA"/>
        </w:rPr>
        <w:t xml:space="preserve">  В структурі видатків за галузевим принципом перше місце займають видатки на освіту 215 264,4 тис. грн., або 35,8 %.; на соціальний захист і соціальне забезпечення  -175 375,3 тис. грн. або 29,2%;  на охорону здоров’я – 86 048,8 тис. грн.,або 14,3%</w:t>
      </w:r>
    </w:p>
    <w:p w:rsidR="003E759B" w:rsidRPr="000D2979" w:rsidRDefault="003E759B" w:rsidP="00F7703B">
      <w:pPr>
        <w:tabs>
          <w:tab w:val="left" w:pos="6379"/>
        </w:tabs>
        <w:ind w:firstLine="100"/>
        <w:jc w:val="center"/>
        <w:rPr>
          <w:b/>
          <w:sz w:val="24"/>
          <w:szCs w:val="24"/>
          <w:lang w:val="uk-UA"/>
        </w:rPr>
      </w:pPr>
    </w:p>
    <w:p w:rsidR="00F7703B" w:rsidRPr="000D2979" w:rsidRDefault="009028F1" w:rsidP="00F7703B">
      <w:pPr>
        <w:tabs>
          <w:tab w:val="left" w:pos="6379"/>
        </w:tabs>
        <w:ind w:firstLine="100"/>
        <w:jc w:val="center"/>
        <w:rPr>
          <w:b/>
          <w:sz w:val="24"/>
          <w:szCs w:val="24"/>
          <w:lang w:val="uk-UA"/>
        </w:rPr>
      </w:pPr>
      <w:r w:rsidRPr="000D2979">
        <w:rPr>
          <w:b/>
          <w:sz w:val="24"/>
          <w:szCs w:val="24"/>
          <w:lang w:val="uk-UA"/>
        </w:rPr>
        <w:t>С</w:t>
      </w:r>
      <w:r w:rsidR="00F7703B" w:rsidRPr="000D2979">
        <w:rPr>
          <w:b/>
          <w:sz w:val="24"/>
          <w:szCs w:val="24"/>
          <w:lang w:val="uk-UA"/>
        </w:rPr>
        <w:t>труктура видатків міського бюджету за</w:t>
      </w:r>
      <w:r w:rsidRPr="000D2979">
        <w:rPr>
          <w:b/>
          <w:sz w:val="24"/>
          <w:szCs w:val="24"/>
          <w:lang w:val="uk-UA"/>
        </w:rPr>
        <w:t>гального фонду</w:t>
      </w:r>
    </w:p>
    <w:p w:rsidR="00872C38" w:rsidRPr="000D2979" w:rsidRDefault="00872C38" w:rsidP="00872C38">
      <w:pPr>
        <w:pStyle w:val="Iauiue"/>
        <w:ind w:firstLine="142"/>
        <w:jc w:val="both"/>
        <w:rPr>
          <w:szCs w:val="24"/>
          <w:lang w:val="uk-UA"/>
        </w:rPr>
      </w:pPr>
    </w:p>
    <w:p w:rsidR="00654B18" w:rsidRPr="00654B18" w:rsidRDefault="009028F1" w:rsidP="00872C38">
      <w:pPr>
        <w:pStyle w:val="Iauiue"/>
        <w:ind w:firstLine="142"/>
        <w:jc w:val="both"/>
        <w:rPr>
          <w:sz w:val="24"/>
          <w:szCs w:val="24"/>
          <w:lang w:val="uk-UA"/>
        </w:rPr>
      </w:pPr>
      <w:r>
        <w:rPr>
          <w:noProof/>
          <w:sz w:val="24"/>
          <w:szCs w:val="24"/>
          <w:lang w:val="uk-UA" w:eastAsia="uk-UA"/>
        </w:rPr>
        <w:lastRenderedPageBreak/>
        <w:drawing>
          <wp:inline distT="0" distB="0" distL="0" distR="0">
            <wp:extent cx="6203950" cy="4248150"/>
            <wp:effectExtent l="19050" t="0" r="6350" b="0"/>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cstate="print"/>
                    <a:srcRect/>
                    <a:stretch>
                      <a:fillRect/>
                    </a:stretch>
                  </pic:blipFill>
                  <pic:spPr bwMode="auto">
                    <a:xfrm>
                      <a:off x="0" y="0"/>
                      <a:ext cx="6203950" cy="4248150"/>
                    </a:xfrm>
                    <a:prstGeom prst="rect">
                      <a:avLst/>
                    </a:prstGeom>
                    <a:noFill/>
                    <a:ln w="9525">
                      <a:noFill/>
                      <a:miter lim="800000"/>
                      <a:headEnd/>
                      <a:tailEnd/>
                    </a:ln>
                  </pic:spPr>
                </pic:pic>
              </a:graphicData>
            </a:graphic>
          </wp:inline>
        </w:drawing>
      </w:r>
    </w:p>
    <w:p w:rsidR="0066504C" w:rsidRDefault="0066504C" w:rsidP="0055308F">
      <w:pPr>
        <w:ind w:firstLine="720"/>
        <w:jc w:val="both"/>
        <w:rPr>
          <w:color w:val="943634" w:themeColor="accent2" w:themeShade="BF"/>
          <w:sz w:val="24"/>
          <w:szCs w:val="24"/>
          <w:lang w:val="uk-UA"/>
        </w:rPr>
      </w:pPr>
    </w:p>
    <w:p w:rsidR="0066504C" w:rsidRDefault="0066504C" w:rsidP="0055308F">
      <w:pPr>
        <w:ind w:firstLine="720"/>
        <w:jc w:val="both"/>
        <w:rPr>
          <w:color w:val="943634" w:themeColor="accent2" w:themeShade="BF"/>
          <w:sz w:val="24"/>
          <w:szCs w:val="24"/>
          <w:lang w:val="uk-UA"/>
        </w:rPr>
      </w:pPr>
    </w:p>
    <w:p w:rsidR="00B53B01" w:rsidRPr="003E3A1B" w:rsidRDefault="0066504C" w:rsidP="0055308F">
      <w:pPr>
        <w:ind w:firstLine="720"/>
        <w:jc w:val="both"/>
        <w:rPr>
          <w:sz w:val="24"/>
          <w:szCs w:val="24"/>
          <w:lang w:val="uk-UA"/>
        </w:rPr>
      </w:pPr>
      <w:r w:rsidRPr="003E3A1B">
        <w:rPr>
          <w:sz w:val="24"/>
          <w:szCs w:val="24"/>
          <w:lang w:val="uk-UA"/>
        </w:rPr>
        <w:t>В</w:t>
      </w:r>
      <w:r w:rsidR="00F54534" w:rsidRPr="003E3A1B">
        <w:rPr>
          <w:sz w:val="24"/>
          <w:szCs w:val="24"/>
          <w:lang w:val="uk-UA"/>
        </w:rPr>
        <w:t xml:space="preserve">идатки  спеціального  фонду за 2019 рік  склали  59 274,3 тис. грн., що на 6 465,2 тис. грн., або на 12,2 % більше  в порівнянні із 2018 роком. Вони включають спеціальні </w:t>
      </w:r>
      <w:r w:rsidR="00937C3E" w:rsidRPr="003E3A1B">
        <w:rPr>
          <w:sz w:val="24"/>
          <w:szCs w:val="24"/>
          <w:lang w:val="uk-UA"/>
        </w:rPr>
        <w:t xml:space="preserve">кошти </w:t>
      </w:r>
      <w:r w:rsidR="00F54534" w:rsidRPr="003E3A1B">
        <w:rPr>
          <w:sz w:val="24"/>
          <w:szCs w:val="24"/>
          <w:lang w:val="uk-UA"/>
        </w:rPr>
        <w:t>бюджетних установ за рахунок плати за надання послуг, орендної плати, благодійних внесків; капітальні видатки бюджету за рахунок як власних коштів, так і субвенції на соціально-економічний розвиток</w:t>
      </w:r>
      <w:r w:rsidR="005461C1" w:rsidRPr="003E3A1B">
        <w:rPr>
          <w:sz w:val="24"/>
          <w:szCs w:val="24"/>
          <w:lang w:val="uk-UA"/>
        </w:rPr>
        <w:t>.</w:t>
      </w:r>
    </w:p>
    <w:p w:rsidR="00CB735E" w:rsidRPr="000146CC" w:rsidRDefault="00F54534" w:rsidP="006F7808">
      <w:pPr>
        <w:widowControl w:val="0"/>
        <w:jc w:val="center"/>
        <w:rPr>
          <w:sz w:val="24"/>
          <w:szCs w:val="24"/>
          <w:lang w:val="uk-UA"/>
        </w:rPr>
      </w:pPr>
      <w:r>
        <w:rPr>
          <w:noProof/>
          <w:sz w:val="24"/>
          <w:szCs w:val="24"/>
          <w:lang w:val="uk-UA" w:eastAsia="uk-UA"/>
        </w:rPr>
        <w:lastRenderedPageBreak/>
        <w:drawing>
          <wp:inline distT="0" distB="0" distL="0" distR="0">
            <wp:extent cx="6210300" cy="5029200"/>
            <wp:effectExtent l="19050" t="0" r="0" b="0"/>
            <wp:docPr id="10"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4" cstate="print"/>
                    <a:srcRect/>
                    <a:stretch>
                      <a:fillRect/>
                    </a:stretch>
                  </pic:blipFill>
                  <pic:spPr bwMode="auto">
                    <a:xfrm>
                      <a:off x="0" y="0"/>
                      <a:ext cx="6210300" cy="5029200"/>
                    </a:xfrm>
                    <a:prstGeom prst="rect">
                      <a:avLst/>
                    </a:prstGeom>
                    <a:noFill/>
                    <a:ln w="9525">
                      <a:noFill/>
                      <a:miter lim="800000"/>
                      <a:headEnd/>
                      <a:tailEnd/>
                    </a:ln>
                  </pic:spPr>
                </pic:pic>
              </a:graphicData>
            </a:graphic>
          </wp:inline>
        </w:drawing>
      </w:r>
    </w:p>
    <w:p w:rsidR="00076E49" w:rsidRDefault="00076E49" w:rsidP="00210AE3">
      <w:pPr>
        <w:widowControl w:val="0"/>
        <w:ind w:firstLine="567"/>
        <w:jc w:val="center"/>
        <w:rPr>
          <w:noProof/>
          <w:sz w:val="24"/>
          <w:szCs w:val="24"/>
          <w:lang w:val="uk-UA"/>
        </w:rPr>
      </w:pPr>
    </w:p>
    <w:p w:rsidR="00210AE3" w:rsidRPr="003E3A1B" w:rsidRDefault="00210AE3" w:rsidP="00210AE3">
      <w:pPr>
        <w:widowControl w:val="0"/>
        <w:ind w:firstLine="567"/>
        <w:jc w:val="center"/>
        <w:rPr>
          <w:b/>
          <w:sz w:val="24"/>
          <w:szCs w:val="24"/>
          <w:u w:val="single"/>
          <w:lang w:val="uk-UA"/>
        </w:rPr>
      </w:pPr>
      <w:r w:rsidRPr="006232B7">
        <w:rPr>
          <w:noProof/>
          <w:sz w:val="24"/>
          <w:szCs w:val="24"/>
        </w:rPr>
        <w:tab/>
      </w:r>
      <w:r w:rsidRPr="00921E54">
        <w:rPr>
          <w:noProof/>
          <w:color w:val="0070C0"/>
          <w:sz w:val="24"/>
          <w:szCs w:val="24"/>
        </w:rPr>
        <w:t xml:space="preserve"> </w:t>
      </w:r>
      <w:r w:rsidRPr="003E3A1B">
        <w:rPr>
          <w:b/>
          <w:sz w:val="24"/>
          <w:szCs w:val="24"/>
          <w:u w:val="single"/>
          <w:lang w:val="uk-UA"/>
        </w:rPr>
        <w:t>КПКВ   0100   «Державне  управління»</w:t>
      </w:r>
    </w:p>
    <w:p w:rsidR="00210AE3" w:rsidRPr="003E3A1B" w:rsidRDefault="00210AE3" w:rsidP="00210AE3">
      <w:pPr>
        <w:widowControl w:val="0"/>
        <w:ind w:firstLine="567"/>
        <w:jc w:val="center"/>
        <w:rPr>
          <w:b/>
          <w:sz w:val="24"/>
          <w:szCs w:val="24"/>
          <w:u w:val="single"/>
          <w:lang w:val="uk-UA"/>
        </w:rPr>
      </w:pPr>
      <w:r w:rsidRPr="003E3A1B">
        <w:rPr>
          <w:b/>
          <w:sz w:val="24"/>
          <w:szCs w:val="24"/>
          <w:u w:val="single"/>
          <w:lang w:val="uk-UA"/>
        </w:rPr>
        <w:t>КПК</w:t>
      </w:r>
      <w:r w:rsidR="00921E54" w:rsidRPr="003E3A1B">
        <w:rPr>
          <w:b/>
          <w:sz w:val="24"/>
          <w:szCs w:val="24"/>
          <w:u w:val="single"/>
          <w:lang w:val="uk-UA"/>
        </w:rPr>
        <w:t>В</w:t>
      </w:r>
      <w:r w:rsidRPr="003E3A1B">
        <w:rPr>
          <w:b/>
          <w:sz w:val="24"/>
          <w:szCs w:val="24"/>
          <w:u w:val="single"/>
          <w:lang w:val="uk-UA"/>
        </w:rPr>
        <w:t xml:space="preserve">   0160 </w:t>
      </w:r>
    </w:p>
    <w:p w:rsidR="00210AE3" w:rsidRPr="003E3A1B" w:rsidRDefault="00210AE3" w:rsidP="00210AE3">
      <w:pPr>
        <w:widowControl w:val="0"/>
        <w:ind w:firstLine="567"/>
        <w:jc w:val="center"/>
        <w:rPr>
          <w:b/>
          <w:sz w:val="24"/>
          <w:szCs w:val="24"/>
          <w:u w:val="single"/>
          <w:lang w:val="uk-UA"/>
        </w:rPr>
      </w:pPr>
      <w:r w:rsidRPr="003E3A1B">
        <w:rPr>
          <w:b/>
          <w:sz w:val="24"/>
          <w:szCs w:val="24"/>
          <w:u w:val="single"/>
          <w:lang w:val="uk-UA"/>
        </w:rPr>
        <w:t>«Керівництво і управління у відповідній сфері у містах (місті Києві), селищах, селах, об’єднаних територіальних громадах»</w:t>
      </w:r>
    </w:p>
    <w:p w:rsidR="00210AE3" w:rsidRPr="003E3A1B" w:rsidRDefault="00210AE3" w:rsidP="00210AE3">
      <w:pPr>
        <w:widowControl w:val="0"/>
        <w:ind w:firstLine="567"/>
        <w:rPr>
          <w:sz w:val="24"/>
          <w:szCs w:val="24"/>
          <w:u w:val="single"/>
          <w:lang w:val="uk-UA"/>
        </w:rPr>
      </w:pPr>
      <w:r w:rsidRPr="003E3A1B">
        <w:rPr>
          <w:sz w:val="24"/>
          <w:szCs w:val="24"/>
          <w:u w:val="single"/>
          <w:lang w:val="uk-UA"/>
        </w:rPr>
        <w:t>Загальний фонд</w:t>
      </w:r>
    </w:p>
    <w:p w:rsidR="00210AE3" w:rsidRPr="003E3A1B" w:rsidRDefault="00210AE3" w:rsidP="00210AE3">
      <w:pPr>
        <w:ind w:firstLine="720"/>
        <w:jc w:val="both"/>
        <w:rPr>
          <w:sz w:val="24"/>
          <w:szCs w:val="24"/>
          <w:u w:val="single"/>
          <w:lang w:val="uk-UA"/>
        </w:rPr>
      </w:pPr>
      <w:r w:rsidRPr="003E3A1B">
        <w:rPr>
          <w:sz w:val="24"/>
          <w:szCs w:val="24"/>
          <w:lang w:val="uk-UA"/>
        </w:rPr>
        <w:t>На утримання органів місцевого самоврядування бюджетом на 2019рік передбачені видатки в сумі   52 382,2 тис. грн.  Уточнені  бюджетні  призначення  на 2019р</w:t>
      </w:r>
      <w:r w:rsidR="00921E54" w:rsidRPr="003E3A1B">
        <w:rPr>
          <w:sz w:val="24"/>
          <w:szCs w:val="24"/>
          <w:lang w:val="uk-UA"/>
        </w:rPr>
        <w:t>.</w:t>
      </w:r>
      <w:r w:rsidRPr="003E3A1B">
        <w:rPr>
          <w:sz w:val="24"/>
          <w:szCs w:val="24"/>
          <w:lang w:val="uk-UA"/>
        </w:rPr>
        <w:t xml:space="preserve">   становлять </w:t>
      </w:r>
      <w:r w:rsidR="00921E54" w:rsidRPr="003E3A1B">
        <w:rPr>
          <w:b/>
          <w:sz w:val="24"/>
          <w:szCs w:val="24"/>
          <w:lang w:val="uk-UA"/>
        </w:rPr>
        <w:t>52 079,6</w:t>
      </w:r>
      <w:r w:rsidRPr="003E3A1B">
        <w:rPr>
          <w:b/>
          <w:sz w:val="24"/>
          <w:szCs w:val="24"/>
          <w:lang w:val="uk-UA"/>
        </w:rPr>
        <w:t>тис.грн</w:t>
      </w:r>
      <w:r w:rsidRPr="003E3A1B">
        <w:rPr>
          <w:sz w:val="24"/>
          <w:szCs w:val="24"/>
          <w:lang w:val="uk-UA"/>
        </w:rPr>
        <w:t xml:space="preserve">.  Касові видатки склали </w:t>
      </w:r>
      <w:r w:rsidR="00921E54" w:rsidRPr="003E3A1B">
        <w:rPr>
          <w:b/>
          <w:sz w:val="24"/>
          <w:szCs w:val="24"/>
          <w:lang w:val="uk-UA"/>
        </w:rPr>
        <w:t>51 825,3</w:t>
      </w:r>
      <w:r w:rsidRPr="003E3A1B">
        <w:rPr>
          <w:b/>
          <w:sz w:val="24"/>
          <w:szCs w:val="24"/>
          <w:lang w:val="uk-UA"/>
        </w:rPr>
        <w:t>тис.грн</w:t>
      </w:r>
      <w:r w:rsidRPr="003E3A1B">
        <w:rPr>
          <w:sz w:val="24"/>
          <w:szCs w:val="24"/>
          <w:lang w:val="uk-UA"/>
        </w:rPr>
        <w:t>. (99</w:t>
      </w:r>
      <w:r w:rsidR="00921E54" w:rsidRPr="003E3A1B">
        <w:rPr>
          <w:sz w:val="24"/>
          <w:szCs w:val="24"/>
          <w:lang w:val="uk-UA"/>
        </w:rPr>
        <w:t>,5</w:t>
      </w:r>
      <w:r w:rsidRPr="003E3A1B">
        <w:rPr>
          <w:sz w:val="24"/>
          <w:szCs w:val="24"/>
          <w:lang w:val="uk-UA"/>
        </w:rPr>
        <w:t xml:space="preserve"> </w:t>
      </w:r>
      <w:r w:rsidR="00921E54" w:rsidRPr="003E3A1B">
        <w:rPr>
          <w:sz w:val="24"/>
          <w:szCs w:val="24"/>
          <w:lang w:val="uk-UA"/>
        </w:rPr>
        <w:t>%</w:t>
      </w:r>
      <w:r w:rsidRPr="003E3A1B">
        <w:rPr>
          <w:sz w:val="24"/>
          <w:szCs w:val="24"/>
          <w:lang w:val="uk-UA"/>
        </w:rPr>
        <w:t>), в тому числі:</w:t>
      </w:r>
    </w:p>
    <w:p w:rsidR="00210AE3" w:rsidRPr="003E3A1B" w:rsidRDefault="00210AE3" w:rsidP="00921E54">
      <w:pPr>
        <w:numPr>
          <w:ilvl w:val="1"/>
          <w:numId w:val="1"/>
        </w:numPr>
        <w:tabs>
          <w:tab w:val="num" w:pos="928"/>
        </w:tabs>
        <w:ind w:left="0" w:firstLine="720"/>
        <w:jc w:val="both"/>
        <w:rPr>
          <w:sz w:val="24"/>
          <w:szCs w:val="24"/>
          <w:lang w:val="uk-UA"/>
        </w:rPr>
      </w:pPr>
      <w:r w:rsidRPr="003E3A1B">
        <w:rPr>
          <w:sz w:val="24"/>
          <w:szCs w:val="24"/>
          <w:lang w:val="uk-UA"/>
        </w:rPr>
        <w:t xml:space="preserve">міськвиконком – </w:t>
      </w:r>
      <w:r w:rsidR="00921E54" w:rsidRPr="003E3A1B">
        <w:rPr>
          <w:sz w:val="24"/>
          <w:szCs w:val="24"/>
          <w:lang w:val="uk-UA"/>
        </w:rPr>
        <w:t>22 731,1</w:t>
      </w:r>
      <w:r w:rsidRPr="003E3A1B">
        <w:rPr>
          <w:sz w:val="24"/>
          <w:szCs w:val="24"/>
          <w:lang w:val="uk-UA"/>
        </w:rPr>
        <w:t>тис.грн. (</w:t>
      </w:r>
      <w:r w:rsidR="00921E54" w:rsidRPr="003E3A1B">
        <w:rPr>
          <w:sz w:val="24"/>
          <w:szCs w:val="24"/>
          <w:lang w:val="uk-UA"/>
        </w:rPr>
        <w:t>99,8</w:t>
      </w:r>
      <w:r w:rsidRPr="003E3A1B">
        <w:rPr>
          <w:sz w:val="24"/>
          <w:szCs w:val="24"/>
          <w:lang w:val="uk-UA"/>
        </w:rPr>
        <w:t xml:space="preserve">% від  </w:t>
      </w:r>
      <w:r w:rsidR="00921E54" w:rsidRPr="003E3A1B">
        <w:rPr>
          <w:sz w:val="24"/>
          <w:szCs w:val="24"/>
          <w:lang w:val="uk-UA"/>
        </w:rPr>
        <w:t>уточненого річного плану</w:t>
      </w:r>
      <w:r w:rsidRPr="003E3A1B">
        <w:rPr>
          <w:sz w:val="24"/>
          <w:szCs w:val="24"/>
          <w:lang w:val="uk-UA"/>
        </w:rPr>
        <w:t xml:space="preserve">  – </w:t>
      </w:r>
      <w:r w:rsidR="00921E54" w:rsidRPr="003E3A1B">
        <w:rPr>
          <w:sz w:val="24"/>
          <w:szCs w:val="24"/>
          <w:lang w:val="uk-UA"/>
        </w:rPr>
        <w:t>22 774,6</w:t>
      </w:r>
      <w:r w:rsidRPr="003E3A1B">
        <w:rPr>
          <w:sz w:val="24"/>
          <w:szCs w:val="24"/>
          <w:lang w:val="uk-UA"/>
        </w:rPr>
        <w:t>тис.грн.);</w:t>
      </w:r>
    </w:p>
    <w:p w:rsidR="00210AE3" w:rsidRPr="003E3A1B" w:rsidRDefault="00210AE3" w:rsidP="00921E54">
      <w:pPr>
        <w:numPr>
          <w:ilvl w:val="1"/>
          <w:numId w:val="1"/>
        </w:numPr>
        <w:tabs>
          <w:tab w:val="num" w:pos="928"/>
        </w:tabs>
        <w:ind w:left="0" w:firstLine="720"/>
        <w:jc w:val="both"/>
        <w:rPr>
          <w:sz w:val="24"/>
          <w:szCs w:val="24"/>
          <w:lang w:val="uk-UA"/>
        </w:rPr>
      </w:pPr>
      <w:r w:rsidRPr="003E3A1B">
        <w:rPr>
          <w:sz w:val="24"/>
          <w:szCs w:val="24"/>
          <w:lang w:val="uk-UA"/>
        </w:rPr>
        <w:t xml:space="preserve">управління освіти – </w:t>
      </w:r>
      <w:r w:rsidR="00921E54" w:rsidRPr="003E3A1B">
        <w:rPr>
          <w:sz w:val="24"/>
          <w:szCs w:val="24"/>
          <w:lang w:val="uk-UA"/>
        </w:rPr>
        <w:t>1 353,6</w:t>
      </w:r>
      <w:r w:rsidRPr="003E3A1B">
        <w:rPr>
          <w:sz w:val="24"/>
          <w:szCs w:val="24"/>
          <w:lang w:val="uk-UA"/>
        </w:rPr>
        <w:t xml:space="preserve"> тис.грн. (9</w:t>
      </w:r>
      <w:r w:rsidR="00921E54" w:rsidRPr="003E3A1B">
        <w:rPr>
          <w:sz w:val="24"/>
          <w:szCs w:val="24"/>
          <w:lang w:val="uk-UA"/>
        </w:rPr>
        <w:t>7,7</w:t>
      </w:r>
      <w:r w:rsidRPr="003E3A1B">
        <w:rPr>
          <w:sz w:val="24"/>
          <w:szCs w:val="24"/>
          <w:lang w:val="uk-UA"/>
        </w:rPr>
        <w:t xml:space="preserve">% від  </w:t>
      </w:r>
      <w:r w:rsidR="00921E54" w:rsidRPr="003E3A1B">
        <w:rPr>
          <w:sz w:val="24"/>
          <w:szCs w:val="24"/>
          <w:lang w:val="uk-UA"/>
        </w:rPr>
        <w:t xml:space="preserve">уточненого річного плану  </w:t>
      </w:r>
      <w:r w:rsidRPr="003E3A1B">
        <w:rPr>
          <w:sz w:val="24"/>
          <w:szCs w:val="24"/>
          <w:lang w:val="uk-UA"/>
        </w:rPr>
        <w:t xml:space="preserve">– </w:t>
      </w:r>
      <w:r w:rsidR="00921E54" w:rsidRPr="003E3A1B">
        <w:rPr>
          <w:sz w:val="24"/>
          <w:szCs w:val="24"/>
          <w:lang w:val="uk-UA"/>
        </w:rPr>
        <w:t>1 385,8</w:t>
      </w:r>
      <w:r w:rsidRPr="003E3A1B">
        <w:rPr>
          <w:sz w:val="24"/>
          <w:szCs w:val="24"/>
          <w:lang w:val="uk-UA"/>
        </w:rPr>
        <w:t>тис.грн.);</w:t>
      </w:r>
    </w:p>
    <w:p w:rsidR="00210AE3" w:rsidRPr="003E3A1B" w:rsidRDefault="00210AE3" w:rsidP="00FD1B54">
      <w:pPr>
        <w:numPr>
          <w:ilvl w:val="1"/>
          <w:numId w:val="1"/>
        </w:numPr>
        <w:tabs>
          <w:tab w:val="num" w:pos="928"/>
        </w:tabs>
        <w:ind w:left="0" w:firstLine="720"/>
        <w:jc w:val="both"/>
        <w:rPr>
          <w:sz w:val="24"/>
          <w:szCs w:val="24"/>
          <w:lang w:val="uk-UA"/>
        </w:rPr>
      </w:pPr>
      <w:r w:rsidRPr="003E3A1B">
        <w:rPr>
          <w:sz w:val="24"/>
          <w:szCs w:val="24"/>
          <w:lang w:val="uk-UA"/>
        </w:rPr>
        <w:t xml:space="preserve">управління соціального захисту населення – </w:t>
      </w:r>
      <w:r w:rsidR="00921E54" w:rsidRPr="003E3A1B">
        <w:rPr>
          <w:sz w:val="24"/>
          <w:szCs w:val="24"/>
          <w:lang w:val="uk-UA"/>
        </w:rPr>
        <w:t>14 697,7</w:t>
      </w:r>
      <w:r w:rsidRPr="003E3A1B">
        <w:rPr>
          <w:sz w:val="24"/>
          <w:szCs w:val="24"/>
          <w:lang w:val="uk-UA"/>
        </w:rPr>
        <w:t>тис.грн. (</w:t>
      </w:r>
      <w:r w:rsidR="00921E54" w:rsidRPr="003E3A1B">
        <w:rPr>
          <w:sz w:val="24"/>
          <w:szCs w:val="24"/>
          <w:lang w:val="uk-UA"/>
        </w:rPr>
        <w:t>99,9</w:t>
      </w:r>
      <w:r w:rsidRPr="003E3A1B">
        <w:rPr>
          <w:sz w:val="24"/>
          <w:szCs w:val="24"/>
          <w:lang w:val="uk-UA"/>
        </w:rPr>
        <w:t xml:space="preserve"> % від </w:t>
      </w:r>
      <w:r w:rsidR="00921E54" w:rsidRPr="003E3A1B">
        <w:rPr>
          <w:sz w:val="24"/>
          <w:szCs w:val="24"/>
          <w:lang w:val="uk-UA"/>
        </w:rPr>
        <w:t xml:space="preserve">уточненого річного плану  </w:t>
      </w:r>
      <w:r w:rsidRPr="003E3A1B">
        <w:rPr>
          <w:sz w:val="24"/>
          <w:szCs w:val="24"/>
          <w:lang w:val="uk-UA"/>
        </w:rPr>
        <w:t xml:space="preserve">   – </w:t>
      </w:r>
      <w:r w:rsidR="00921E54" w:rsidRPr="003E3A1B">
        <w:rPr>
          <w:sz w:val="24"/>
          <w:szCs w:val="24"/>
          <w:lang w:val="uk-UA"/>
        </w:rPr>
        <w:t>14 707,9</w:t>
      </w:r>
      <w:r w:rsidRPr="003E3A1B">
        <w:rPr>
          <w:sz w:val="24"/>
          <w:szCs w:val="24"/>
          <w:lang w:val="uk-UA"/>
        </w:rPr>
        <w:t xml:space="preserve"> тис.грн.);</w:t>
      </w:r>
    </w:p>
    <w:p w:rsidR="00210AE3" w:rsidRPr="003E3A1B" w:rsidRDefault="00210AE3" w:rsidP="00FD1B54">
      <w:pPr>
        <w:numPr>
          <w:ilvl w:val="1"/>
          <w:numId w:val="1"/>
        </w:numPr>
        <w:tabs>
          <w:tab w:val="num" w:pos="928"/>
        </w:tabs>
        <w:ind w:left="0" w:firstLine="720"/>
        <w:jc w:val="both"/>
        <w:rPr>
          <w:sz w:val="24"/>
          <w:szCs w:val="24"/>
          <w:lang w:val="uk-UA"/>
        </w:rPr>
      </w:pPr>
      <w:r w:rsidRPr="003E3A1B">
        <w:rPr>
          <w:sz w:val="24"/>
          <w:szCs w:val="24"/>
          <w:lang w:val="uk-UA"/>
        </w:rPr>
        <w:t xml:space="preserve">управління культури і туризму – </w:t>
      </w:r>
      <w:r w:rsidR="00921E54" w:rsidRPr="003E3A1B">
        <w:rPr>
          <w:sz w:val="24"/>
          <w:szCs w:val="24"/>
          <w:lang w:val="uk-UA"/>
        </w:rPr>
        <w:t>1 162,7</w:t>
      </w:r>
      <w:r w:rsidRPr="003E3A1B">
        <w:rPr>
          <w:sz w:val="24"/>
          <w:szCs w:val="24"/>
          <w:lang w:val="uk-UA"/>
        </w:rPr>
        <w:t>тис. грн. (</w:t>
      </w:r>
      <w:r w:rsidR="00921E54" w:rsidRPr="003E3A1B">
        <w:rPr>
          <w:sz w:val="24"/>
          <w:szCs w:val="24"/>
          <w:lang w:val="uk-UA"/>
        </w:rPr>
        <w:t>97,7</w:t>
      </w:r>
      <w:r w:rsidRPr="003E3A1B">
        <w:rPr>
          <w:sz w:val="24"/>
          <w:szCs w:val="24"/>
          <w:lang w:val="uk-UA"/>
        </w:rPr>
        <w:t xml:space="preserve">% </w:t>
      </w:r>
      <w:r w:rsidR="00921E54" w:rsidRPr="003E3A1B">
        <w:rPr>
          <w:sz w:val="24"/>
          <w:szCs w:val="24"/>
          <w:lang w:val="uk-UA"/>
        </w:rPr>
        <w:t xml:space="preserve">від уточненого річного плану   </w:t>
      </w:r>
      <w:r w:rsidRPr="003E3A1B">
        <w:rPr>
          <w:sz w:val="24"/>
          <w:szCs w:val="24"/>
          <w:lang w:val="uk-UA"/>
        </w:rPr>
        <w:t xml:space="preserve">– </w:t>
      </w:r>
      <w:r w:rsidR="00921E54" w:rsidRPr="003E3A1B">
        <w:rPr>
          <w:sz w:val="24"/>
          <w:szCs w:val="24"/>
          <w:lang w:val="uk-UA"/>
        </w:rPr>
        <w:t>1 190,6</w:t>
      </w:r>
      <w:r w:rsidRPr="003E3A1B">
        <w:rPr>
          <w:sz w:val="24"/>
          <w:szCs w:val="24"/>
          <w:lang w:val="uk-UA"/>
        </w:rPr>
        <w:t>тис.грн.);</w:t>
      </w:r>
    </w:p>
    <w:p w:rsidR="00210AE3" w:rsidRPr="003E3A1B" w:rsidRDefault="00210AE3" w:rsidP="00921E54">
      <w:pPr>
        <w:numPr>
          <w:ilvl w:val="1"/>
          <w:numId w:val="1"/>
        </w:numPr>
        <w:tabs>
          <w:tab w:val="num" w:pos="928"/>
        </w:tabs>
        <w:ind w:left="0" w:firstLine="720"/>
        <w:jc w:val="both"/>
        <w:rPr>
          <w:sz w:val="24"/>
          <w:szCs w:val="24"/>
          <w:lang w:val="uk-UA"/>
        </w:rPr>
      </w:pPr>
      <w:r w:rsidRPr="003E3A1B">
        <w:rPr>
          <w:sz w:val="24"/>
          <w:szCs w:val="24"/>
          <w:lang w:val="uk-UA"/>
        </w:rPr>
        <w:t xml:space="preserve">відділ фізичної культури та спорту – </w:t>
      </w:r>
      <w:r w:rsidR="00921E54" w:rsidRPr="003E3A1B">
        <w:rPr>
          <w:sz w:val="24"/>
          <w:szCs w:val="24"/>
          <w:lang w:val="uk-UA"/>
        </w:rPr>
        <w:t>842,7</w:t>
      </w:r>
      <w:r w:rsidRPr="003E3A1B">
        <w:rPr>
          <w:sz w:val="24"/>
          <w:szCs w:val="24"/>
          <w:lang w:val="uk-UA"/>
        </w:rPr>
        <w:t>тис. грн. (</w:t>
      </w:r>
      <w:r w:rsidR="00921E54" w:rsidRPr="003E3A1B">
        <w:rPr>
          <w:sz w:val="24"/>
          <w:szCs w:val="24"/>
          <w:lang w:val="uk-UA"/>
        </w:rPr>
        <w:t>97,9</w:t>
      </w:r>
      <w:r w:rsidRPr="003E3A1B">
        <w:rPr>
          <w:sz w:val="24"/>
          <w:szCs w:val="24"/>
          <w:lang w:val="uk-UA"/>
        </w:rPr>
        <w:t xml:space="preserve">% </w:t>
      </w:r>
      <w:r w:rsidR="00921E54" w:rsidRPr="003E3A1B">
        <w:rPr>
          <w:sz w:val="24"/>
          <w:szCs w:val="24"/>
          <w:lang w:val="uk-UA"/>
        </w:rPr>
        <w:t xml:space="preserve">від уточненого річного плану   </w:t>
      </w:r>
      <w:r w:rsidRPr="003E3A1B">
        <w:rPr>
          <w:sz w:val="24"/>
          <w:szCs w:val="24"/>
          <w:lang w:val="uk-UA"/>
        </w:rPr>
        <w:t xml:space="preserve">– </w:t>
      </w:r>
      <w:r w:rsidR="00921E54" w:rsidRPr="003E3A1B">
        <w:rPr>
          <w:sz w:val="24"/>
          <w:szCs w:val="24"/>
          <w:lang w:val="uk-UA"/>
        </w:rPr>
        <w:t>860,4</w:t>
      </w:r>
      <w:r w:rsidRPr="003E3A1B">
        <w:rPr>
          <w:sz w:val="24"/>
          <w:szCs w:val="24"/>
          <w:lang w:val="uk-UA"/>
        </w:rPr>
        <w:t>тис.грн.);</w:t>
      </w:r>
    </w:p>
    <w:p w:rsidR="00210AE3" w:rsidRPr="003E3A1B" w:rsidRDefault="00210AE3" w:rsidP="00FD1B54">
      <w:pPr>
        <w:numPr>
          <w:ilvl w:val="1"/>
          <w:numId w:val="1"/>
        </w:numPr>
        <w:tabs>
          <w:tab w:val="num" w:pos="928"/>
        </w:tabs>
        <w:ind w:left="0" w:firstLine="720"/>
        <w:jc w:val="both"/>
        <w:rPr>
          <w:sz w:val="24"/>
          <w:szCs w:val="24"/>
          <w:lang w:val="uk-UA"/>
        </w:rPr>
      </w:pPr>
      <w:r w:rsidRPr="003E3A1B">
        <w:rPr>
          <w:sz w:val="24"/>
          <w:szCs w:val="24"/>
          <w:lang w:val="uk-UA"/>
        </w:rPr>
        <w:t xml:space="preserve">управління житлово-комунального господарства та будівництва – </w:t>
      </w:r>
      <w:r w:rsidR="00921E54" w:rsidRPr="003E3A1B">
        <w:rPr>
          <w:sz w:val="24"/>
          <w:szCs w:val="24"/>
          <w:lang w:val="uk-UA"/>
        </w:rPr>
        <w:t>4 444,7</w:t>
      </w:r>
      <w:r w:rsidRPr="003E3A1B">
        <w:rPr>
          <w:sz w:val="24"/>
          <w:szCs w:val="24"/>
          <w:lang w:val="uk-UA"/>
        </w:rPr>
        <w:t>тис.грн. (</w:t>
      </w:r>
      <w:r w:rsidR="00921E54" w:rsidRPr="003E3A1B">
        <w:rPr>
          <w:sz w:val="24"/>
          <w:szCs w:val="24"/>
          <w:lang w:val="uk-UA"/>
        </w:rPr>
        <w:t>97,9</w:t>
      </w:r>
      <w:r w:rsidRPr="003E3A1B">
        <w:rPr>
          <w:sz w:val="24"/>
          <w:szCs w:val="24"/>
          <w:lang w:val="uk-UA"/>
        </w:rPr>
        <w:t xml:space="preserve">% </w:t>
      </w:r>
      <w:r w:rsidR="00921E54" w:rsidRPr="003E3A1B">
        <w:rPr>
          <w:sz w:val="24"/>
          <w:szCs w:val="24"/>
          <w:lang w:val="uk-UA"/>
        </w:rPr>
        <w:t xml:space="preserve">від уточненого річного плану   </w:t>
      </w:r>
      <w:r w:rsidRPr="003E3A1B">
        <w:rPr>
          <w:sz w:val="24"/>
          <w:szCs w:val="24"/>
          <w:lang w:val="uk-UA"/>
        </w:rPr>
        <w:t xml:space="preserve">– </w:t>
      </w:r>
      <w:r w:rsidR="00921E54" w:rsidRPr="003E3A1B">
        <w:rPr>
          <w:sz w:val="24"/>
          <w:szCs w:val="24"/>
          <w:lang w:val="uk-UA"/>
        </w:rPr>
        <w:t>4 538,4</w:t>
      </w:r>
      <w:r w:rsidRPr="003E3A1B">
        <w:rPr>
          <w:sz w:val="24"/>
          <w:szCs w:val="24"/>
          <w:lang w:val="uk-UA"/>
        </w:rPr>
        <w:t xml:space="preserve"> тис.грн.);</w:t>
      </w:r>
    </w:p>
    <w:p w:rsidR="00921E54" w:rsidRPr="003E3A1B" w:rsidRDefault="00921E54" w:rsidP="00FD1B54">
      <w:pPr>
        <w:numPr>
          <w:ilvl w:val="1"/>
          <w:numId w:val="1"/>
        </w:numPr>
        <w:tabs>
          <w:tab w:val="num" w:pos="928"/>
        </w:tabs>
        <w:ind w:left="0" w:firstLine="720"/>
        <w:jc w:val="both"/>
        <w:rPr>
          <w:sz w:val="24"/>
          <w:szCs w:val="24"/>
          <w:lang w:val="uk-UA"/>
        </w:rPr>
      </w:pPr>
      <w:r w:rsidRPr="003E3A1B">
        <w:rPr>
          <w:sz w:val="24"/>
          <w:szCs w:val="24"/>
          <w:lang w:val="uk-UA"/>
        </w:rPr>
        <w:t xml:space="preserve">управління комунального майна та земельних відносин </w:t>
      </w:r>
      <w:r w:rsidR="002E5C10" w:rsidRPr="003E3A1B">
        <w:rPr>
          <w:sz w:val="24"/>
          <w:szCs w:val="24"/>
          <w:lang w:val="uk-UA"/>
        </w:rPr>
        <w:t>–</w:t>
      </w:r>
      <w:r w:rsidRPr="003E3A1B">
        <w:rPr>
          <w:sz w:val="24"/>
          <w:szCs w:val="24"/>
          <w:lang w:val="uk-UA"/>
        </w:rPr>
        <w:t xml:space="preserve"> </w:t>
      </w:r>
      <w:r w:rsidR="002E5C10" w:rsidRPr="003E3A1B">
        <w:rPr>
          <w:sz w:val="24"/>
          <w:szCs w:val="24"/>
          <w:lang w:val="uk-UA"/>
        </w:rPr>
        <w:t>886,8тис.грн. (97,8% від уточненого річного плану – 907,0тис.грн.);</w:t>
      </w:r>
    </w:p>
    <w:p w:rsidR="00210AE3" w:rsidRPr="003E3A1B" w:rsidRDefault="00210AE3" w:rsidP="00FD1B54">
      <w:pPr>
        <w:numPr>
          <w:ilvl w:val="1"/>
          <w:numId w:val="1"/>
        </w:numPr>
        <w:tabs>
          <w:tab w:val="num" w:pos="928"/>
        </w:tabs>
        <w:ind w:left="0" w:firstLine="720"/>
        <w:jc w:val="both"/>
        <w:rPr>
          <w:sz w:val="24"/>
          <w:szCs w:val="24"/>
          <w:lang w:val="uk-UA"/>
        </w:rPr>
      </w:pPr>
      <w:r w:rsidRPr="003E3A1B">
        <w:rPr>
          <w:sz w:val="24"/>
          <w:szCs w:val="24"/>
          <w:lang w:val="uk-UA"/>
        </w:rPr>
        <w:lastRenderedPageBreak/>
        <w:t xml:space="preserve">фінансове управління – </w:t>
      </w:r>
      <w:r w:rsidR="002E5C10" w:rsidRPr="003E3A1B">
        <w:rPr>
          <w:sz w:val="24"/>
          <w:szCs w:val="24"/>
          <w:lang w:val="uk-UA"/>
        </w:rPr>
        <w:t>5 706,0</w:t>
      </w:r>
      <w:r w:rsidRPr="003E3A1B">
        <w:rPr>
          <w:sz w:val="24"/>
          <w:szCs w:val="24"/>
          <w:lang w:val="uk-UA"/>
        </w:rPr>
        <w:t>тис.грн. (</w:t>
      </w:r>
      <w:r w:rsidR="002E5C10" w:rsidRPr="003E3A1B">
        <w:rPr>
          <w:sz w:val="24"/>
          <w:szCs w:val="24"/>
          <w:lang w:val="uk-UA"/>
        </w:rPr>
        <w:t>99,8</w:t>
      </w:r>
      <w:r w:rsidRPr="003E3A1B">
        <w:rPr>
          <w:sz w:val="24"/>
          <w:szCs w:val="24"/>
          <w:lang w:val="uk-UA"/>
        </w:rPr>
        <w:t xml:space="preserve"> % </w:t>
      </w:r>
      <w:r w:rsidR="002E5C10" w:rsidRPr="003E3A1B">
        <w:rPr>
          <w:sz w:val="24"/>
          <w:szCs w:val="24"/>
          <w:lang w:val="uk-UA"/>
        </w:rPr>
        <w:t xml:space="preserve">  від   уточненого   річного   плану     </w:t>
      </w:r>
      <w:r w:rsidRPr="003E3A1B">
        <w:rPr>
          <w:sz w:val="24"/>
          <w:szCs w:val="24"/>
          <w:lang w:val="uk-UA"/>
        </w:rPr>
        <w:t xml:space="preserve">– </w:t>
      </w:r>
      <w:r w:rsidR="002E5C10" w:rsidRPr="003E3A1B">
        <w:rPr>
          <w:sz w:val="24"/>
          <w:szCs w:val="24"/>
          <w:lang w:val="uk-UA"/>
        </w:rPr>
        <w:t xml:space="preserve">             5 714,9</w:t>
      </w:r>
      <w:r w:rsidRPr="003E3A1B">
        <w:rPr>
          <w:sz w:val="24"/>
          <w:szCs w:val="24"/>
          <w:lang w:val="uk-UA"/>
        </w:rPr>
        <w:t>тис.грн.).</w:t>
      </w:r>
    </w:p>
    <w:p w:rsidR="00210AE3" w:rsidRPr="003E3A1B" w:rsidRDefault="00210AE3" w:rsidP="00210AE3">
      <w:pPr>
        <w:tabs>
          <w:tab w:val="num" w:pos="567"/>
        </w:tabs>
        <w:autoSpaceDE w:val="0"/>
        <w:autoSpaceDN w:val="0"/>
        <w:ind w:firstLine="567"/>
        <w:jc w:val="both"/>
        <w:rPr>
          <w:sz w:val="24"/>
          <w:szCs w:val="24"/>
          <w:lang w:val="uk-UA"/>
        </w:rPr>
      </w:pPr>
      <w:r w:rsidRPr="003E3A1B">
        <w:rPr>
          <w:sz w:val="24"/>
          <w:szCs w:val="24"/>
          <w:lang w:val="uk-UA"/>
        </w:rPr>
        <w:t xml:space="preserve">Порівняно  з  відповідним  періодом  минулого року, коли видатки становили </w:t>
      </w:r>
      <w:r w:rsidR="00E14230" w:rsidRPr="003E3A1B">
        <w:rPr>
          <w:sz w:val="24"/>
          <w:szCs w:val="24"/>
          <w:lang w:val="uk-UA"/>
        </w:rPr>
        <w:t>40 897,8</w:t>
      </w:r>
      <w:r w:rsidRPr="003E3A1B">
        <w:rPr>
          <w:sz w:val="24"/>
          <w:szCs w:val="24"/>
          <w:lang w:val="uk-UA"/>
        </w:rPr>
        <w:t xml:space="preserve">тис.грн., касові видатки зросли на </w:t>
      </w:r>
      <w:r w:rsidR="00E14230" w:rsidRPr="003E3A1B">
        <w:rPr>
          <w:sz w:val="24"/>
          <w:szCs w:val="24"/>
          <w:lang w:val="uk-UA"/>
        </w:rPr>
        <w:t>10 927,5</w:t>
      </w:r>
      <w:r w:rsidRPr="003E3A1B">
        <w:rPr>
          <w:sz w:val="24"/>
          <w:szCs w:val="24"/>
          <w:lang w:val="uk-UA"/>
        </w:rPr>
        <w:t xml:space="preserve">тис.грн., або на </w:t>
      </w:r>
      <w:r w:rsidR="00E14230" w:rsidRPr="003E3A1B">
        <w:rPr>
          <w:sz w:val="24"/>
          <w:szCs w:val="24"/>
          <w:lang w:val="uk-UA"/>
        </w:rPr>
        <w:t>26,7</w:t>
      </w:r>
      <w:r w:rsidRPr="003E3A1B">
        <w:rPr>
          <w:sz w:val="24"/>
          <w:szCs w:val="24"/>
          <w:lang w:val="uk-UA"/>
        </w:rPr>
        <w:t>%.</w:t>
      </w:r>
    </w:p>
    <w:p w:rsidR="00210AE3" w:rsidRPr="003E3A1B" w:rsidRDefault="00210AE3" w:rsidP="00210AE3">
      <w:pPr>
        <w:tabs>
          <w:tab w:val="num" w:pos="567"/>
        </w:tabs>
        <w:autoSpaceDE w:val="0"/>
        <w:autoSpaceDN w:val="0"/>
        <w:ind w:firstLine="567"/>
        <w:jc w:val="both"/>
        <w:rPr>
          <w:sz w:val="24"/>
          <w:szCs w:val="24"/>
          <w:lang w:val="uk-UA"/>
        </w:rPr>
      </w:pPr>
      <w:r w:rsidRPr="003E3A1B">
        <w:rPr>
          <w:sz w:val="24"/>
          <w:szCs w:val="24"/>
          <w:lang w:val="uk-UA"/>
        </w:rPr>
        <w:t xml:space="preserve">Із  загальної  суми  видатків  на  оплату  праці  з  нарахуваннями за звітний період  направлено  </w:t>
      </w:r>
      <w:r w:rsidR="00CD01A2" w:rsidRPr="003E3A1B">
        <w:rPr>
          <w:sz w:val="24"/>
          <w:szCs w:val="24"/>
          <w:lang w:val="uk-UA"/>
        </w:rPr>
        <w:t>48 872,2</w:t>
      </w:r>
      <w:r w:rsidRPr="003E3A1B">
        <w:rPr>
          <w:sz w:val="24"/>
          <w:szCs w:val="24"/>
          <w:lang w:val="uk-UA"/>
        </w:rPr>
        <w:t xml:space="preserve">тис.грн. (або </w:t>
      </w:r>
      <w:r w:rsidR="00CD01A2" w:rsidRPr="003E3A1B">
        <w:rPr>
          <w:sz w:val="24"/>
          <w:szCs w:val="24"/>
          <w:lang w:val="uk-UA"/>
        </w:rPr>
        <w:t>94,3</w:t>
      </w:r>
      <w:r w:rsidRPr="003E3A1B">
        <w:rPr>
          <w:sz w:val="24"/>
          <w:szCs w:val="24"/>
          <w:lang w:val="uk-UA"/>
        </w:rPr>
        <w:t xml:space="preserve">% в структурі видатків 2019року). Порівняно з відповідним періодом минулого року, коли видатки на зарплату з нарахуваннями становили </w:t>
      </w:r>
      <w:r w:rsidR="00CD01A2" w:rsidRPr="003E3A1B">
        <w:rPr>
          <w:sz w:val="24"/>
          <w:szCs w:val="24"/>
          <w:lang w:val="uk-UA"/>
        </w:rPr>
        <w:t>38 726,7</w:t>
      </w:r>
      <w:r w:rsidRPr="003E3A1B">
        <w:rPr>
          <w:sz w:val="24"/>
          <w:szCs w:val="24"/>
          <w:lang w:val="uk-UA"/>
        </w:rPr>
        <w:t xml:space="preserve">тис.грн. (або </w:t>
      </w:r>
      <w:r w:rsidR="00CD01A2" w:rsidRPr="003E3A1B">
        <w:rPr>
          <w:sz w:val="24"/>
          <w:szCs w:val="24"/>
          <w:lang w:val="uk-UA"/>
        </w:rPr>
        <w:t>94,7</w:t>
      </w:r>
      <w:r w:rsidRPr="003E3A1B">
        <w:rPr>
          <w:sz w:val="24"/>
          <w:szCs w:val="24"/>
          <w:lang w:val="uk-UA"/>
        </w:rPr>
        <w:t xml:space="preserve">% в структурі видатків 2018року) дані видатки збільшились на  </w:t>
      </w:r>
      <w:r w:rsidR="00CD01A2" w:rsidRPr="003E3A1B">
        <w:rPr>
          <w:sz w:val="24"/>
          <w:szCs w:val="24"/>
          <w:lang w:val="uk-UA"/>
        </w:rPr>
        <w:t>10 145,5</w:t>
      </w:r>
      <w:r w:rsidRPr="003E3A1B">
        <w:rPr>
          <w:sz w:val="24"/>
          <w:szCs w:val="24"/>
          <w:lang w:val="uk-UA"/>
        </w:rPr>
        <w:t xml:space="preserve">тис.грн. (на </w:t>
      </w:r>
      <w:r w:rsidR="00CD01A2" w:rsidRPr="003E3A1B">
        <w:rPr>
          <w:sz w:val="24"/>
          <w:szCs w:val="24"/>
          <w:lang w:val="uk-UA"/>
        </w:rPr>
        <w:t>26,2</w:t>
      </w:r>
      <w:r w:rsidRPr="003E3A1B">
        <w:rPr>
          <w:sz w:val="24"/>
          <w:szCs w:val="24"/>
          <w:lang w:val="uk-UA"/>
        </w:rPr>
        <w:t>%).</w:t>
      </w:r>
    </w:p>
    <w:p w:rsidR="00210AE3" w:rsidRPr="003E3A1B" w:rsidRDefault="00210AE3" w:rsidP="00210AE3">
      <w:pPr>
        <w:tabs>
          <w:tab w:val="num" w:pos="567"/>
        </w:tabs>
        <w:autoSpaceDE w:val="0"/>
        <w:autoSpaceDN w:val="0"/>
        <w:ind w:firstLine="567"/>
        <w:jc w:val="both"/>
        <w:rPr>
          <w:sz w:val="24"/>
          <w:szCs w:val="24"/>
          <w:lang w:val="uk-UA"/>
        </w:rPr>
      </w:pPr>
      <w:r w:rsidRPr="003E3A1B">
        <w:rPr>
          <w:sz w:val="24"/>
          <w:szCs w:val="24"/>
          <w:lang w:val="uk-UA"/>
        </w:rPr>
        <w:t xml:space="preserve">На  оплату   енергоносіїв  та  комунальних  послуг  -  </w:t>
      </w:r>
      <w:r w:rsidR="00CD01A2" w:rsidRPr="003E3A1B">
        <w:rPr>
          <w:sz w:val="24"/>
          <w:szCs w:val="24"/>
          <w:lang w:val="uk-UA"/>
        </w:rPr>
        <w:t>1 074,5</w:t>
      </w:r>
      <w:r w:rsidRPr="003E3A1B">
        <w:rPr>
          <w:sz w:val="24"/>
          <w:szCs w:val="24"/>
          <w:lang w:val="uk-UA"/>
        </w:rPr>
        <w:t xml:space="preserve">тис.грн. (2,1% від загальної суми видатків). Дані видатки  на </w:t>
      </w:r>
      <w:r w:rsidR="00CD01A2" w:rsidRPr="003E3A1B">
        <w:rPr>
          <w:sz w:val="24"/>
          <w:szCs w:val="24"/>
          <w:lang w:val="uk-UA"/>
        </w:rPr>
        <w:t>251,4</w:t>
      </w:r>
      <w:r w:rsidRPr="003E3A1B">
        <w:rPr>
          <w:sz w:val="24"/>
          <w:szCs w:val="24"/>
          <w:lang w:val="uk-UA"/>
        </w:rPr>
        <w:t>тис.грн.</w:t>
      </w:r>
      <w:r w:rsidR="00CD01A2" w:rsidRPr="003E3A1B">
        <w:rPr>
          <w:sz w:val="24"/>
          <w:szCs w:val="24"/>
          <w:lang w:val="uk-UA"/>
        </w:rPr>
        <w:t xml:space="preserve"> (або на 30,5%)</w:t>
      </w:r>
      <w:r w:rsidRPr="003E3A1B">
        <w:rPr>
          <w:sz w:val="24"/>
          <w:szCs w:val="24"/>
          <w:lang w:val="uk-UA"/>
        </w:rPr>
        <w:t xml:space="preserve"> більше касових видатків за відповідний період 2018р., які складали </w:t>
      </w:r>
      <w:r w:rsidR="00CD01A2" w:rsidRPr="003E3A1B">
        <w:rPr>
          <w:sz w:val="24"/>
          <w:szCs w:val="24"/>
          <w:lang w:val="uk-UA"/>
        </w:rPr>
        <w:t>823,1</w:t>
      </w:r>
      <w:r w:rsidRPr="003E3A1B">
        <w:rPr>
          <w:sz w:val="24"/>
          <w:szCs w:val="24"/>
          <w:lang w:val="uk-UA"/>
        </w:rPr>
        <w:t>тис.грн. (або 2,</w:t>
      </w:r>
      <w:r w:rsidR="00CD01A2" w:rsidRPr="003E3A1B">
        <w:rPr>
          <w:sz w:val="24"/>
          <w:szCs w:val="24"/>
          <w:lang w:val="uk-UA"/>
        </w:rPr>
        <w:t>0</w:t>
      </w:r>
      <w:r w:rsidRPr="003E3A1B">
        <w:rPr>
          <w:sz w:val="24"/>
          <w:szCs w:val="24"/>
          <w:lang w:val="uk-UA"/>
        </w:rPr>
        <w:t>%   в структурі видатків 2018р.)</w:t>
      </w:r>
    </w:p>
    <w:p w:rsidR="00210AE3" w:rsidRPr="003E3A1B" w:rsidRDefault="00210AE3" w:rsidP="00991E31">
      <w:pPr>
        <w:ind w:firstLine="720"/>
        <w:rPr>
          <w:bCs/>
          <w:sz w:val="24"/>
          <w:szCs w:val="24"/>
          <w:lang w:val="uk-UA"/>
        </w:rPr>
      </w:pPr>
      <w:r w:rsidRPr="003E3A1B">
        <w:rPr>
          <w:noProof/>
          <w:sz w:val="24"/>
          <w:szCs w:val="24"/>
          <w:lang w:val="uk-UA"/>
        </w:rPr>
        <w:t xml:space="preserve"> </w:t>
      </w:r>
      <w:r w:rsidRPr="003E3A1B">
        <w:rPr>
          <w:bCs/>
          <w:sz w:val="24"/>
          <w:szCs w:val="24"/>
          <w:lang w:val="uk-UA"/>
        </w:rPr>
        <w:t xml:space="preserve">Недовиконання плану  за звітний період на  </w:t>
      </w:r>
      <w:r w:rsidR="002A3CFE" w:rsidRPr="003E3A1B">
        <w:rPr>
          <w:bCs/>
          <w:sz w:val="24"/>
          <w:szCs w:val="24"/>
          <w:lang w:val="uk-UA"/>
        </w:rPr>
        <w:t>254,3</w:t>
      </w:r>
      <w:r w:rsidRPr="003E3A1B">
        <w:rPr>
          <w:bCs/>
          <w:sz w:val="24"/>
          <w:szCs w:val="24"/>
          <w:lang w:val="uk-UA"/>
        </w:rPr>
        <w:t>тис.грн. пояснюється наступним:</w:t>
      </w:r>
    </w:p>
    <w:p w:rsidR="00210AE3" w:rsidRPr="003E3A1B" w:rsidRDefault="002A3CFE" w:rsidP="00FD1B54">
      <w:pPr>
        <w:numPr>
          <w:ilvl w:val="0"/>
          <w:numId w:val="2"/>
        </w:numPr>
        <w:autoSpaceDE w:val="0"/>
        <w:autoSpaceDN w:val="0"/>
        <w:jc w:val="both"/>
        <w:rPr>
          <w:bCs/>
          <w:sz w:val="24"/>
          <w:szCs w:val="24"/>
          <w:lang w:val="uk-UA"/>
        </w:rPr>
      </w:pPr>
      <w:r w:rsidRPr="003E3A1B">
        <w:rPr>
          <w:bCs/>
          <w:sz w:val="24"/>
          <w:szCs w:val="24"/>
          <w:lang w:val="uk-UA"/>
        </w:rPr>
        <w:t>135,6</w:t>
      </w:r>
      <w:r w:rsidR="00210AE3" w:rsidRPr="003E3A1B">
        <w:rPr>
          <w:bCs/>
          <w:sz w:val="24"/>
          <w:szCs w:val="24"/>
          <w:lang w:val="uk-UA"/>
        </w:rPr>
        <w:t xml:space="preserve">тис.грн.  - заробітна плата з нарахуваннями (залишок  плану); </w:t>
      </w:r>
    </w:p>
    <w:p w:rsidR="00210AE3" w:rsidRPr="003E3A1B" w:rsidRDefault="005C72AF" w:rsidP="00FD1B54">
      <w:pPr>
        <w:numPr>
          <w:ilvl w:val="0"/>
          <w:numId w:val="2"/>
        </w:numPr>
        <w:jc w:val="both"/>
        <w:rPr>
          <w:bCs/>
          <w:sz w:val="24"/>
          <w:szCs w:val="24"/>
          <w:lang w:val="uk-UA"/>
        </w:rPr>
      </w:pPr>
      <w:r w:rsidRPr="003E3A1B">
        <w:rPr>
          <w:bCs/>
          <w:sz w:val="24"/>
          <w:szCs w:val="24"/>
          <w:lang w:val="uk-UA"/>
        </w:rPr>
        <w:t>48,4</w:t>
      </w:r>
      <w:r w:rsidR="00210AE3" w:rsidRPr="003E3A1B">
        <w:rPr>
          <w:bCs/>
          <w:sz w:val="24"/>
          <w:szCs w:val="24"/>
          <w:lang w:val="uk-UA"/>
        </w:rPr>
        <w:t>тис.грн.</w:t>
      </w:r>
      <w:r w:rsidR="00210AE3" w:rsidRPr="003E3A1B">
        <w:rPr>
          <w:sz w:val="24"/>
          <w:szCs w:val="24"/>
          <w:lang w:val="uk-UA"/>
        </w:rPr>
        <w:t xml:space="preserve"> - видатки  на  придбання  предметів  постачання   і   матеріалів, обладнання  та  інвентарю, на оплату інших послуг, оплату відряджень та інші видатки   проведені  до  фактичної  потреби </w:t>
      </w:r>
      <w:r w:rsidR="00210AE3" w:rsidRPr="003E3A1B">
        <w:rPr>
          <w:bCs/>
          <w:sz w:val="24"/>
          <w:szCs w:val="24"/>
          <w:lang w:val="uk-UA"/>
        </w:rPr>
        <w:t>(залишок  плану)</w:t>
      </w:r>
      <w:r w:rsidR="00210AE3" w:rsidRPr="003E3A1B">
        <w:rPr>
          <w:sz w:val="24"/>
          <w:szCs w:val="24"/>
          <w:lang w:val="uk-UA"/>
        </w:rPr>
        <w:t xml:space="preserve">,  </w:t>
      </w:r>
    </w:p>
    <w:p w:rsidR="00210AE3" w:rsidRPr="003E3A1B" w:rsidRDefault="002A3CFE" w:rsidP="00FD1B54">
      <w:pPr>
        <w:numPr>
          <w:ilvl w:val="0"/>
          <w:numId w:val="2"/>
        </w:numPr>
        <w:jc w:val="both"/>
        <w:rPr>
          <w:sz w:val="24"/>
          <w:szCs w:val="24"/>
          <w:lang w:val="uk-UA"/>
        </w:rPr>
      </w:pPr>
      <w:r w:rsidRPr="003E3A1B">
        <w:rPr>
          <w:sz w:val="24"/>
          <w:szCs w:val="24"/>
          <w:lang w:val="uk-UA"/>
        </w:rPr>
        <w:t>70,3</w:t>
      </w:r>
      <w:r w:rsidR="00210AE3" w:rsidRPr="003E3A1B">
        <w:rPr>
          <w:sz w:val="24"/>
          <w:szCs w:val="24"/>
          <w:lang w:val="uk-UA"/>
        </w:rPr>
        <w:t xml:space="preserve">тис. грн. - видатки  на  оплату    енергоносіїв    здійснювались  згідно  отриманих  рахунків </w:t>
      </w:r>
      <w:r w:rsidR="00210AE3" w:rsidRPr="003E3A1B">
        <w:rPr>
          <w:bCs/>
          <w:sz w:val="24"/>
          <w:szCs w:val="24"/>
          <w:lang w:val="uk-UA"/>
        </w:rPr>
        <w:t>(залишок  плану).</w:t>
      </w:r>
    </w:p>
    <w:p w:rsidR="00210AE3" w:rsidRPr="003E3A1B" w:rsidRDefault="00210AE3" w:rsidP="00210AE3">
      <w:pPr>
        <w:ind w:firstLine="720"/>
        <w:jc w:val="both"/>
        <w:rPr>
          <w:sz w:val="24"/>
          <w:szCs w:val="24"/>
          <w:lang w:val="uk-UA"/>
        </w:rPr>
      </w:pPr>
      <w:r w:rsidRPr="003E3A1B">
        <w:rPr>
          <w:sz w:val="24"/>
          <w:szCs w:val="24"/>
          <w:lang w:val="uk-UA"/>
        </w:rPr>
        <w:t>Кредиторська заборгованість станом на 01.</w:t>
      </w:r>
      <w:r w:rsidR="005C72AF" w:rsidRPr="003E3A1B">
        <w:rPr>
          <w:sz w:val="24"/>
          <w:szCs w:val="24"/>
          <w:lang w:val="uk-UA"/>
        </w:rPr>
        <w:t>01</w:t>
      </w:r>
      <w:r w:rsidRPr="003E3A1B">
        <w:rPr>
          <w:sz w:val="24"/>
          <w:szCs w:val="24"/>
          <w:lang w:val="uk-UA"/>
        </w:rPr>
        <w:t>.20</w:t>
      </w:r>
      <w:r w:rsidR="005C72AF" w:rsidRPr="003E3A1B">
        <w:rPr>
          <w:sz w:val="24"/>
          <w:szCs w:val="24"/>
          <w:lang w:val="uk-UA"/>
        </w:rPr>
        <w:t>20</w:t>
      </w:r>
      <w:r w:rsidRPr="003E3A1B">
        <w:rPr>
          <w:sz w:val="24"/>
          <w:szCs w:val="24"/>
          <w:lang w:val="uk-UA"/>
        </w:rPr>
        <w:t>року  відсутня.</w:t>
      </w:r>
    </w:p>
    <w:p w:rsidR="00210AE3" w:rsidRPr="003E3A1B" w:rsidRDefault="00210AE3" w:rsidP="00210AE3">
      <w:pPr>
        <w:ind w:firstLine="720"/>
        <w:rPr>
          <w:sz w:val="24"/>
          <w:szCs w:val="24"/>
          <w:u w:val="single"/>
          <w:lang w:val="uk-UA"/>
        </w:rPr>
      </w:pPr>
      <w:r w:rsidRPr="003E3A1B">
        <w:rPr>
          <w:sz w:val="24"/>
          <w:szCs w:val="24"/>
          <w:u w:val="single"/>
          <w:lang w:val="uk-UA"/>
        </w:rPr>
        <w:t>Спеціальний  фонд</w:t>
      </w:r>
    </w:p>
    <w:p w:rsidR="00210AE3" w:rsidRPr="003E3A1B" w:rsidRDefault="00210AE3" w:rsidP="00210AE3">
      <w:pPr>
        <w:ind w:firstLine="720"/>
        <w:jc w:val="both"/>
        <w:rPr>
          <w:sz w:val="24"/>
          <w:szCs w:val="24"/>
          <w:lang w:val="uk-UA"/>
        </w:rPr>
      </w:pPr>
      <w:r w:rsidRPr="003E3A1B">
        <w:rPr>
          <w:sz w:val="24"/>
          <w:szCs w:val="24"/>
          <w:lang w:val="uk-UA"/>
        </w:rPr>
        <w:t xml:space="preserve">Протягом  2019р. використано </w:t>
      </w:r>
      <w:r w:rsidR="005C72AF" w:rsidRPr="003E3A1B">
        <w:rPr>
          <w:sz w:val="24"/>
          <w:szCs w:val="24"/>
          <w:lang w:val="uk-UA"/>
        </w:rPr>
        <w:t>699,0</w:t>
      </w:r>
      <w:r w:rsidRPr="003E3A1B">
        <w:rPr>
          <w:sz w:val="24"/>
          <w:szCs w:val="24"/>
          <w:lang w:val="uk-UA"/>
        </w:rPr>
        <w:t xml:space="preserve"> тис.грн. (в т.ч. за рахунок плати за послуги – </w:t>
      </w:r>
      <w:r w:rsidR="005C72AF" w:rsidRPr="003E3A1B">
        <w:rPr>
          <w:sz w:val="24"/>
          <w:szCs w:val="24"/>
          <w:lang w:val="uk-UA"/>
        </w:rPr>
        <w:t>98,6</w:t>
      </w:r>
      <w:r w:rsidRPr="003E3A1B">
        <w:rPr>
          <w:sz w:val="24"/>
          <w:szCs w:val="24"/>
          <w:lang w:val="uk-UA"/>
        </w:rPr>
        <w:t xml:space="preserve">тис.грн., інших джерел  власних надходжень бюджетних установ – 19,3 тис. грн., інші надходження – </w:t>
      </w:r>
      <w:r w:rsidR="005C72AF" w:rsidRPr="003E3A1B">
        <w:rPr>
          <w:sz w:val="24"/>
          <w:szCs w:val="24"/>
          <w:lang w:val="uk-UA"/>
        </w:rPr>
        <w:t>581,1</w:t>
      </w:r>
      <w:r w:rsidRPr="003E3A1B">
        <w:rPr>
          <w:sz w:val="24"/>
          <w:szCs w:val="24"/>
          <w:lang w:val="uk-UA"/>
        </w:rPr>
        <w:t>тис.грн.):</w:t>
      </w:r>
    </w:p>
    <w:p w:rsidR="00210AE3" w:rsidRPr="003E3A1B" w:rsidRDefault="00210AE3" w:rsidP="00210AE3">
      <w:pPr>
        <w:jc w:val="both"/>
        <w:rPr>
          <w:sz w:val="24"/>
          <w:szCs w:val="24"/>
          <w:lang w:val="uk-UA"/>
        </w:rPr>
      </w:pPr>
      <w:r w:rsidRPr="003E3A1B">
        <w:rPr>
          <w:sz w:val="24"/>
          <w:szCs w:val="24"/>
          <w:lang w:val="uk-UA"/>
        </w:rPr>
        <w:t xml:space="preserve">- по міськвиконкому – </w:t>
      </w:r>
      <w:r w:rsidR="005C72AF" w:rsidRPr="003E3A1B">
        <w:rPr>
          <w:sz w:val="24"/>
          <w:szCs w:val="24"/>
          <w:lang w:val="uk-UA"/>
        </w:rPr>
        <w:t>326,8</w:t>
      </w:r>
      <w:r w:rsidRPr="003E3A1B">
        <w:rPr>
          <w:sz w:val="24"/>
          <w:szCs w:val="24"/>
          <w:lang w:val="uk-UA"/>
        </w:rPr>
        <w:t xml:space="preserve"> тис. грн. (в т.ч. за рахунок   плати за послуги - 0,3тис.грн. на оплату земельного податку, за рахунок інших джерел  власних надходжень бюджетних установ – 19,3тис.грн.  на придбання витратних матеріалів  для виготовлення іменних запрошень та списків виборців, за рахунок інших надходжень – </w:t>
      </w:r>
      <w:r w:rsidR="005C72AF" w:rsidRPr="003E3A1B">
        <w:rPr>
          <w:sz w:val="24"/>
          <w:szCs w:val="24"/>
          <w:lang w:val="uk-UA"/>
        </w:rPr>
        <w:t>307,2</w:t>
      </w:r>
      <w:r w:rsidR="00997405" w:rsidRPr="003E3A1B">
        <w:rPr>
          <w:sz w:val="24"/>
          <w:szCs w:val="24"/>
          <w:lang w:val="uk-UA"/>
        </w:rPr>
        <w:t xml:space="preserve"> </w:t>
      </w:r>
      <w:r w:rsidRPr="003E3A1B">
        <w:rPr>
          <w:sz w:val="24"/>
          <w:szCs w:val="24"/>
          <w:lang w:val="uk-UA"/>
        </w:rPr>
        <w:t>тис.грн. на придбання 1-го кондиціонеру</w:t>
      </w:r>
      <w:r w:rsidR="004A728C" w:rsidRPr="003E3A1B">
        <w:rPr>
          <w:sz w:val="24"/>
          <w:szCs w:val="24"/>
          <w:lang w:val="uk-UA"/>
        </w:rPr>
        <w:t>- 29,0 тис.грн.</w:t>
      </w:r>
      <w:r w:rsidRPr="003E3A1B">
        <w:rPr>
          <w:sz w:val="24"/>
          <w:szCs w:val="24"/>
          <w:lang w:val="uk-UA"/>
        </w:rPr>
        <w:t>, 1-го цифрового фотоапарату</w:t>
      </w:r>
      <w:r w:rsidR="004A728C" w:rsidRPr="003E3A1B">
        <w:rPr>
          <w:sz w:val="24"/>
          <w:szCs w:val="24"/>
          <w:lang w:val="uk-UA"/>
        </w:rPr>
        <w:t xml:space="preserve"> – 18,0 тис.грн., 1-го мережевого комутатору – 7,2 тис.грн., проектору лазерного – 28,0 тис.грн., </w:t>
      </w:r>
      <w:r w:rsidR="00E75C88" w:rsidRPr="003E3A1B">
        <w:rPr>
          <w:sz w:val="24"/>
          <w:szCs w:val="24"/>
          <w:lang w:val="uk-UA"/>
        </w:rPr>
        <w:t>комп’ютерної техніки-117,5</w:t>
      </w:r>
      <w:r w:rsidR="004A728C" w:rsidRPr="003E3A1B">
        <w:rPr>
          <w:sz w:val="24"/>
          <w:szCs w:val="24"/>
          <w:lang w:val="uk-UA"/>
        </w:rPr>
        <w:t>тис.грн</w:t>
      </w:r>
      <w:r w:rsidR="00E75C88" w:rsidRPr="003E3A1B">
        <w:rPr>
          <w:sz w:val="24"/>
          <w:szCs w:val="24"/>
          <w:lang w:val="uk-UA"/>
        </w:rPr>
        <w:t>, годинника (інформаційне табло)-107,4 тис.грн</w:t>
      </w:r>
      <w:r w:rsidRPr="003E3A1B">
        <w:rPr>
          <w:sz w:val="24"/>
          <w:szCs w:val="24"/>
          <w:lang w:val="uk-UA"/>
        </w:rPr>
        <w:t>)</w:t>
      </w:r>
      <w:r w:rsidR="00E75C88" w:rsidRPr="003E3A1B">
        <w:rPr>
          <w:sz w:val="24"/>
          <w:szCs w:val="24"/>
          <w:lang w:val="uk-UA"/>
        </w:rPr>
        <w:t>,</w:t>
      </w:r>
    </w:p>
    <w:p w:rsidR="00210AE3" w:rsidRPr="003E3A1B" w:rsidRDefault="00210AE3" w:rsidP="00210AE3">
      <w:pPr>
        <w:jc w:val="both"/>
        <w:rPr>
          <w:sz w:val="24"/>
          <w:szCs w:val="24"/>
          <w:lang w:val="uk-UA"/>
        </w:rPr>
      </w:pPr>
      <w:r w:rsidRPr="003E3A1B">
        <w:rPr>
          <w:sz w:val="24"/>
          <w:szCs w:val="24"/>
          <w:lang w:val="uk-UA"/>
        </w:rPr>
        <w:t xml:space="preserve">- по відділу з питань фізичної культури та спорту – </w:t>
      </w:r>
      <w:r w:rsidR="005C72AF" w:rsidRPr="003E3A1B">
        <w:rPr>
          <w:sz w:val="24"/>
          <w:szCs w:val="24"/>
          <w:lang w:val="uk-UA"/>
        </w:rPr>
        <w:t>24,0</w:t>
      </w:r>
      <w:r w:rsidRPr="003E3A1B">
        <w:rPr>
          <w:sz w:val="24"/>
          <w:szCs w:val="24"/>
          <w:lang w:val="uk-UA"/>
        </w:rPr>
        <w:t xml:space="preserve">тис.грн. </w:t>
      </w:r>
      <w:r w:rsidR="00572A44" w:rsidRPr="003E3A1B">
        <w:rPr>
          <w:sz w:val="24"/>
          <w:szCs w:val="24"/>
          <w:lang w:val="uk-UA"/>
        </w:rPr>
        <w:t xml:space="preserve">- </w:t>
      </w:r>
      <w:r w:rsidRPr="003E3A1B">
        <w:rPr>
          <w:sz w:val="24"/>
          <w:szCs w:val="24"/>
          <w:lang w:val="uk-UA"/>
        </w:rPr>
        <w:t>для придбання  принтера</w:t>
      </w:r>
      <w:r w:rsidR="00E75C88" w:rsidRPr="003E3A1B">
        <w:rPr>
          <w:sz w:val="24"/>
          <w:szCs w:val="24"/>
          <w:lang w:val="uk-UA"/>
        </w:rPr>
        <w:t xml:space="preserve"> та ноутбука</w:t>
      </w:r>
      <w:r w:rsidRPr="003E3A1B">
        <w:rPr>
          <w:sz w:val="24"/>
          <w:szCs w:val="24"/>
          <w:lang w:val="uk-UA"/>
        </w:rPr>
        <w:t xml:space="preserve"> (за рахунок інших надходжень)</w:t>
      </w:r>
      <w:r w:rsidR="00572A44" w:rsidRPr="003E3A1B">
        <w:rPr>
          <w:sz w:val="24"/>
          <w:szCs w:val="24"/>
          <w:lang w:val="uk-UA"/>
        </w:rPr>
        <w:t>.</w:t>
      </w:r>
    </w:p>
    <w:p w:rsidR="00210AE3" w:rsidRPr="003E3A1B" w:rsidRDefault="00210AE3" w:rsidP="00210AE3">
      <w:pPr>
        <w:jc w:val="both"/>
        <w:rPr>
          <w:sz w:val="24"/>
          <w:szCs w:val="24"/>
          <w:lang w:val="uk-UA"/>
        </w:rPr>
      </w:pPr>
      <w:r w:rsidRPr="003E3A1B">
        <w:rPr>
          <w:sz w:val="24"/>
          <w:szCs w:val="24"/>
          <w:lang w:val="uk-UA"/>
        </w:rPr>
        <w:t>- по управлінню культури і туризму – 15,0тис.грн</w:t>
      </w:r>
      <w:r w:rsidR="00991DD3" w:rsidRPr="003E3A1B">
        <w:rPr>
          <w:sz w:val="24"/>
          <w:szCs w:val="24"/>
          <w:lang w:val="uk-UA"/>
        </w:rPr>
        <w:t xml:space="preserve"> – придбання  1-го комп’ютера </w:t>
      </w:r>
      <w:r w:rsidRPr="003E3A1B">
        <w:rPr>
          <w:sz w:val="24"/>
          <w:szCs w:val="24"/>
          <w:lang w:val="uk-UA"/>
        </w:rPr>
        <w:t>(за рахунок інших надходжень)</w:t>
      </w:r>
    </w:p>
    <w:p w:rsidR="00210AE3" w:rsidRPr="003E3A1B" w:rsidRDefault="00210AE3" w:rsidP="00210AE3">
      <w:pPr>
        <w:jc w:val="both"/>
        <w:rPr>
          <w:sz w:val="24"/>
          <w:szCs w:val="24"/>
          <w:lang w:val="uk-UA"/>
        </w:rPr>
      </w:pPr>
      <w:r w:rsidRPr="003E3A1B">
        <w:rPr>
          <w:sz w:val="24"/>
          <w:szCs w:val="24"/>
          <w:lang w:val="uk-UA"/>
        </w:rPr>
        <w:t xml:space="preserve">- по УЖКГ та Б – </w:t>
      </w:r>
      <w:r w:rsidR="005C72AF" w:rsidRPr="003E3A1B">
        <w:rPr>
          <w:sz w:val="24"/>
          <w:szCs w:val="24"/>
          <w:lang w:val="uk-UA"/>
        </w:rPr>
        <w:t>98,3</w:t>
      </w:r>
      <w:r w:rsidRPr="003E3A1B">
        <w:rPr>
          <w:sz w:val="24"/>
          <w:szCs w:val="24"/>
          <w:lang w:val="uk-UA"/>
        </w:rPr>
        <w:t>тис. грн. (плата за послуги), направлено:</w:t>
      </w:r>
    </w:p>
    <w:p w:rsidR="00210AE3" w:rsidRPr="003E3A1B" w:rsidRDefault="00210AE3" w:rsidP="00210AE3">
      <w:pPr>
        <w:jc w:val="both"/>
        <w:rPr>
          <w:sz w:val="24"/>
          <w:szCs w:val="24"/>
          <w:lang w:val="uk-UA"/>
        </w:rPr>
      </w:pPr>
      <w:r w:rsidRPr="003E3A1B">
        <w:rPr>
          <w:sz w:val="24"/>
          <w:szCs w:val="24"/>
          <w:lang w:val="uk-UA"/>
        </w:rPr>
        <w:t xml:space="preserve">КЕКВ 2210 - придбання канц.товарів, конвертів,  запчастин до автомобіля, періодика – </w:t>
      </w:r>
      <w:r w:rsidR="005C72AF" w:rsidRPr="003E3A1B">
        <w:rPr>
          <w:sz w:val="24"/>
          <w:szCs w:val="24"/>
          <w:lang w:val="uk-UA"/>
        </w:rPr>
        <w:t>32,9</w:t>
      </w:r>
      <w:r w:rsidRPr="003E3A1B">
        <w:rPr>
          <w:sz w:val="24"/>
          <w:szCs w:val="24"/>
          <w:lang w:val="uk-UA"/>
        </w:rPr>
        <w:t>тис.грн.,</w:t>
      </w:r>
    </w:p>
    <w:p w:rsidR="00210AE3" w:rsidRPr="003E3A1B" w:rsidRDefault="00210AE3" w:rsidP="00210AE3">
      <w:pPr>
        <w:jc w:val="both"/>
        <w:rPr>
          <w:sz w:val="24"/>
          <w:szCs w:val="24"/>
          <w:lang w:val="uk-UA"/>
        </w:rPr>
      </w:pPr>
      <w:r w:rsidRPr="003E3A1B">
        <w:rPr>
          <w:sz w:val="24"/>
          <w:szCs w:val="24"/>
          <w:lang w:val="uk-UA"/>
        </w:rPr>
        <w:t xml:space="preserve">КЕКВ 2240 - опублікування оголошень, заправка та ремонт картриджів, доставка періодики – </w:t>
      </w:r>
      <w:r w:rsidR="005C72AF" w:rsidRPr="003E3A1B">
        <w:rPr>
          <w:sz w:val="24"/>
          <w:szCs w:val="24"/>
          <w:lang w:val="uk-UA"/>
        </w:rPr>
        <w:t>21,6</w:t>
      </w:r>
      <w:r w:rsidRPr="003E3A1B">
        <w:rPr>
          <w:sz w:val="24"/>
          <w:szCs w:val="24"/>
          <w:lang w:val="uk-UA"/>
        </w:rPr>
        <w:t>тис.грн.,</w:t>
      </w:r>
    </w:p>
    <w:p w:rsidR="00210AE3" w:rsidRPr="003E3A1B" w:rsidRDefault="00210AE3" w:rsidP="00210AE3">
      <w:pPr>
        <w:jc w:val="both"/>
        <w:rPr>
          <w:sz w:val="24"/>
          <w:szCs w:val="24"/>
          <w:lang w:val="uk-UA"/>
        </w:rPr>
      </w:pPr>
      <w:r w:rsidRPr="003E3A1B">
        <w:rPr>
          <w:sz w:val="24"/>
          <w:szCs w:val="24"/>
          <w:lang w:val="uk-UA"/>
        </w:rPr>
        <w:t>КЕКВ 2800 - сплата земельного податку – 1,5 тис. грн.,</w:t>
      </w:r>
    </w:p>
    <w:p w:rsidR="00210AE3" w:rsidRPr="003E3A1B" w:rsidRDefault="00210AE3" w:rsidP="00210AE3">
      <w:pPr>
        <w:jc w:val="both"/>
        <w:rPr>
          <w:sz w:val="24"/>
          <w:szCs w:val="24"/>
          <w:lang w:val="uk-UA"/>
        </w:rPr>
      </w:pPr>
      <w:r w:rsidRPr="003E3A1B">
        <w:rPr>
          <w:sz w:val="24"/>
          <w:szCs w:val="24"/>
          <w:lang w:val="uk-UA"/>
        </w:rPr>
        <w:t>КЕКВ 3110 - придбання 3-х системних блоків, багатофункціонального пристрою – 42,3тис.грн.,</w:t>
      </w:r>
    </w:p>
    <w:p w:rsidR="00F340AD" w:rsidRPr="003E3A1B" w:rsidRDefault="005C72AF" w:rsidP="00F340AD">
      <w:pPr>
        <w:jc w:val="both"/>
        <w:rPr>
          <w:sz w:val="24"/>
          <w:szCs w:val="24"/>
          <w:lang w:val="uk-UA"/>
        </w:rPr>
      </w:pPr>
      <w:r w:rsidRPr="003E3A1B">
        <w:rPr>
          <w:sz w:val="24"/>
          <w:szCs w:val="24"/>
          <w:lang w:val="uk-UA"/>
        </w:rPr>
        <w:t xml:space="preserve"> -</w:t>
      </w:r>
      <w:r w:rsidR="00F340AD" w:rsidRPr="003E3A1B">
        <w:rPr>
          <w:sz w:val="24"/>
          <w:szCs w:val="24"/>
          <w:lang w:val="uk-UA"/>
        </w:rPr>
        <w:t xml:space="preserve">по управлінню комунального майна -101,0 тис.грн- придбано 4 комп’ютери та 2 принтери, </w:t>
      </w:r>
    </w:p>
    <w:p w:rsidR="005C72AF" w:rsidRPr="003E3A1B" w:rsidRDefault="005C72AF" w:rsidP="005C72AF">
      <w:pPr>
        <w:jc w:val="both"/>
        <w:rPr>
          <w:sz w:val="24"/>
          <w:szCs w:val="24"/>
          <w:lang w:val="uk-UA"/>
        </w:rPr>
      </w:pPr>
      <w:r w:rsidRPr="003E3A1B">
        <w:rPr>
          <w:sz w:val="24"/>
          <w:szCs w:val="24"/>
          <w:lang w:val="uk-UA"/>
        </w:rPr>
        <w:t xml:space="preserve"> (за рахунок інших надходжень).</w:t>
      </w:r>
    </w:p>
    <w:p w:rsidR="00F340AD" w:rsidRPr="003E3A1B" w:rsidRDefault="00210AE3" w:rsidP="00F340AD">
      <w:pPr>
        <w:jc w:val="both"/>
        <w:rPr>
          <w:sz w:val="24"/>
          <w:szCs w:val="24"/>
          <w:lang w:val="uk-UA"/>
        </w:rPr>
      </w:pPr>
      <w:r w:rsidRPr="003E3A1B">
        <w:rPr>
          <w:sz w:val="24"/>
          <w:szCs w:val="24"/>
          <w:lang w:val="uk-UA"/>
        </w:rPr>
        <w:t xml:space="preserve">- </w:t>
      </w:r>
      <w:r w:rsidR="00F340AD" w:rsidRPr="003E3A1B">
        <w:rPr>
          <w:sz w:val="24"/>
          <w:szCs w:val="24"/>
          <w:lang w:val="uk-UA"/>
        </w:rPr>
        <w:t xml:space="preserve">по фінансовому управлінню-133,9 тис.грн –на придбання комп’ютерної та іншої техніки </w:t>
      </w:r>
    </w:p>
    <w:p w:rsidR="00210AE3" w:rsidRPr="003E3A1B" w:rsidRDefault="00210AE3" w:rsidP="00210AE3">
      <w:pPr>
        <w:jc w:val="both"/>
        <w:rPr>
          <w:sz w:val="24"/>
          <w:szCs w:val="24"/>
          <w:lang w:val="uk-UA"/>
        </w:rPr>
      </w:pPr>
      <w:r w:rsidRPr="003E3A1B">
        <w:rPr>
          <w:sz w:val="24"/>
          <w:szCs w:val="24"/>
          <w:lang w:val="uk-UA"/>
        </w:rPr>
        <w:t xml:space="preserve"> (за рахунок інших надходжень).</w:t>
      </w:r>
    </w:p>
    <w:p w:rsidR="0055308F" w:rsidRPr="003E3A1B" w:rsidRDefault="0055308F" w:rsidP="0055308F">
      <w:pPr>
        <w:widowControl w:val="0"/>
        <w:ind w:left="644"/>
        <w:jc w:val="center"/>
        <w:rPr>
          <w:b/>
          <w:sz w:val="24"/>
          <w:szCs w:val="24"/>
          <w:u w:val="single"/>
          <w:lang w:val="uk-UA"/>
        </w:rPr>
      </w:pPr>
      <w:r w:rsidRPr="003E3A1B">
        <w:rPr>
          <w:b/>
          <w:sz w:val="24"/>
          <w:szCs w:val="24"/>
          <w:u w:val="single"/>
          <w:lang w:val="uk-UA"/>
        </w:rPr>
        <w:t>КПКВ 0180</w:t>
      </w:r>
    </w:p>
    <w:p w:rsidR="0055308F" w:rsidRPr="003E3A1B" w:rsidRDefault="00317A9B" w:rsidP="0055308F">
      <w:pPr>
        <w:widowControl w:val="0"/>
        <w:ind w:firstLine="567"/>
        <w:jc w:val="center"/>
        <w:rPr>
          <w:b/>
          <w:bCs/>
          <w:sz w:val="24"/>
          <w:szCs w:val="24"/>
          <w:u w:val="single"/>
          <w:lang w:val="uk-UA"/>
        </w:rPr>
      </w:pPr>
      <w:r w:rsidRPr="003E3A1B">
        <w:rPr>
          <w:b/>
          <w:sz w:val="24"/>
          <w:szCs w:val="24"/>
          <w:u w:val="single"/>
          <w:lang w:val="uk-UA"/>
        </w:rPr>
        <w:t>«</w:t>
      </w:r>
      <w:r w:rsidR="0055308F" w:rsidRPr="003E3A1B">
        <w:rPr>
          <w:b/>
          <w:bCs/>
          <w:sz w:val="24"/>
          <w:szCs w:val="24"/>
          <w:u w:val="single"/>
          <w:lang w:val="uk-UA"/>
        </w:rPr>
        <w:t>Інша  діяльність  у  сфері  державного  управління</w:t>
      </w:r>
      <w:r w:rsidRPr="003E3A1B">
        <w:rPr>
          <w:b/>
          <w:sz w:val="24"/>
          <w:szCs w:val="24"/>
          <w:u w:val="single"/>
          <w:lang w:val="uk-UA"/>
        </w:rPr>
        <w:t>»</w:t>
      </w:r>
    </w:p>
    <w:p w:rsidR="00210AE3" w:rsidRPr="003E3A1B" w:rsidRDefault="00210AE3" w:rsidP="00210AE3">
      <w:pPr>
        <w:widowControl w:val="0"/>
        <w:ind w:firstLine="567"/>
        <w:rPr>
          <w:noProof/>
          <w:sz w:val="24"/>
          <w:szCs w:val="24"/>
          <w:lang w:val="uk-UA"/>
        </w:rPr>
      </w:pPr>
      <w:r w:rsidRPr="003E3A1B">
        <w:rPr>
          <w:sz w:val="24"/>
          <w:szCs w:val="24"/>
          <w:u w:val="single"/>
          <w:lang w:val="uk-UA"/>
        </w:rPr>
        <w:t>Загальний фонд</w:t>
      </w:r>
    </w:p>
    <w:p w:rsidR="00210AE3" w:rsidRPr="003E3A1B" w:rsidRDefault="00210AE3" w:rsidP="00210AE3">
      <w:pPr>
        <w:ind w:firstLine="720"/>
        <w:jc w:val="both"/>
        <w:rPr>
          <w:noProof/>
          <w:sz w:val="24"/>
          <w:szCs w:val="24"/>
          <w:lang w:val="uk-UA"/>
        </w:rPr>
      </w:pPr>
      <w:r w:rsidRPr="003E3A1B">
        <w:rPr>
          <w:noProof/>
          <w:sz w:val="24"/>
          <w:szCs w:val="24"/>
          <w:lang w:val="uk-UA"/>
        </w:rPr>
        <w:t>В бюджеті  на 2019рік по  КПК 0210180, 0610180, 0810180, 1010180, 1110180, 1210180,</w:t>
      </w:r>
      <w:r w:rsidR="00986F1D" w:rsidRPr="003E3A1B">
        <w:rPr>
          <w:noProof/>
          <w:sz w:val="24"/>
          <w:szCs w:val="24"/>
          <w:lang w:val="uk-UA"/>
        </w:rPr>
        <w:t xml:space="preserve"> 3110180,</w:t>
      </w:r>
      <w:r w:rsidRPr="003E3A1B">
        <w:rPr>
          <w:noProof/>
          <w:sz w:val="24"/>
          <w:szCs w:val="24"/>
          <w:lang w:val="uk-UA"/>
        </w:rPr>
        <w:t xml:space="preserve"> 3710180   </w:t>
      </w:r>
      <w:r w:rsidRPr="003E3A1B">
        <w:rPr>
          <w:sz w:val="24"/>
          <w:szCs w:val="24"/>
          <w:lang w:val="uk-UA"/>
        </w:rPr>
        <w:t xml:space="preserve"> передбачені видатки в сумі   973,0 тис. грн., уточнені  річні  призначення  - </w:t>
      </w:r>
      <w:r w:rsidR="00986F1D" w:rsidRPr="003E3A1B">
        <w:rPr>
          <w:b/>
          <w:sz w:val="24"/>
          <w:szCs w:val="24"/>
          <w:lang w:val="uk-UA"/>
        </w:rPr>
        <w:t>2 649,6</w:t>
      </w:r>
      <w:r w:rsidRPr="003E3A1B">
        <w:rPr>
          <w:b/>
          <w:sz w:val="24"/>
          <w:szCs w:val="24"/>
          <w:lang w:val="uk-UA"/>
        </w:rPr>
        <w:t>тис.грн</w:t>
      </w:r>
      <w:r w:rsidRPr="003E3A1B">
        <w:rPr>
          <w:sz w:val="24"/>
          <w:szCs w:val="24"/>
          <w:lang w:val="uk-UA"/>
        </w:rPr>
        <w:t>., з  них:</w:t>
      </w:r>
    </w:p>
    <w:p w:rsidR="00210AE3" w:rsidRPr="003E3A1B" w:rsidRDefault="00210AE3" w:rsidP="00210AE3">
      <w:pPr>
        <w:ind w:firstLine="567"/>
        <w:jc w:val="both"/>
        <w:rPr>
          <w:noProof/>
          <w:sz w:val="24"/>
          <w:szCs w:val="24"/>
          <w:lang w:val="uk-UA"/>
        </w:rPr>
      </w:pPr>
      <w:r w:rsidRPr="003E3A1B">
        <w:rPr>
          <w:noProof/>
          <w:sz w:val="24"/>
          <w:szCs w:val="24"/>
          <w:lang w:val="uk-UA"/>
        </w:rPr>
        <w:lastRenderedPageBreak/>
        <w:t>- 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2019рік –</w:t>
      </w:r>
      <w:r w:rsidRPr="003E3A1B">
        <w:rPr>
          <w:b/>
          <w:noProof/>
          <w:sz w:val="24"/>
          <w:szCs w:val="24"/>
          <w:lang w:val="uk-UA"/>
        </w:rPr>
        <w:t xml:space="preserve"> </w:t>
      </w:r>
      <w:r w:rsidR="00401B65" w:rsidRPr="003E3A1B">
        <w:rPr>
          <w:noProof/>
          <w:sz w:val="24"/>
          <w:szCs w:val="24"/>
          <w:lang w:val="uk-UA"/>
        </w:rPr>
        <w:t>154,9</w:t>
      </w:r>
      <w:r w:rsidRPr="003E3A1B">
        <w:rPr>
          <w:noProof/>
          <w:sz w:val="24"/>
          <w:szCs w:val="24"/>
          <w:lang w:val="uk-UA"/>
        </w:rPr>
        <w:t xml:space="preserve"> тис. грн.,</w:t>
      </w:r>
    </w:p>
    <w:p w:rsidR="00210AE3" w:rsidRPr="003E3A1B" w:rsidRDefault="00210AE3" w:rsidP="00210AE3">
      <w:pPr>
        <w:ind w:firstLine="567"/>
        <w:jc w:val="both"/>
        <w:rPr>
          <w:noProof/>
          <w:sz w:val="24"/>
          <w:szCs w:val="24"/>
          <w:lang w:val="uk-UA"/>
        </w:rPr>
      </w:pPr>
      <w:r w:rsidRPr="003E3A1B">
        <w:rPr>
          <w:noProof/>
          <w:sz w:val="24"/>
          <w:szCs w:val="24"/>
          <w:lang w:val="uk-UA"/>
        </w:rPr>
        <w:t xml:space="preserve">- Програма юридичного обслуговування Ніжинської міської ради та виконавчого комітету Ніжинської міської ради на 2019рік- </w:t>
      </w:r>
      <w:r w:rsidR="00401B65" w:rsidRPr="003E3A1B">
        <w:rPr>
          <w:noProof/>
          <w:sz w:val="24"/>
          <w:szCs w:val="24"/>
          <w:lang w:val="uk-UA"/>
        </w:rPr>
        <w:t>1689,5</w:t>
      </w:r>
      <w:r w:rsidRPr="003E3A1B">
        <w:rPr>
          <w:noProof/>
          <w:sz w:val="24"/>
          <w:szCs w:val="24"/>
          <w:lang w:val="uk-UA"/>
        </w:rPr>
        <w:t xml:space="preserve"> тис.грн.,</w:t>
      </w:r>
    </w:p>
    <w:p w:rsidR="00210AE3" w:rsidRPr="003E3A1B" w:rsidRDefault="00210AE3" w:rsidP="00210AE3">
      <w:pPr>
        <w:ind w:firstLine="567"/>
        <w:jc w:val="both"/>
        <w:rPr>
          <w:noProof/>
          <w:sz w:val="24"/>
          <w:szCs w:val="24"/>
          <w:lang w:val="uk-UA"/>
        </w:rPr>
      </w:pPr>
      <w:r w:rsidRPr="003E3A1B">
        <w:rPr>
          <w:noProof/>
          <w:sz w:val="24"/>
          <w:szCs w:val="24"/>
          <w:lang w:val="uk-UA"/>
        </w:rPr>
        <w:t xml:space="preserve">- Міська цільова програма з виконання власних повноважень Ніжинської міської ради на 2019рік  – </w:t>
      </w:r>
      <w:r w:rsidR="00401B65" w:rsidRPr="003E3A1B">
        <w:rPr>
          <w:noProof/>
          <w:sz w:val="24"/>
          <w:szCs w:val="24"/>
          <w:lang w:val="uk-UA"/>
        </w:rPr>
        <w:t>80,2</w:t>
      </w:r>
      <w:r w:rsidRPr="003E3A1B">
        <w:rPr>
          <w:noProof/>
          <w:sz w:val="24"/>
          <w:szCs w:val="24"/>
          <w:lang w:val="uk-UA"/>
        </w:rPr>
        <w:t xml:space="preserve">тис. грн.,  </w:t>
      </w:r>
    </w:p>
    <w:p w:rsidR="00210AE3" w:rsidRPr="003E3A1B" w:rsidRDefault="00210AE3" w:rsidP="00210AE3">
      <w:pPr>
        <w:ind w:firstLine="567"/>
        <w:jc w:val="both"/>
        <w:rPr>
          <w:noProof/>
          <w:sz w:val="24"/>
          <w:szCs w:val="24"/>
          <w:lang w:val="uk-UA"/>
        </w:rPr>
      </w:pPr>
      <w:r w:rsidRPr="003E3A1B">
        <w:rPr>
          <w:noProof/>
          <w:sz w:val="24"/>
          <w:szCs w:val="24"/>
          <w:lang w:val="uk-UA"/>
        </w:rPr>
        <w:t xml:space="preserve">- Програма розвитку інвестиційної діяльності в місті Ніжині на 2017-2019роки- </w:t>
      </w:r>
      <w:r w:rsidR="00401B65" w:rsidRPr="003E3A1B">
        <w:rPr>
          <w:noProof/>
          <w:sz w:val="24"/>
          <w:szCs w:val="24"/>
          <w:lang w:val="uk-UA"/>
        </w:rPr>
        <w:t>33,4</w:t>
      </w:r>
      <w:r w:rsidRPr="003E3A1B">
        <w:rPr>
          <w:noProof/>
          <w:sz w:val="24"/>
          <w:szCs w:val="24"/>
          <w:lang w:val="uk-UA"/>
        </w:rPr>
        <w:t>тис.грн.,</w:t>
      </w:r>
    </w:p>
    <w:p w:rsidR="00210AE3" w:rsidRPr="003E3A1B" w:rsidRDefault="00210AE3" w:rsidP="00210AE3">
      <w:pPr>
        <w:ind w:firstLine="567"/>
        <w:jc w:val="both"/>
        <w:rPr>
          <w:noProof/>
          <w:sz w:val="24"/>
          <w:szCs w:val="24"/>
          <w:lang w:val="uk-UA"/>
        </w:rPr>
      </w:pPr>
      <w:r w:rsidRPr="003E3A1B">
        <w:rPr>
          <w:noProof/>
          <w:sz w:val="24"/>
          <w:szCs w:val="24"/>
          <w:lang w:val="uk-UA"/>
        </w:rPr>
        <w:t>-</w:t>
      </w:r>
      <w:r w:rsidRPr="003E3A1B">
        <w:rPr>
          <w:sz w:val="24"/>
          <w:szCs w:val="24"/>
        </w:rPr>
        <w:t xml:space="preserve"> </w:t>
      </w:r>
      <w:r w:rsidRPr="003E3A1B">
        <w:rPr>
          <w:noProof/>
          <w:sz w:val="24"/>
          <w:szCs w:val="24"/>
          <w:lang w:val="uk-UA"/>
        </w:rPr>
        <w:t xml:space="preserve">Програма реалізації громадського бюджету(бюджету участі) міста Ніжина на 2017-2021 роки </w:t>
      </w:r>
      <w:r w:rsidR="00401B65" w:rsidRPr="003E3A1B">
        <w:rPr>
          <w:noProof/>
          <w:sz w:val="24"/>
          <w:szCs w:val="24"/>
          <w:lang w:val="uk-UA"/>
        </w:rPr>
        <w:t>–</w:t>
      </w:r>
      <w:r w:rsidRPr="003E3A1B">
        <w:rPr>
          <w:noProof/>
          <w:sz w:val="24"/>
          <w:szCs w:val="24"/>
          <w:lang w:val="uk-UA"/>
        </w:rPr>
        <w:t xml:space="preserve"> </w:t>
      </w:r>
      <w:r w:rsidR="00401B65" w:rsidRPr="003E3A1B">
        <w:rPr>
          <w:noProof/>
          <w:sz w:val="24"/>
          <w:szCs w:val="24"/>
          <w:lang w:val="uk-UA"/>
        </w:rPr>
        <w:t>1,6</w:t>
      </w:r>
      <w:r w:rsidRPr="003E3A1B">
        <w:rPr>
          <w:noProof/>
          <w:sz w:val="24"/>
          <w:szCs w:val="24"/>
          <w:lang w:val="uk-UA"/>
        </w:rPr>
        <w:t>тис.грн.,</w:t>
      </w:r>
    </w:p>
    <w:p w:rsidR="00210AE3" w:rsidRPr="003E3A1B" w:rsidRDefault="00210AE3" w:rsidP="00210AE3">
      <w:pPr>
        <w:ind w:firstLine="567"/>
        <w:jc w:val="both"/>
        <w:rPr>
          <w:noProof/>
          <w:sz w:val="24"/>
          <w:szCs w:val="24"/>
          <w:lang w:val="uk-UA"/>
        </w:rPr>
      </w:pPr>
      <w:r w:rsidRPr="003E3A1B">
        <w:rPr>
          <w:noProof/>
          <w:sz w:val="24"/>
          <w:szCs w:val="24"/>
          <w:lang w:val="uk-UA"/>
        </w:rPr>
        <w:t xml:space="preserve">- 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2019 - 2020 роках – </w:t>
      </w:r>
      <w:r w:rsidR="00401B65" w:rsidRPr="003E3A1B">
        <w:rPr>
          <w:noProof/>
          <w:sz w:val="24"/>
          <w:szCs w:val="24"/>
          <w:lang w:val="uk-UA"/>
        </w:rPr>
        <w:t>630,0</w:t>
      </w:r>
      <w:r w:rsidRPr="003E3A1B">
        <w:rPr>
          <w:noProof/>
          <w:sz w:val="24"/>
          <w:szCs w:val="24"/>
          <w:lang w:val="uk-UA"/>
        </w:rPr>
        <w:t xml:space="preserve"> тис. грн.,</w:t>
      </w:r>
    </w:p>
    <w:p w:rsidR="00210AE3" w:rsidRPr="003E3A1B" w:rsidRDefault="00210AE3" w:rsidP="00210AE3">
      <w:pPr>
        <w:ind w:firstLine="567"/>
        <w:jc w:val="both"/>
        <w:rPr>
          <w:noProof/>
          <w:sz w:val="24"/>
          <w:szCs w:val="24"/>
          <w:lang w:val="uk-UA"/>
        </w:rPr>
      </w:pPr>
      <w:r w:rsidRPr="003E3A1B">
        <w:rPr>
          <w:noProof/>
          <w:sz w:val="24"/>
          <w:szCs w:val="24"/>
          <w:lang w:val="uk-UA"/>
        </w:rPr>
        <w:t>- Програма з управління комунальним майном міста Ніжина на 2019рік -35,0тис.грн.,</w:t>
      </w:r>
    </w:p>
    <w:p w:rsidR="00210AE3" w:rsidRPr="003E3A1B" w:rsidRDefault="00210AE3" w:rsidP="00210AE3">
      <w:pPr>
        <w:ind w:firstLine="567"/>
        <w:jc w:val="both"/>
        <w:rPr>
          <w:noProof/>
          <w:sz w:val="24"/>
          <w:szCs w:val="24"/>
          <w:lang w:val="uk-UA"/>
        </w:rPr>
      </w:pPr>
      <w:r w:rsidRPr="003E3A1B">
        <w:rPr>
          <w:noProof/>
          <w:sz w:val="24"/>
          <w:szCs w:val="24"/>
          <w:lang w:val="uk-UA"/>
        </w:rPr>
        <w:t xml:space="preserve">- Програма юридичного обслуговування управління праці та соціального захисту населення Ніжинської міської ради Чернігівської області на 2019рік  - </w:t>
      </w:r>
      <w:r w:rsidR="00401B65" w:rsidRPr="003E3A1B">
        <w:rPr>
          <w:noProof/>
          <w:sz w:val="24"/>
          <w:szCs w:val="24"/>
          <w:lang w:val="uk-UA"/>
        </w:rPr>
        <w:t>25,0</w:t>
      </w:r>
      <w:r w:rsidRPr="003E3A1B">
        <w:rPr>
          <w:noProof/>
          <w:sz w:val="24"/>
          <w:szCs w:val="24"/>
          <w:lang w:val="uk-UA"/>
        </w:rPr>
        <w:t xml:space="preserve"> тис. грн.,</w:t>
      </w:r>
    </w:p>
    <w:p w:rsidR="00210AE3" w:rsidRPr="003E3A1B" w:rsidRDefault="00210AE3" w:rsidP="00210AE3">
      <w:pPr>
        <w:ind w:firstLine="720"/>
        <w:jc w:val="both"/>
        <w:rPr>
          <w:noProof/>
          <w:sz w:val="24"/>
          <w:szCs w:val="24"/>
          <w:lang w:val="uk-UA"/>
        </w:rPr>
      </w:pPr>
      <w:r w:rsidRPr="003E3A1B">
        <w:rPr>
          <w:noProof/>
          <w:sz w:val="24"/>
          <w:szCs w:val="24"/>
          <w:lang w:val="uk-UA"/>
        </w:rPr>
        <w:t xml:space="preserve">Протягом звітного періоду на виконання даних програм направлено </w:t>
      </w:r>
      <w:r w:rsidR="00986F1D" w:rsidRPr="003E3A1B">
        <w:rPr>
          <w:b/>
          <w:noProof/>
          <w:sz w:val="24"/>
          <w:szCs w:val="24"/>
          <w:lang w:val="uk-UA"/>
        </w:rPr>
        <w:t>2 610,7</w:t>
      </w:r>
      <w:r w:rsidRPr="003E3A1B">
        <w:rPr>
          <w:b/>
          <w:noProof/>
          <w:sz w:val="24"/>
          <w:szCs w:val="24"/>
          <w:lang w:val="uk-UA"/>
        </w:rPr>
        <w:t>тис.грн</w:t>
      </w:r>
      <w:r w:rsidRPr="003E3A1B">
        <w:rPr>
          <w:noProof/>
          <w:sz w:val="24"/>
          <w:szCs w:val="24"/>
          <w:lang w:val="uk-UA"/>
        </w:rPr>
        <w:t>. (</w:t>
      </w:r>
      <w:r w:rsidR="00986F1D" w:rsidRPr="003E3A1B">
        <w:rPr>
          <w:noProof/>
          <w:sz w:val="24"/>
          <w:szCs w:val="24"/>
          <w:lang w:val="uk-UA"/>
        </w:rPr>
        <w:t>98,5</w:t>
      </w:r>
      <w:r w:rsidRPr="003E3A1B">
        <w:rPr>
          <w:noProof/>
          <w:sz w:val="24"/>
          <w:szCs w:val="24"/>
          <w:lang w:val="uk-UA"/>
        </w:rPr>
        <w:t xml:space="preserve">%  </w:t>
      </w:r>
      <w:r w:rsidR="00986F1D" w:rsidRPr="003E3A1B">
        <w:rPr>
          <w:noProof/>
          <w:sz w:val="24"/>
          <w:szCs w:val="24"/>
          <w:lang w:val="uk-UA"/>
        </w:rPr>
        <w:t>від уточненого річного плану</w:t>
      </w:r>
      <w:r w:rsidRPr="003E3A1B">
        <w:rPr>
          <w:noProof/>
          <w:sz w:val="24"/>
          <w:szCs w:val="24"/>
          <w:lang w:val="uk-UA"/>
        </w:rPr>
        <w:t>). А саме:</w:t>
      </w:r>
    </w:p>
    <w:p w:rsidR="00210AE3" w:rsidRPr="003E3A1B" w:rsidRDefault="00401B65" w:rsidP="00210AE3">
      <w:pPr>
        <w:ind w:firstLine="720"/>
        <w:jc w:val="both"/>
        <w:rPr>
          <w:noProof/>
          <w:sz w:val="24"/>
          <w:szCs w:val="24"/>
          <w:lang w:val="uk-UA"/>
        </w:rPr>
      </w:pPr>
      <w:r w:rsidRPr="003E3A1B">
        <w:rPr>
          <w:noProof/>
          <w:sz w:val="24"/>
          <w:szCs w:val="24"/>
          <w:lang w:val="uk-UA"/>
        </w:rPr>
        <w:t>138,6</w:t>
      </w:r>
      <w:r w:rsidR="00210AE3" w:rsidRPr="003E3A1B">
        <w:rPr>
          <w:noProof/>
          <w:sz w:val="24"/>
          <w:szCs w:val="24"/>
          <w:lang w:val="uk-UA"/>
        </w:rPr>
        <w:t>тис.грн. на виконання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2019рік,</w:t>
      </w:r>
    </w:p>
    <w:p w:rsidR="00210AE3" w:rsidRPr="003E3A1B" w:rsidRDefault="00401B65" w:rsidP="00210AE3">
      <w:pPr>
        <w:ind w:firstLine="720"/>
        <w:jc w:val="both"/>
        <w:rPr>
          <w:noProof/>
          <w:sz w:val="24"/>
          <w:szCs w:val="24"/>
          <w:lang w:val="uk-UA"/>
        </w:rPr>
      </w:pPr>
      <w:r w:rsidRPr="003E3A1B">
        <w:rPr>
          <w:noProof/>
          <w:sz w:val="24"/>
          <w:szCs w:val="24"/>
          <w:lang w:val="uk-UA"/>
        </w:rPr>
        <w:t>1689,5</w:t>
      </w:r>
      <w:r w:rsidR="00210AE3" w:rsidRPr="003E3A1B">
        <w:rPr>
          <w:noProof/>
          <w:sz w:val="24"/>
          <w:szCs w:val="24"/>
          <w:lang w:val="uk-UA"/>
        </w:rPr>
        <w:t xml:space="preserve"> тис.грн. на виконання програми юридичного обслуговування Ніжинської міської ради та виконавчого комітету Ніжинської міської ради на 2019рік,</w:t>
      </w:r>
    </w:p>
    <w:p w:rsidR="00210AE3" w:rsidRPr="003E3A1B" w:rsidRDefault="00401B65" w:rsidP="00210AE3">
      <w:pPr>
        <w:ind w:firstLine="720"/>
        <w:jc w:val="both"/>
        <w:rPr>
          <w:noProof/>
          <w:sz w:val="24"/>
          <w:szCs w:val="24"/>
          <w:lang w:val="uk-UA"/>
        </w:rPr>
      </w:pPr>
      <w:r w:rsidRPr="003E3A1B">
        <w:rPr>
          <w:noProof/>
          <w:sz w:val="24"/>
          <w:szCs w:val="24"/>
          <w:lang w:val="uk-UA"/>
        </w:rPr>
        <w:t>70,7</w:t>
      </w:r>
      <w:r w:rsidR="00210AE3" w:rsidRPr="003E3A1B">
        <w:rPr>
          <w:noProof/>
          <w:sz w:val="24"/>
          <w:szCs w:val="24"/>
          <w:lang w:val="uk-UA"/>
        </w:rPr>
        <w:t xml:space="preserve"> тис.грн.  на виконання міської цільової програми з виконання власних повноважень Ніжинської міської ради на 2019рік,</w:t>
      </w:r>
    </w:p>
    <w:p w:rsidR="00210AE3" w:rsidRPr="003E3A1B" w:rsidRDefault="00401B65" w:rsidP="00210AE3">
      <w:pPr>
        <w:ind w:firstLine="720"/>
        <w:jc w:val="both"/>
        <w:rPr>
          <w:noProof/>
          <w:sz w:val="24"/>
          <w:szCs w:val="24"/>
          <w:lang w:val="uk-UA"/>
        </w:rPr>
      </w:pPr>
      <w:r w:rsidRPr="003E3A1B">
        <w:rPr>
          <w:noProof/>
          <w:sz w:val="24"/>
          <w:szCs w:val="24"/>
          <w:lang w:val="uk-UA"/>
        </w:rPr>
        <w:t>28,3</w:t>
      </w:r>
      <w:r w:rsidR="00210AE3" w:rsidRPr="003E3A1B">
        <w:rPr>
          <w:noProof/>
          <w:sz w:val="24"/>
          <w:szCs w:val="24"/>
          <w:lang w:val="uk-UA"/>
        </w:rPr>
        <w:t xml:space="preserve"> тис.грн. на виконання програми розвитку інвестиційної діяльності в місті Ніжині на 2017-2019 роки,</w:t>
      </w:r>
    </w:p>
    <w:p w:rsidR="00210AE3" w:rsidRPr="003E3A1B" w:rsidRDefault="00210AE3" w:rsidP="00210AE3">
      <w:pPr>
        <w:ind w:firstLine="720"/>
        <w:jc w:val="both"/>
        <w:rPr>
          <w:noProof/>
          <w:sz w:val="24"/>
          <w:szCs w:val="24"/>
          <w:lang w:val="uk-UA"/>
        </w:rPr>
      </w:pPr>
      <w:r w:rsidRPr="003E3A1B">
        <w:rPr>
          <w:noProof/>
          <w:sz w:val="24"/>
          <w:szCs w:val="24"/>
          <w:lang w:val="uk-UA"/>
        </w:rPr>
        <w:t>1,2 тис.грн. на виконання програми реалізації громадського бюджету(бюджету участі) міста Ніжина на 2017-2021 роки,</w:t>
      </w:r>
    </w:p>
    <w:p w:rsidR="00210AE3" w:rsidRPr="003E3A1B" w:rsidRDefault="00401B65" w:rsidP="00210AE3">
      <w:pPr>
        <w:ind w:firstLine="720"/>
        <w:jc w:val="both"/>
        <w:rPr>
          <w:noProof/>
          <w:sz w:val="24"/>
          <w:szCs w:val="24"/>
          <w:lang w:val="uk-UA"/>
        </w:rPr>
      </w:pPr>
      <w:r w:rsidRPr="003E3A1B">
        <w:rPr>
          <w:noProof/>
          <w:sz w:val="24"/>
          <w:szCs w:val="24"/>
          <w:lang w:val="uk-UA"/>
        </w:rPr>
        <w:t>627,2</w:t>
      </w:r>
      <w:r w:rsidR="00210AE3" w:rsidRPr="003E3A1B">
        <w:rPr>
          <w:noProof/>
          <w:sz w:val="24"/>
          <w:szCs w:val="24"/>
          <w:lang w:val="uk-UA"/>
        </w:rPr>
        <w:t xml:space="preserve"> тис.грн. на виконання Міської Програми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2019 - 2020 роках,</w:t>
      </w:r>
    </w:p>
    <w:p w:rsidR="00210AE3" w:rsidRPr="003E3A1B" w:rsidRDefault="00401B65" w:rsidP="00210AE3">
      <w:pPr>
        <w:ind w:firstLine="720"/>
        <w:jc w:val="both"/>
        <w:rPr>
          <w:noProof/>
          <w:sz w:val="24"/>
          <w:szCs w:val="24"/>
          <w:lang w:val="uk-UA"/>
        </w:rPr>
      </w:pPr>
      <w:r w:rsidRPr="003E3A1B">
        <w:rPr>
          <w:noProof/>
          <w:sz w:val="24"/>
          <w:szCs w:val="24"/>
          <w:lang w:val="uk-UA"/>
        </w:rPr>
        <w:t>35,0</w:t>
      </w:r>
      <w:r w:rsidR="00210AE3" w:rsidRPr="003E3A1B">
        <w:rPr>
          <w:noProof/>
          <w:sz w:val="24"/>
          <w:szCs w:val="24"/>
          <w:lang w:val="uk-UA"/>
        </w:rPr>
        <w:t xml:space="preserve"> тис.грн. на виконання Програми з управління комунальним майном міста Ніжина на 2019рік,</w:t>
      </w:r>
    </w:p>
    <w:p w:rsidR="00210AE3" w:rsidRPr="003E3A1B" w:rsidRDefault="00401B65" w:rsidP="00210AE3">
      <w:pPr>
        <w:ind w:firstLine="720"/>
        <w:jc w:val="both"/>
        <w:rPr>
          <w:noProof/>
          <w:sz w:val="24"/>
          <w:szCs w:val="24"/>
          <w:lang w:val="uk-UA"/>
        </w:rPr>
      </w:pPr>
      <w:r w:rsidRPr="003E3A1B">
        <w:rPr>
          <w:noProof/>
          <w:sz w:val="24"/>
          <w:szCs w:val="24"/>
          <w:lang w:val="uk-UA"/>
        </w:rPr>
        <w:t>20,2</w:t>
      </w:r>
      <w:r w:rsidR="00210AE3" w:rsidRPr="003E3A1B">
        <w:rPr>
          <w:noProof/>
          <w:sz w:val="24"/>
          <w:szCs w:val="24"/>
          <w:lang w:val="uk-UA"/>
        </w:rPr>
        <w:t xml:space="preserve"> тис.грн.  на виконання програми юридичного обслуговування управління праці та соціального захисту населення Ніжинської міської ради Чернігівської області на 2019рік.</w:t>
      </w:r>
    </w:p>
    <w:p w:rsidR="00210AE3" w:rsidRPr="003E3A1B" w:rsidRDefault="00210AE3" w:rsidP="00210AE3">
      <w:pPr>
        <w:autoSpaceDE w:val="0"/>
        <w:autoSpaceDN w:val="0"/>
        <w:ind w:firstLine="720"/>
        <w:jc w:val="both"/>
        <w:rPr>
          <w:bCs/>
          <w:sz w:val="24"/>
          <w:szCs w:val="24"/>
          <w:lang w:val="uk-UA"/>
        </w:rPr>
      </w:pPr>
      <w:r w:rsidRPr="003E3A1B">
        <w:rPr>
          <w:bCs/>
          <w:sz w:val="24"/>
          <w:szCs w:val="24"/>
          <w:lang w:val="uk-UA"/>
        </w:rPr>
        <w:t xml:space="preserve">Недовиконання плану за звітний період на </w:t>
      </w:r>
      <w:r w:rsidR="00401B65" w:rsidRPr="003E3A1B">
        <w:rPr>
          <w:bCs/>
          <w:sz w:val="24"/>
          <w:szCs w:val="24"/>
          <w:lang w:val="uk-UA"/>
        </w:rPr>
        <w:t>38,9</w:t>
      </w:r>
      <w:r w:rsidRPr="003E3A1B">
        <w:rPr>
          <w:bCs/>
          <w:sz w:val="24"/>
          <w:szCs w:val="24"/>
          <w:lang w:val="uk-UA"/>
        </w:rPr>
        <w:t>тис.грн.  - залишок плану.</w:t>
      </w:r>
    </w:p>
    <w:p w:rsidR="001F2FB9" w:rsidRPr="003E3A1B" w:rsidRDefault="001F2FB9" w:rsidP="00210AE3">
      <w:pPr>
        <w:autoSpaceDE w:val="0"/>
        <w:autoSpaceDN w:val="0"/>
        <w:ind w:firstLine="720"/>
        <w:jc w:val="both"/>
        <w:rPr>
          <w:bCs/>
          <w:sz w:val="24"/>
          <w:szCs w:val="24"/>
          <w:lang w:val="uk-UA"/>
        </w:rPr>
      </w:pPr>
    </w:p>
    <w:p w:rsidR="00E956C9" w:rsidRPr="003E3A1B" w:rsidRDefault="00E956C9" w:rsidP="00E956C9">
      <w:pPr>
        <w:jc w:val="center"/>
        <w:rPr>
          <w:b/>
          <w:sz w:val="28"/>
          <w:szCs w:val="28"/>
          <w:lang w:val="uk-UA"/>
        </w:rPr>
      </w:pPr>
      <w:r w:rsidRPr="003E3A1B">
        <w:rPr>
          <w:b/>
          <w:sz w:val="28"/>
          <w:szCs w:val="28"/>
          <w:lang w:val="uk-UA"/>
        </w:rPr>
        <w:t>КПКВК 1000 Освіта</w:t>
      </w:r>
    </w:p>
    <w:p w:rsidR="00E956C9" w:rsidRPr="003E3A1B" w:rsidRDefault="00E956C9" w:rsidP="00E956C9">
      <w:pPr>
        <w:ind w:firstLine="720"/>
        <w:rPr>
          <w:b/>
          <w:bCs/>
          <w:sz w:val="24"/>
          <w:szCs w:val="24"/>
          <w:u w:val="single"/>
          <w:lang w:val="uk-UA"/>
        </w:rPr>
      </w:pPr>
      <w:r w:rsidRPr="003E3A1B">
        <w:rPr>
          <w:b/>
          <w:bCs/>
          <w:sz w:val="24"/>
          <w:szCs w:val="24"/>
          <w:u w:val="single"/>
          <w:lang w:val="uk-UA"/>
        </w:rPr>
        <w:t>Загальний фонд</w:t>
      </w:r>
    </w:p>
    <w:p w:rsidR="00E956C9" w:rsidRPr="003E3A1B" w:rsidRDefault="00E956C9" w:rsidP="00811D1C">
      <w:pPr>
        <w:jc w:val="both"/>
        <w:rPr>
          <w:bCs/>
          <w:sz w:val="24"/>
          <w:szCs w:val="24"/>
          <w:lang w:val="uk-UA"/>
        </w:rPr>
      </w:pPr>
      <w:r w:rsidRPr="003E3A1B">
        <w:rPr>
          <w:bCs/>
          <w:sz w:val="24"/>
          <w:szCs w:val="24"/>
          <w:lang w:val="uk-UA"/>
        </w:rPr>
        <w:t xml:space="preserve">            На утримання закладів освіти по </w:t>
      </w:r>
      <w:r w:rsidRPr="003E3A1B">
        <w:rPr>
          <w:b/>
          <w:bCs/>
          <w:sz w:val="24"/>
          <w:szCs w:val="24"/>
          <w:lang w:val="uk-UA"/>
        </w:rPr>
        <w:t>КПКВК 1000</w:t>
      </w:r>
      <w:r w:rsidRPr="003E3A1B">
        <w:rPr>
          <w:bCs/>
          <w:sz w:val="24"/>
          <w:szCs w:val="24"/>
          <w:lang w:val="uk-UA"/>
        </w:rPr>
        <w:t xml:space="preserve"> в бюджеті  передбачено з урахуванням змін на 2019 рік </w:t>
      </w:r>
      <w:r w:rsidR="00243A03" w:rsidRPr="003E3A1B">
        <w:rPr>
          <w:b/>
          <w:bCs/>
          <w:sz w:val="24"/>
          <w:szCs w:val="24"/>
          <w:lang w:val="uk-UA"/>
        </w:rPr>
        <w:t>218 955,0</w:t>
      </w:r>
      <w:r w:rsidRPr="003E3A1B">
        <w:rPr>
          <w:b/>
          <w:bCs/>
          <w:sz w:val="24"/>
          <w:szCs w:val="24"/>
          <w:lang w:val="uk-UA"/>
        </w:rPr>
        <w:t xml:space="preserve"> тис. грн</w:t>
      </w:r>
      <w:r w:rsidRPr="003E3A1B">
        <w:rPr>
          <w:bCs/>
          <w:sz w:val="24"/>
          <w:szCs w:val="24"/>
          <w:lang w:val="uk-UA"/>
        </w:rPr>
        <w:t>. (в т. ч.:  освітня субвенція з державного бюджету місцевим бюджетам (на фінансування заробітної плати педагогічним працівникам загальноосвітніх навчальних закладів) – 82 366,5 тис. грн.; субвенція з обласного бюджету на надання державної підтримки особам з особливими освітніми потребами за рахунок відповідної субвенції з державного бюджету – 341,1 тис. грн.; дотація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6 084,9 тис. грн.</w:t>
      </w:r>
      <w:r w:rsidRPr="003E3A1B">
        <w:rPr>
          <w:sz w:val="24"/>
          <w:szCs w:val="24"/>
          <w:lang w:val="uk-UA"/>
        </w:rPr>
        <w:t xml:space="preserve">; субвенція з обласного </w:t>
      </w:r>
      <w:r w:rsidRPr="003E3A1B">
        <w:rPr>
          <w:sz w:val="24"/>
          <w:szCs w:val="24"/>
          <w:lang w:val="uk-UA"/>
        </w:rPr>
        <w:lastRenderedPageBreak/>
        <w:t xml:space="preserve">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інклюзивно-ресерсних центрів) – 1 040,2 тис. грн.; </w:t>
      </w:r>
      <w:r w:rsidRPr="003E3A1B">
        <w:rPr>
          <w:bCs/>
          <w:sz w:val="24"/>
          <w:szCs w:val="24"/>
          <w:lang w:val="uk-UA"/>
        </w:rPr>
        <w:t xml:space="preserve">субвенція з державного бюджету місцевим бюджетам на забезпечення якісної, сучасної та доступної загагьної середньої освіти "Нова українська школа" – </w:t>
      </w:r>
      <w:r w:rsidR="00243A03" w:rsidRPr="003E3A1B">
        <w:rPr>
          <w:bCs/>
          <w:sz w:val="24"/>
          <w:szCs w:val="24"/>
          <w:lang w:val="uk-UA"/>
        </w:rPr>
        <w:t>865,4</w:t>
      </w:r>
      <w:r w:rsidRPr="003E3A1B">
        <w:rPr>
          <w:bCs/>
          <w:sz w:val="24"/>
          <w:szCs w:val="24"/>
          <w:lang w:val="uk-UA"/>
        </w:rPr>
        <w:t xml:space="preserve"> тис. грн</w:t>
      </w:r>
      <w:r w:rsidR="00243A03" w:rsidRPr="003E3A1B">
        <w:rPr>
          <w:bCs/>
          <w:sz w:val="24"/>
          <w:szCs w:val="24"/>
          <w:lang w:val="uk-UA"/>
        </w:rPr>
        <w:t>.</w:t>
      </w:r>
    </w:p>
    <w:p w:rsidR="00E956C9" w:rsidRPr="003E3A1B" w:rsidRDefault="00243A03" w:rsidP="00243A03">
      <w:pPr>
        <w:tabs>
          <w:tab w:val="left" w:pos="567"/>
          <w:tab w:val="left" w:pos="709"/>
        </w:tabs>
        <w:autoSpaceDE w:val="0"/>
        <w:autoSpaceDN w:val="0"/>
        <w:jc w:val="both"/>
        <w:rPr>
          <w:bCs/>
          <w:sz w:val="24"/>
          <w:szCs w:val="24"/>
          <w:lang w:val="uk-UA"/>
        </w:rPr>
      </w:pPr>
      <w:r w:rsidRPr="003E3A1B">
        <w:rPr>
          <w:bCs/>
          <w:sz w:val="24"/>
          <w:szCs w:val="24"/>
          <w:lang w:val="uk-UA"/>
        </w:rPr>
        <w:t xml:space="preserve">            </w:t>
      </w:r>
      <w:r w:rsidR="00E956C9" w:rsidRPr="003E3A1B">
        <w:rPr>
          <w:bCs/>
          <w:sz w:val="24"/>
          <w:szCs w:val="24"/>
          <w:lang w:val="uk-UA"/>
        </w:rPr>
        <w:t xml:space="preserve">Касові видатки за звітний період склали   </w:t>
      </w:r>
      <w:r w:rsidRPr="003E3A1B">
        <w:rPr>
          <w:b/>
          <w:bCs/>
          <w:sz w:val="24"/>
          <w:szCs w:val="24"/>
          <w:lang w:val="uk-UA"/>
        </w:rPr>
        <w:t>215 264,4</w:t>
      </w:r>
      <w:r w:rsidR="00E956C9" w:rsidRPr="003E3A1B">
        <w:rPr>
          <w:b/>
          <w:bCs/>
          <w:sz w:val="24"/>
          <w:szCs w:val="24"/>
          <w:lang w:val="uk-UA"/>
        </w:rPr>
        <w:t xml:space="preserve"> тис. грн</w:t>
      </w:r>
      <w:r w:rsidR="00812910" w:rsidRPr="003E3A1B">
        <w:rPr>
          <w:bCs/>
          <w:sz w:val="24"/>
          <w:szCs w:val="24"/>
          <w:lang w:val="uk-UA"/>
        </w:rPr>
        <w:t xml:space="preserve">. ( із них: по Кунашівському ДНЗ – </w:t>
      </w:r>
      <w:r w:rsidR="00DA3B43" w:rsidRPr="003E3A1B">
        <w:rPr>
          <w:bCs/>
          <w:sz w:val="24"/>
          <w:szCs w:val="24"/>
          <w:lang w:val="uk-UA"/>
        </w:rPr>
        <w:t>297,0</w:t>
      </w:r>
      <w:r w:rsidR="00812910" w:rsidRPr="003E3A1B">
        <w:rPr>
          <w:bCs/>
          <w:sz w:val="24"/>
          <w:szCs w:val="24"/>
          <w:lang w:val="uk-UA"/>
        </w:rPr>
        <w:t xml:space="preserve"> тис. грн.,  по Кунашівській ЗОШ І ст. – </w:t>
      </w:r>
      <w:r w:rsidR="00DA3B43" w:rsidRPr="003E3A1B">
        <w:rPr>
          <w:bCs/>
          <w:sz w:val="24"/>
          <w:szCs w:val="24"/>
          <w:lang w:val="uk-UA"/>
        </w:rPr>
        <w:t>608,9</w:t>
      </w:r>
      <w:r w:rsidR="00812910" w:rsidRPr="003E3A1B">
        <w:rPr>
          <w:bCs/>
          <w:sz w:val="24"/>
          <w:szCs w:val="24"/>
          <w:lang w:val="uk-UA"/>
        </w:rPr>
        <w:t xml:space="preserve"> тис. грн.),</w:t>
      </w:r>
      <w:r w:rsidR="00E956C9" w:rsidRPr="003E3A1B">
        <w:rPr>
          <w:bCs/>
          <w:sz w:val="24"/>
          <w:szCs w:val="24"/>
          <w:lang w:val="uk-UA"/>
        </w:rPr>
        <w:t xml:space="preserve"> що  на </w:t>
      </w:r>
      <w:r w:rsidR="00893B6D" w:rsidRPr="003E3A1B">
        <w:rPr>
          <w:bCs/>
          <w:sz w:val="24"/>
          <w:szCs w:val="24"/>
          <w:lang w:val="uk-UA"/>
        </w:rPr>
        <w:t>29 671,1</w:t>
      </w:r>
      <w:r w:rsidR="00E956C9" w:rsidRPr="003E3A1B">
        <w:rPr>
          <w:bCs/>
          <w:sz w:val="24"/>
          <w:szCs w:val="24"/>
          <w:lang w:val="uk-UA"/>
        </w:rPr>
        <w:t xml:space="preserve"> тис. грн. більше касових видатків за </w:t>
      </w:r>
      <w:r w:rsidR="00DA3B43" w:rsidRPr="003E3A1B">
        <w:rPr>
          <w:bCs/>
          <w:sz w:val="24"/>
          <w:szCs w:val="24"/>
          <w:lang w:val="uk-UA"/>
        </w:rPr>
        <w:t xml:space="preserve">2018 </w:t>
      </w:r>
      <w:r w:rsidR="00893B6D" w:rsidRPr="003E3A1B">
        <w:rPr>
          <w:bCs/>
          <w:sz w:val="24"/>
          <w:szCs w:val="24"/>
          <w:lang w:val="uk-UA"/>
        </w:rPr>
        <w:t>рік</w:t>
      </w:r>
      <w:r w:rsidR="00DA3B43" w:rsidRPr="003E3A1B">
        <w:rPr>
          <w:bCs/>
          <w:sz w:val="24"/>
          <w:szCs w:val="24"/>
          <w:lang w:val="uk-UA"/>
        </w:rPr>
        <w:t xml:space="preserve"> та становлять  98,3</w:t>
      </w:r>
      <w:r w:rsidR="00E956C9" w:rsidRPr="003E3A1B">
        <w:rPr>
          <w:bCs/>
          <w:sz w:val="24"/>
          <w:szCs w:val="24"/>
          <w:lang w:val="uk-UA"/>
        </w:rPr>
        <w:t xml:space="preserve"> % від планових призначень звітного періоду.</w:t>
      </w:r>
    </w:p>
    <w:p w:rsidR="00E956C9" w:rsidRPr="003E3A1B" w:rsidRDefault="00E956C9" w:rsidP="00E956C9">
      <w:pPr>
        <w:ind w:firstLine="720"/>
        <w:jc w:val="both"/>
        <w:rPr>
          <w:bCs/>
          <w:sz w:val="24"/>
          <w:szCs w:val="24"/>
          <w:lang w:val="uk-UA"/>
        </w:rPr>
      </w:pPr>
      <w:r w:rsidRPr="003E3A1B">
        <w:rPr>
          <w:bCs/>
          <w:sz w:val="24"/>
          <w:szCs w:val="24"/>
          <w:lang w:val="uk-UA"/>
        </w:rPr>
        <w:t xml:space="preserve"> Видатки на заробітну плату з нарахуваннями на 2019 рік затверджені з урахуванням змін в сумі </w:t>
      </w:r>
      <w:r w:rsidR="00803CEE" w:rsidRPr="003E3A1B">
        <w:rPr>
          <w:b/>
          <w:bCs/>
          <w:sz w:val="24"/>
          <w:szCs w:val="24"/>
          <w:lang w:val="uk-UA"/>
        </w:rPr>
        <w:t>172 240,6</w:t>
      </w:r>
      <w:r w:rsidRPr="003E3A1B">
        <w:rPr>
          <w:bCs/>
          <w:sz w:val="24"/>
          <w:szCs w:val="24"/>
          <w:lang w:val="uk-UA"/>
        </w:rPr>
        <w:t xml:space="preserve"> </w:t>
      </w:r>
      <w:r w:rsidRPr="003E3A1B">
        <w:rPr>
          <w:b/>
          <w:bCs/>
          <w:sz w:val="24"/>
          <w:szCs w:val="24"/>
          <w:lang w:val="uk-UA"/>
        </w:rPr>
        <w:t>тис. грн</w:t>
      </w:r>
      <w:r w:rsidR="00803CEE" w:rsidRPr="003E3A1B">
        <w:rPr>
          <w:bCs/>
          <w:sz w:val="24"/>
          <w:szCs w:val="24"/>
          <w:lang w:val="uk-UA"/>
        </w:rPr>
        <w:t>.,</w:t>
      </w:r>
      <w:r w:rsidRPr="003E3A1B">
        <w:rPr>
          <w:bCs/>
          <w:sz w:val="24"/>
          <w:szCs w:val="24"/>
          <w:lang w:val="uk-UA"/>
        </w:rPr>
        <w:t xml:space="preserve"> касові видатки за звітний період  склали  </w:t>
      </w:r>
      <w:r w:rsidR="00803CEE" w:rsidRPr="003E3A1B">
        <w:rPr>
          <w:b/>
          <w:bCs/>
          <w:sz w:val="24"/>
          <w:szCs w:val="24"/>
          <w:lang w:val="uk-UA"/>
        </w:rPr>
        <w:t>171 642,6</w:t>
      </w:r>
      <w:r w:rsidRPr="003E3A1B">
        <w:rPr>
          <w:b/>
          <w:bCs/>
          <w:sz w:val="24"/>
          <w:szCs w:val="24"/>
          <w:lang w:val="uk-UA"/>
        </w:rPr>
        <w:t xml:space="preserve"> тис. грн</w:t>
      </w:r>
      <w:r w:rsidRPr="003E3A1B">
        <w:rPr>
          <w:bCs/>
          <w:sz w:val="24"/>
          <w:szCs w:val="24"/>
          <w:lang w:val="uk-UA"/>
        </w:rPr>
        <w:t>., або 9</w:t>
      </w:r>
      <w:r w:rsidR="00803CEE" w:rsidRPr="003E3A1B">
        <w:rPr>
          <w:bCs/>
          <w:sz w:val="24"/>
          <w:szCs w:val="24"/>
          <w:lang w:val="uk-UA"/>
        </w:rPr>
        <w:t>9</w:t>
      </w:r>
      <w:r w:rsidRPr="003E3A1B">
        <w:rPr>
          <w:bCs/>
          <w:sz w:val="24"/>
          <w:szCs w:val="24"/>
          <w:lang w:val="uk-UA"/>
        </w:rPr>
        <w:t xml:space="preserve">,7% до плану звітного періоду. Порівняно з </w:t>
      </w:r>
      <w:r w:rsidR="00DC5FFB" w:rsidRPr="003E3A1B">
        <w:rPr>
          <w:bCs/>
          <w:sz w:val="24"/>
          <w:szCs w:val="24"/>
          <w:lang w:val="uk-UA"/>
        </w:rPr>
        <w:t>минулим роком</w:t>
      </w:r>
      <w:r w:rsidRPr="003E3A1B">
        <w:rPr>
          <w:bCs/>
          <w:sz w:val="24"/>
          <w:szCs w:val="24"/>
          <w:lang w:val="uk-UA"/>
        </w:rPr>
        <w:t xml:space="preserve">, коли касові видатки на заробітну плату з нарахуваннями становили </w:t>
      </w:r>
      <w:r w:rsidR="00803CEE" w:rsidRPr="003E3A1B">
        <w:rPr>
          <w:bCs/>
          <w:sz w:val="24"/>
          <w:szCs w:val="24"/>
          <w:lang w:val="uk-UA"/>
        </w:rPr>
        <w:t>148 749,1</w:t>
      </w:r>
      <w:r w:rsidRPr="003E3A1B">
        <w:rPr>
          <w:bCs/>
          <w:sz w:val="24"/>
          <w:szCs w:val="24"/>
          <w:lang w:val="uk-UA"/>
        </w:rPr>
        <w:t xml:space="preserve"> тис. грн., дані видатки збільшились на </w:t>
      </w:r>
      <w:r w:rsidR="00803CEE" w:rsidRPr="003E3A1B">
        <w:rPr>
          <w:bCs/>
          <w:sz w:val="24"/>
          <w:szCs w:val="24"/>
          <w:lang w:val="uk-UA"/>
        </w:rPr>
        <w:t>22 893,5</w:t>
      </w:r>
      <w:r w:rsidRPr="003E3A1B">
        <w:rPr>
          <w:bCs/>
          <w:sz w:val="24"/>
          <w:szCs w:val="24"/>
          <w:lang w:val="uk-UA"/>
        </w:rPr>
        <w:t xml:space="preserve"> тис. грн., або на </w:t>
      </w:r>
      <w:r w:rsidR="00803CEE" w:rsidRPr="003E3A1B">
        <w:rPr>
          <w:bCs/>
          <w:sz w:val="24"/>
          <w:szCs w:val="24"/>
          <w:lang w:val="uk-UA"/>
        </w:rPr>
        <w:t>15,4</w:t>
      </w:r>
      <w:r w:rsidRPr="003E3A1B">
        <w:rPr>
          <w:bCs/>
          <w:sz w:val="24"/>
          <w:szCs w:val="24"/>
          <w:lang w:val="uk-UA"/>
        </w:rPr>
        <w:t xml:space="preserve"> %.</w:t>
      </w:r>
    </w:p>
    <w:p w:rsidR="00E956C9" w:rsidRPr="003E3A1B" w:rsidRDefault="00E956C9" w:rsidP="00E956C9">
      <w:pPr>
        <w:ind w:firstLine="720"/>
        <w:jc w:val="both"/>
        <w:rPr>
          <w:bCs/>
          <w:sz w:val="24"/>
          <w:szCs w:val="24"/>
          <w:lang w:val="uk-UA"/>
        </w:rPr>
      </w:pPr>
      <w:r w:rsidRPr="003E3A1B">
        <w:rPr>
          <w:bCs/>
          <w:sz w:val="24"/>
          <w:szCs w:val="24"/>
          <w:lang w:val="uk-UA"/>
        </w:rPr>
        <w:t xml:space="preserve">На оплату комунальних послуг та енергоносіїв затверджено на рік з урахуванням змін </w:t>
      </w:r>
      <w:r w:rsidR="00DC5FFB" w:rsidRPr="003E3A1B">
        <w:rPr>
          <w:b/>
          <w:bCs/>
          <w:sz w:val="24"/>
          <w:szCs w:val="24"/>
          <w:lang w:val="uk-UA"/>
        </w:rPr>
        <w:t>24 693,3</w:t>
      </w:r>
      <w:r w:rsidRPr="003E3A1B">
        <w:rPr>
          <w:b/>
          <w:bCs/>
          <w:sz w:val="24"/>
          <w:szCs w:val="24"/>
          <w:lang w:val="uk-UA"/>
        </w:rPr>
        <w:t xml:space="preserve"> тис. грн</w:t>
      </w:r>
      <w:r w:rsidR="00DC5FFB" w:rsidRPr="003E3A1B">
        <w:rPr>
          <w:bCs/>
          <w:sz w:val="24"/>
          <w:szCs w:val="24"/>
          <w:lang w:val="uk-UA"/>
        </w:rPr>
        <w:t>.,</w:t>
      </w:r>
      <w:r w:rsidRPr="003E3A1B">
        <w:rPr>
          <w:bCs/>
          <w:sz w:val="24"/>
          <w:szCs w:val="24"/>
          <w:lang w:val="uk-UA"/>
        </w:rPr>
        <w:t xml:space="preserve"> касові видатки за звітний період склали  </w:t>
      </w:r>
      <w:r w:rsidR="00DC5FFB" w:rsidRPr="003E3A1B">
        <w:rPr>
          <w:b/>
          <w:bCs/>
          <w:sz w:val="24"/>
          <w:szCs w:val="24"/>
          <w:lang w:val="uk-UA"/>
        </w:rPr>
        <w:t>23 758,7</w:t>
      </w:r>
      <w:r w:rsidRPr="003E3A1B">
        <w:rPr>
          <w:b/>
          <w:bCs/>
          <w:sz w:val="24"/>
          <w:szCs w:val="24"/>
          <w:lang w:val="uk-UA"/>
        </w:rPr>
        <w:t xml:space="preserve"> тис. грн</w:t>
      </w:r>
      <w:r w:rsidR="00DC5FFB" w:rsidRPr="003E3A1B">
        <w:rPr>
          <w:bCs/>
          <w:sz w:val="24"/>
          <w:szCs w:val="24"/>
          <w:lang w:val="uk-UA"/>
        </w:rPr>
        <w:t>., або 96</w:t>
      </w:r>
      <w:r w:rsidRPr="003E3A1B">
        <w:rPr>
          <w:bCs/>
          <w:sz w:val="24"/>
          <w:szCs w:val="24"/>
          <w:lang w:val="uk-UA"/>
        </w:rPr>
        <w:t xml:space="preserve">,2 %. Дані видатки більше на </w:t>
      </w:r>
      <w:r w:rsidR="00DC5FFB" w:rsidRPr="003E3A1B">
        <w:rPr>
          <w:bCs/>
          <w:sz w:val="24"/>
          <w:szCs w:val="24"/>
          <w:lang w:val="uk-UA"/>
        </w:rPr>
        <w:t>4 708,7</w:t>
      </w:r>
      <w:r w:rsidRPr="003E3A1B">
        <w:rPr>
          <w:bCs/>
          <w:sz w:val="24"/>
          <w:szCs w:val="24"/>
          <w:lang w:val="uk-UA"/>
        </w:rPr>
        <w:t xml:space="preserve"> тис. грн. касових видатків за 2018 </w:t>
      </w:r>
      <w:r w:rsidR="00DC5FFB" w:rsidRPr="003E3A1B">
        <w:rPr>
          <w:bCs/>
          <w:sz w:val="24"/>
          <w:szCs w:val="24"/>
          <w:lang w:val="uk-UA"/>
        </w:rPr>
        <w:t>рік</w:t>
      </w:r>
      <w:r w:rsidRPr="003E3A1B">
        <w:rPr>
          <w:bCs/>
          <w:sz w:val="24"/>
          <w:szCs w:val="24"/>
          <w:lang w:val="uk-UA"/>
        </w:rPr>
        <w:t>. Кожному закладу освіти доведені  ліміти споживання енергоносіїв та введений контроль за їх скороченням  в натуральних показниках на 10 % від затверджених лімітів.</w:t>
      </w:r>
    </w:p>
    <w:p w:rsidR="00E956C9" w:rsidRPr="003E3A1B" w:rsidRDefault="00E956C9" w:rsidP="00E956C9">
      <w:pPr>
        <w:autoSpaceDE w:val="0"/>
        <w:autoSpaceDN w:val="0"/>
        <w:ind w:firstLine="720"/>
        <w:jc w:val="both"/>
        <w:rPr>
          <w:sz w:val="24"/>
          <w:szCs w:val="24"/>
          <w:lang w:val="uk-UA"/>
        </w:rPr>
      </w:pPr>
      <w:r w:rsidRPr="003E3A1B">
        <w:rPr>
          <w:sz w:val="24"/>
          <w:szCs w:val="24"/>
          <w:lang w:val="uk-UA"/>
        </w:rPr>
        <w:t>Відповідно до ст. 28, 32, 42, 52, 59 Закону України «Про місцеве самоврядування в Україні», на  виконання ст. 5 Закону України «Про охорону дитинства», ст.21 Закону України «Про загальну середню освіту», Постанови Кабінету Міністрів України від 02.02.2011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Постанови КМУ  від  22.11.2004 р.    № 1591 «Про затвердження норм харчування у навчальних та оздоровчих закладах» зі змінами на  кінець звітного  періоду  відповідно  до  рішень  виконкому  безкоштовн</w:t>
      </w:r>
      <w:r w:rsidR="003F2F08" w:rsidRPr="003E3A1B">
        <w:rPr>
          <w:sz w:val="24"/>
          <w:szCs w:val="24"/>
          <w:lang w:val="uk-UA"/>
        </w:rPr>
        <w:t xml:space="preserve">о  харчувалось  в  ЗОШ міста </w:t>
      </w:r>
      <w:r w:rsidR="00C93943" w:rsidRPr="003E3A1B">
        <w:rPr>
          <w:sz w:val="24"/>
          <w:szCs w:val="24"/>
          <w:lang w:val="uk-UA"/>
        </w:rPr>
        <w:t>30</w:t>
      </w:r>
      <w:r w:rsidR="003F2F08" w:rsidRPr="003E3A1B">
        <w:rPr>
          <w:sz w:val="24"/>
          <w:szCs w:val="24"/>
          <w:lang w:val="uk-UA"/>
        </w:rPr>
        <w:t>7</w:t>
      </w:r>
      <w:r w:rsidRPr="003E3A1B">
        <w:rPr>
          <w:sz w:val="24"/>
          <w:szCs w:val="24"/>
          <w:lang w:val="uk-UA"/>
        </w:rPr>
        <w:t xml:space="preserve"> учнів 1-4</w:t>
      </w:r>
      <w:r w:rsidR="00C93943" w:rsidRPr="003E3A1B">
        <w:rPr>
          <w:sz w:val="24"/>
          <w:szCs w:val="24"/>
          <w:lang w:val="uk-UA"/>
        </w:rPr>
        <w:t xml:space="preserve"> класів пільгової категорії, 396</w:t>
      </w:r>
      <w:r w:rsidRPr="003E3A1B">
        <w:rPr>
          <w:sz w:val="24"/>
          <w:szCs w:val="24"/>
          <w:lang w:val="uk-UA"/>
        </w:rPr>
        <w:t xml:space="preserve"> учнів 5-11 </w:t>
      </w:r>
      <w:r w:rsidR="003F2F08" w:rsidRPr="003E3A1B">
        <w:rPr>
          <w:sz w:val="24"/>
          <w:szCs w:val="24"/>
          <w:lang w:val="uk-UA"/>
        </w:rPr>
        <w:t>класів пільгової категорії, та 7</w:t>
      </w:r>
      <w:r w:rsidRPr="003E3A1B">
        <w:rPr>
          <w:sz w:val="24"/>
          <w:szCs w:val="24"/>
          <w:lang w:val="uk-UA"/>
        </w:rPr>
        <w:t xml:space="preserve"> учнів (діти загиблих учасників антитерористичної операції) отримують другі сніданки. Вартість харчування до 06.02.2019 р. становила 15,60 грн., а з 07.02.2019 р. - 17,00 грн. </w:t>
      </w:r>
      <w:r w:rsidR="003F2F08" w:rsidRPr="003E3A1B">
        <w:rPr>
          <w:sz w:val="24"/>
          <w:szCs w:val="24"/>
          <w:lang w:val="uk-UA"/>
        </w:rPr>
        <w:t xml:space="preserve">Крім того 2 </w:t>
      </w:r>
      <w:r w:rsidR="00C93943" w:rsidRPr="003E3A1B">
        <w:rPr>
          <w:sz w:val="24"/>
          <w:szCs w:val="24"/>
          <w:lang w:val="uk-UA"/>
        </w:rPr>
        <w:t>783</w:t>
      </w:r>
      <w:r w:rsidRPr="003E3A1B">
        <w:rPr>
          <w:sz w:val="24"/>
          <w:szCs w:val="24"/>
          <w:lang w:val="uk-UA"/>
        </w:rPr>
        <w:t xml:space="preserve"> учні 1-4 класів харчуються за 70</w:t>
      </w:r>
      <w:r w:rsidR="00C757D0" w:rsidRPr="003E3A1B">
        <w:rPr>
          <w:sz w:val="24"/>
          <w:szCs w:val="24"/>
          <w:lang w:val="uk-UA"/>
        </w:rPr>
        <w:t xml:space="preserve"> </w:t>
      </w:r>
      <w:r w:rsidRPr="003E3A1B">
        <w:rPr>
          <w:sz w:val="24"/>
          <w:szCs w:val="24"/>
          <w:lang w:val="uk-UA"/>
        </w:rPr>
        <w:t xml:space="preserve">% з міського бюджету та батьківською доплатою в розмірі </w:t>
      </w:r>
      <w:r w:rsidR="00C757D0" w:rsidRPr="003E3A1B">
        <w:rPr>
          <w:sz w:val="24"/>
          <w:szCs w:val="24"/>
          <w:lang w:val="uk-UA"/>
        </w:rPr>
        <w:t xml:space="preserve">     </w:t>
      </w:r>
      <w:r w:rsidRPr="003E3A1B">
        <w:rPr>
          <w:sz w:val="24"/>
          <w:szCs w:val="24"/>
          <w:lang w:val="uk-UA"/>
        </w:rPr>
        <w:t>30 %. Вартість харчування  до 06.02.2019 р. становила</w:t>
      </w:r>
      <w:r w:rsidR="0096773B" w:rsidRPr="003E3A1B">
        <w:rPr>
          <w:sz w:val="24"/>
          <w:szCs w:val="24"/>
          <w:lang w:val="uk-UA"/>
        </w:rPr>
        <w:t xml:space="preserve"> 15,60 грн.</w:t>
      </w:r>
      <w:r w:rsidRPr="003E3A1B">
        <w:rPr>
          <w:sz w:val="24"/>
          <w:szCs w:val="24"/>
          <w:lang w:val="uk-UA"/>
        </w:rPr>
        <w:t xml:space="preserve"> </w:t>
      </w:r>
      <w:r w:rsidR="00C757D0" w:rsidRPr="003E3A1B">
        <w:rPr>
          <w:sz w:val="24"/>
          <w:szCs w:val="24"/>
          <w:lang w:val="uk-UA"/>
        </w:rPr>
        <w:t>(</w:t>
      </w:r>
      <w:r w:rsidRPr="003E3A1B">
        <w:rPr>
          <w:sz w:val="24"/>
          <w:szCs w:val="24"/>
          <w:lang w:val="uk-UA"/>
        </w:rPr>
        <w:t>10,92 гр</w:t>
      </w:r>
      <w:r w:rsidR="00130604" w:rsidRPr="003E3A1B">
        <w:rPr>
          <w:sz w:val="24"/>
          <w:szCs w:val="24"/>
          <w:lang w:val="uk-UA"/>
        </w:rPr>
        <w:t>н. (70 %) та 4,68 грн. (30 %)</w:t>
      </w:r>
      <w:r w:rsidR="00C757D0" w:rsidRPr="003E3A1B">
        <w:rPr>
          <w:sz w:val="24"/>
          <w:szCs w:val="24"/>
          <w:lang w:val="uk-UA"/>
        </w:rPr>
        <w:t>)</w:t>
      </w:r>
      <w:r w:rsidR="00130604" w:rsidRPr="003E3A1B">
        <w:rPr>
          <w:sz w:val="24"/>
          <w:szCs w:val="24"/>
          <w:lang w:val="uk-UA"/>
        </w:rPr>
        <w:t xml:space="preserve">, </w:t>
      </w:r>
      <w:r w:rsidRPr="003E3A1B">
        <w:rPr>
          <w:sz w:val="24"/>
          <w:szCs w:val="24"/>
          <w:lang w:val="uk-UA"/>
        </w:rPr>
        <w:t xml:space="preserve"> з 07.02.2019 р. –</w:t>
      </w:r>
      <w:r w:rsidR="00C757D0" w:rsidRPr="003E3A1B">
        <w:rPr>
          <w:sz w:val="24"/>
          <w:szCs w:val="24"/>
          <w:lang w:val="uk-UA"/>
        </w:rPr>
        <w:t xml:space="preserve"> 17,00 грн.</w:t>
      </w:r>
      <w:r w:rsidRPr="003E3A1B">
        <w:rPr>
          <w:sz w:val="24"/>
          <w:szCs w:val="24"/>
          <w:lang w:val="uk-UA"/>
        </w:rPr>
        <w:t xml:space="preserve"> </w:t>
      </w:r>
      <w:r w:rsidR="00C757D0" w:rsidRPr="003E3A1B">
        <w:rPr>
          <w:sz w:val="24"/>
          <w:szCs w:val="24"/>
          <w:lang w:val="uk-UA"/>
        </w:rPr>
        <w:t>(</w:t>
      </w:r>
      <w:r w:rsidRPr="003E3A1B">
        <w:rPr>
          <w:sz w:val="24"/>
          <w:szCs w:val="24"/>
          <w:lang w:val="uk-UA"/>
        </w:rPr>
        <w:t>11,90 грн.</w:t>
      </w:r>
      <w:r w:rsidR="00130604" w:rsidRPr="003E3A1B">
        <w:rPr>
          <w:sz w:val="24"/>
          <w:szCs w:val="24"/>
          <w:lang w:val="uk-UA"/>
        </w:rPr>
        <w:t xml:space="preserve"> (70 %)</w:t>
      </w:r>
      <w:r w:rsidRPr="003E3A1B">
        <w:rPr>
          <w:sz w:val="24"/>
          <w:szCs w:val="24"/>
          <w:lang w:val="uk-UA"/>
        </w:rPr>
        <w:t xml:space="preserve"> та  5,10 грн.</w:t>
      </w:r>
      <w:r w:rsidR="00130604" w:rsidRPr="003E3A1B">
        <w:rPr>
          <w:sz w:val="24"/>
          <w:szCs w:val="24"/>
          <w:lang w:val="uk-UA"/>
        </w:rPr>
        <w:t xml:space="preserve"> (30%)</w:t>
      </w:r>
      <w:r w:rsidR="00C757D0" w:rsidRPr="003E3A1B">
        <w:rPr>
          <w:sz w:val="24"/>
          <w:szCs w:val="24"/>
          <w:lang w:val="uk-UA"/>
        </w:rPr>
        <w:t>) та</w:t>
      </w:r>
      <w:r w:rsidR="0096773B" w:rsidRPr="003E3A1B">
        <w:rPr>
          <w:sz w:val="24"/>
          <w:szCs w:val="24"/>
          <w:lang w:val="uk-UA"/>
        </w:rPr>
        <w:t xml:space="preserve"> з 22.11.2019 р. </w:t>
      </w:r>
      <w:r w:rsidR="00C757D0" w:rsidRPr="003E3A1B">
        <w:rPr>
          <w:sz w:val="24"/>
          <w:szCs w:val="24"/>
          <w:lang w:val="uk-UA"/>
        </w:rPr>
        <w:t>–</w:t>
      </w:r>
      <w:r w:rsidR="0096773B" w:rsidRPr="003E3A1B">
        <w:rPr>
          <w:sz w:val="24"/>
          <w:szCs w:val="24"/>
          <w:lang w:val="uk-UA"/>
        </w:rPr>
        <w:t xml:space="preserve"> </w:t>
      </w:r>
      <w:r w:rsidR="00C757D0" w:rsidRPr="003E3A1B">
        <w:rPr>
          <w:sz w:val="24"/>
          <w:szCs w:val="24"/>
          <w:lang w:val="uk-UA"/>
        </w:rPr>
        <w:t>19,50 грн. (13,65 грн. та 5,85 грн.</w:t>
      </w:r>
      <w:r w:rsidRPr="003E3A1B">
        <w:rPr>
          <w:sz w:val="24"/>
          <w:szCs w:val="24"/>
          <w:lang w:val="uk-UA"/>
        </w:rPr>
        <w:t xml:space="preserve"> відповідно</w:t>
      </w:r>
      <w:r w:rsidR="00C757D0" w:rsidRPr="003E3A1B">
        <w:rPr>
          <w:sz w:val="24"/>
          <w:szCs w:val="24"/>
          <w:lang w:val="uk-UA"/>
        </w:rPr>
        <w:t>)</w:t>
      </w:r>
      <w:r w:rsidRPr="003E3A1B">
        <w:rPr>
          <w:sz w:val="24"/>
          <w:szCs w:val="24"/>
          <w:lang w:val="uk-UA"/>
        </w:rPr>
        <w:t xml:space="preserve">. </w:t>
      </w:r>
      <w:r w:rsidRPr="003E3A1B">
        <w:rPr>
          <w:sz w:val="24"/>
          <w:szCs w:val="24"/>
        </w:rPr>
        <w:t xml:space="preserve">Надійшло батьківської  </w:t>
      </w:r>
      <w:r w:rsidRPr="003E3A1B">
        <w:rPr>
          <w:sz w:val="24"/>
          <w:szCs w:val="24"/>
          <w:lang w:val="uk-UA"/>
        </w:rPr>
        <w:t>доплати</w:t>
      </w:r>
      <w:r w:rsidRPr="003E3A1B">
        <w:rPr>
          <w:sz w:val="24"/>
          <w:szCs w:val="24"/>
        </w:rPr>
        <w:t xml:space="preserve">  </w:t>
      </w:r>
      <w:r w:rsidRPr="003E3A1B">
        <w:rPr>
          <w:sz w:val="24"/>
          <w:szCs w:val="24"/>
          <w:lang w:val="uk-UA"/>
        </w:rPr>
        <w:t xml:space="preserve">за </w:t>
      </w:r>
      <w:r w:rsidR="00C757D0" w:rsidRPr="003E3A1B">
        <w:rPr>
          <w:sz w:val="24"/>
          <w:szCs w:val="24"/>
          <w:lang w:val="uk-UA"/>
        </w:rPr>
        <w:t>рік</w:t>
      </w:r>
      <w:r w:rsidRPr="003E3A1B">
        <w:rPr>
          <w:sz w:val="24"/>
          <w:szCs w:val="24"/>
        </w:rPr>
        <w:t xml:space="preserve"> </w:t>
      </w:r>
      <w:r w:rsidR="00C757D0" w:rsidRPr="003E3A1B">
        <w:rPr>
          <w:sz w:val="24"/>
          <w:szCs w:val="24"/>
          <w:lang w:val="uk-UA"/>
        </w:rPr>
        <w:t>1 503,4</w:t>
      </w:r>
      <w:r w:rsidRPr="003E3A1B">
        <w:rPr>
          <w:sz w:val="24"/>
          <w:szCs w:val="24"/>
          <w:lang w:val="uk-UA"/>
        </w:rPr>
        <w:t xml:space="preserve"> тис. грн.</w:t>
      </w:r>
    </w:p>
    <w:p w:rsidR="00E956C9" w:rsidRPr="003E3A1B" w:rsidRDefault="00E956C9" w:rsidP="00E956C9">
      <w:pPr>
        <w:autoSpaceDE w:val="0"/>
        <w:autoSpaceDN w:val="0"/>
        <w:ind w:firstLine="720"/>
        <w:jc w:val="both"/>
        <w:rPr>
          <w:sz w:val="24"/>
          <w:szCs w:val="24"/>
          <w:lang w:val="uk-UA"/>
        </w:rPr>
      </w:pPr>
      <w:r w:rsidRPr="003E3A1B">
        <w:rPr>
          <w:sz w:val="24"/>
          <w:szCs w:val="24"/>
          <w:lang w:val="uk-UA"/>
        </w:rPr>
        <w:t xml:space="preserve">У пришкільних таборах з денним перебуванням 19 614 д/днів, видатки на харчування становлять 702,3 тис. грн. У наметовому містечку 770 д/днів, харчування  на суму 23,9 тис. грн. </w:t>
      </w:r>
    </w:p>
    <w:p w:rsidR="00E956C9" w:rsidRPr="003E3A1B" w:rsidRDefault="00E956C9" w:rsidP="00E956C9">
      <w:pPr>
        <w:autoSpaceDE w:val="0"/>
        <w:autoSpaceDN w:val="0"/>
        <w:jc w:val="both"/>
        <w:rPr>
          <w:sz w:val="24"/>
          <w:szCs w:val="24"/>
          <w:lang w:val="uk-UA"/>
        </w:rPr>
      </w:pPr>
      <w:r w:rsidRPr="003E3A1B">
        <w:rPr>
          <w:sz w:val="24"/>
          <w:szCs w:val="24"/>
          <w:lang w:val="uk-UA"/>
        </w:rPr>
        <w:t xml:space="preserve"> </w:t>
      </w:r>
      <w:r w:rsidR="003F31DC">
        <w:rPr>
          <w:sz w:val="24"/>
          <w:szCs w:val="24"/>
          <w:lang w:val="uk-UA"/>
        </w:rPr>
        <w:t xml:space="preserve">           </w:t>
      </w:r>
      <w:r w:rsidRPr="003E3A1B">
        <w:rPr>
          <w:sz w:val="24"/>
          <w:szCs w:val="24"/>
        </w:rPr>
        <w:t xml:space="preserve">В  дошкільних  закладах  на  початок  року  по  списку – </w:t>
      </w:r>
      <w:r w:rsidRPr="003E3A1B">
        <w:rPr>
          <w:sz w:val="24"/>
          <w:szCs w:val="24"/>
          <w:lang w:val="uk-UA"/>
        </w:rPr>
        <w:t>2 211 дітей</w:t>
      </w:r>
      <w:r w:rsidRPr="003E3A1B">
        <w:rPr>
          <w:sz w:val="24"/>
          <w:szCs w:val="24"/>
        </w:rPr>
        <w:t xml:space="preserve">, на  звітну дату </w:t>
      </w:r>
      <w:r w:rsidRPr="003E3A1B">
        <w:rPr>
          <w:sz w:val="24"/>
          <w:szCs w:val="24"/>
          <w:lang w:val="uk-UA"/>
        </w:rPr>
        <w:t xml:space="preserve">–            2 </w:t>
      </w:r>
      <w:r w:rsidR="005A40F2" w:rsidRPr="003E3A1B">
        <w:rPr>
          <w:sz w:val="24"/>
          <w:szCs w:val="24"/>
          <w:lang w:val="uk-UA"/>
        </w:rPr>
        <w:t>208</w:t>
      </w:r>
      <w:r w:rsidRPr="003E3A1B">
        <w:rPr>
          <w:sz w:val="24"/>
          <w:szCs w:val="24"/>
        </w:rPr>
        <w:t xml:space="preserve">, середньоспискова за звітний період – </w:t>
      </w:r>
      <w:r w:rsidRPr="003E3A1B">
        <w:rPr>
          <w:sz w:val="24"/>
          <w:szCs w:val="24"/>
          <w:lang w:val="uk-UA"/>
        </w:rPr>
        <w:t xml:space="preserve">2 </w:t>
      </w:r>
      <w:r w:rsidR="002E6E31" w:rsidRPr="003E3A1B">
        <w:rPr>
          <w:sz w:val="24"/>
          <w:szCs w:val="24"/>
          <w:lang w:val="uk-UA"/>
        </w:rPr>
        <w:t>103</w:t>
      </w:r>
      <w:r w:rsidRPr="003E3A1B">
        <w:rPr>
          <w:sz w:val="24"/>
          <w:szCs w:val="24"/>
        </w:rPr>
        <w:t xml:space="preserve"> вихованців, нормативна  кількість  дітей  - </w:t>
      </w:r>
      <w:r w:rsidRPr="003E3A1B">
        <w:rPr>
          <w:sz w:val="24"/>
          <w:szCs w:val="24"/>
          <w:lang w:val="uk-UA"/>
        </w:rPr>
        <w:t>1 494,</w:t>
      </w:r>
      <w:r w:rsidRPr="003E3A1B">
        <w:rPr>
          <w:sz w:val="24"/>
          <w:szCs w:val="24"/>
        </w:rPr>
        <w:t xml:space="preserve"> фактичне  відвідування –</w:t>
      </w:r>
      <w:r w:rsidRPr="003E3A1B">
        <w:rPr>
          <w:sz w:val="24"/>
          <w:szCs w:val="24"/>
          <w:lang w:val="uk-UA"/>
        </w:rPr>
        <w:t xml:space="preserve"> 1</w:t>
      </w:r>
      <w:r w:rsidR="002E6E31" w:rsidRPr="003E3A1B">
        <w:rPr>
          <w:sz w:val="24"/>
          <w:szCs w:val="24"/>
          <w:lang w:val="uk-UA"/>
        </w:rPr>
        <w:t> </w:t>
      </w:r>
      <w:r w:rsidRPr="003E3A1B">
        <w:rPr>
          <w:sz w:val="24"/>
          <w:szCs w:val="24"/>
          <w:lang w:val="uk-UA"/>
        </w:rPr>
        <w:t>1</w:t>
      </w:r>
      <w:r w:rsidR="002E6E31" w:rsidRPr="003E3A1B">
        <w:rPr>
          <w:sz w:val="24"/>
          <w:szCs w:val="24"/>
          <w:lang w:val="uk-UA"/>
        </w:rPr>
        <w:t>42</w:t>
      </w:r>
      <w:r w:rsidRPr="003E3A1B">
        <w:rPr>
          <w:sz w:val="24"/>
          <w:szCs w:val="24"/>
          <w:lang w:val="uk-UA"/>
        </w:rPr>
        <w:t>,</w:t>
      </w:r>
      <w:r w:rsidRPr="003E3A1B">
        <w:rPr>
          <w:sz w:val="24"/>
          <w:szCs w:val="24"/>
        </w:rPr>
        <w:t xml:space="preserve"> що  складає </w:t>
      </w:r>
      <w:r w:rsidR="002E6E31" w:rsidRPr="003E3A1B">
        <w:rPr>
          <w:sz w:val="24"/>
          <w:szCs w:val="24"/>
          <w:lang w:val="uk-UA"/>
        </w:rPr>
        <w:t>76,4</w:t>
      </w:r>
      <w:r w:rsidRPr="003E3A1B">
        <w:rPr>
          <w:sz w:val="24"/>
          <w:szCs w:val="24"/>
        </w:rPr>
        <w:t xml:space="preserve"> % до  нормативної кількості  та  </w:t>
      </w:r>
      <w:r w:rsidR="002E6E31" w:rsidRPr="003E3A1B">
        <w:rPr>
          <w:sz w:val="24"/>
          <w:szCs w:val="24"/>
          <w:lang w:val="uk-UA"/>
        </w:rPr>
        <w:t>54,3</w:t>
      </w:r>
      <w:r w:rsidRPr="003E3A1B">
        <w:rPr>
          <w:sz w:val="24"/>
          <w:szCs w:val="24"/>
        </w:rPr>
        <w:t xml:space="preserve"> % до  середньоспискової чисельності. Надійшло батьківської  плати  по  спецрахунку  </w:t>
      </w:r>
      <w:r w:rsidR="002E6E31" w:rsidRPr="003E3A1B">
        <w:rPr>
          <w:sz w:val="24"/>
          <w:szCs w:val="24"/>
          <w:lang w:val="uk-UA"/>
        </w:rPr>
        <w:t>3 916,0</w:t>
      </w:r>
      <w:r w:rsidRPr="003E3A1B">
        <w:rPr>
          <w:sz w:val="24"/>
          <w:szCs w:val="24"/>
          <w:lang w:val="uk-UA"/>
        </w:rPr>
        <w:t xml:space="preserve"> </w:t>
      </w:r>
      <w:r w:rsidRPr="003E3A1B">
        <w:rPr>
          <w:sz w:val="24"/>
          <w:szCs w:val="24"/>
        </w:rPr>
        <w:t>тис.</w:t>
      </w:r>
      <w:r w:rsidRPr="003E3A1B">
        <w:rPr>
          <w:sz w:val="24"/>
          <w:szCs w:val="24"/>
          <w:lang w:val="uk-UA"/>
        </w:rPr>
        <w:t xml:space="preserve"> </w:t>
      </w:r>
      <w:r w:rsidRPr="003E3A1B">
        <w:rPr>
          <w:sz w:val="24"/>
          <w:szCs w:val="24"/>
        </w:rPr>
        <w:t xml:space="preserve">грн. Від плати  за  харчування на  кінець  звітного  періоду  100% звільнено </w:t>
      </w:r>
      <w:r w:rsidRPr="003E3A1B">
        <w:rPr>
          <w:sz w:val="24"/>
          <w:szCs w:val="24"/>
          <w:lang w:val="uk-UA"/>
        </w:rPr>
        <w:t>3</w:t>
      </w:r>
      <w:r w:rsidR="002E6E31" w:rsidRPr="003E3A1B">
        <w:rPr>
          <w:sz w:val="24"/>
          <w:szCs w:val="24"/>
          <w:lang w:val="uk-UA"/>
        </w:rPr>
        <w:t>81</w:t>
      </w:r>
      <w:r w:rsidRPr="003E3A1B">
        <w:rPr>
          <w:sz w:val="24"/>
          <w:szCs w:val="24"/>
          <w:lang w:val="uk-UA"/>
        </w:rPr>
        <w:t xml:space="preserve"> </w:t>
      </w:r>
      <w:r w:rsidR="002E6E31" w:rsidRPr="003E3A1B">
        <w:rPr>
          <w:sz w:val="24"/>
          <w:szCs w:val="24"/>
          <w:lang w:val="uk-UA"/>
        </w:rPr>
        <w:t>дитина.</w:t>
      </w:r>
    </w:p>
    <w:p w:rsidR="00E956C9" w:rsidRPr="003E3A1B" w:rsidRDefault="00E956C9" w:rsidP="00E956C9">
      <w:pPr>
        <w:autoSpaceDE w:val="0"/>
        <w:autoSpaceDN w:val="0"/>
        <w:jc w:val="both"/>
        <w:rPr>
          <w:sz w:val="24"/>
          <w:szCs w:val="24"/>
          <w:lang w:val="uk-UA"/>
        </w:rPr>
      </w:pPr>
      <w:r w:rsidRPr="003E3A1B">
        <w:rPr>
          <w:sz w:val="24"/>
          <w:szCs w:val="24"/>
          <w:lang w:val="uk-UA"/>
        </w:rPr>
        <w:t xml:space="preserve">            </w:t>
      </w:r>
      <w:r w:rsidR="00AC2D5D" w:rsidRPr="003E3A1B">
        <w:rPr>
          <w:sz w:val="24"/>
          <w:szCs w:val="24"/>
          <w:lang w:val="uk-UA"/>
        </w:rPr>
        <w:t xml:space="preserve">В ІV кварталі 2019 року відкрито дошкільний підрозділ гімназії № 14 на 2 групи (ясельна та дошкільна). </w:t>
      </w:r>
      <w:r w:rsidRPr="003E3A1B">
        <w:rPr>
          <w:sz w:val="24"/>
          <w:szCs w:val="24"/>
          <w:lang w:val="uk-UA"/>
        </w:rPr>
        <w:t xml:space="preserve">У ННВК № 16 </w:t>
      </w:r>
      <w:r w:rsidR="00AC2D5D" w:rsidRPr="003E3A1B">
        <w:rPr>
          <w:sz w:val="24"/>
          <w:szCs w:val="24"/>
          <w:lang w:val="uk-UA"/>
        </w:rPr>
        <w:t xml:space="preserve">в дошкільному підрозділі </w:t>
      </w:r>
      <w:r w:rsidRPr="003E3A1B">
        <w:rPr>
          <w:sz w:val="24"/>
          <w:szCs w:val="24"/>
          <w:lang w:val="uk-UA"/>
        </w:rPr>
        <w:t>на початк</w:t>
      </w:r>
      <w:r w:rsidR="00AC2D5D" w:rsidRPr="003E3A1B">
        <w:rPr>
          <w:sz w:val="24"/>
          <w:szCs w:val="24"/>
          <w:lang w:val="uk-UA"/>
        </w:rPr>
        <w:t>у 2019 року по списку 61 дитина.  Н</w:t>
      </w:r>
      <w:r w:rsidRPr="003E3A1B">
        <w:rPr>
          <w:sz w:val="24"/>
          <w:szCs w:val="24"/>
          <w:lang w:val="uk-UA"/>
        </w:rPr>
        <w:t xml:space="preserve">а звітну дату </w:t>
      </w:r>
      <w:r w:rsidR="00AC2D5D" w:rsidRPr="003E3A1B">
        <w:rPr>
          <w:sz w:val="24"/>
          <w:szCs w:val="24"/>
          <w:lang w:val="uk-UA"/>
        </w:rPr>
        <w:t xml:space="preserve">у дошкільних підрозділах ЗСО </w:t>
      </w:r>
      <w:r w:rsidRPr="003E3A1B">
        <w:rPr>
          <w:sz w:val="24"/>
          <w:szCs w:val="24"/>
          <w:lang w:val="uk-UA"/>
        </w:rPr>
        <w:t xml:space="preserve">– </w:t>
      </w:r>
      <w:r w:rsidR="00AC2D5D" w:rsidRPr="003E3A1B">
        <w:rPr>
          <w:sz w:val="24"/>
          <w:szCs w:val="24"/>
          <w:lang w:val="uk-UA"/>
        </w:rPr>
        <w:t>103 дитини</w:t>
      </w:r>
      <w:r w:rsidR="00CC5092" w:rsidRPr="003E3A1B">
        <w:rPr>
          <w:sz w:val="24"/>
          <w:szCs w:val="24"/>
          <w:lang w:val="uk-UA"/>
        </w:rPr>
        <w:t xml:space="preserve"> (4</w:t>
      </w:r>
      <w:r w:rsidRPr="003E3A1B">
        <w:rPr>
          <w:sz w:val="24"/>
          <w:szCs w:val="24"/>
          <w:lang w:val="uk-UA"/>
        </w:rPr>
        <w:t xml:space="preserve"> групи), середньоспискова за звітний період </w:t>
      </w:r>
      <w:r w:rsidR="00CC5092" w:rsidRPr="003E3A1B">
        <w:rPr>
          <w:sz w:val="24"/>
          <w:szCs w:val="24"/>
          <w:lang w:val="uk-UA"/>
        </w:rPr>
        <w:t>- 62 вихованці</w:t>
      </w:r>
      <w:r w:rsidRPr="003E3A1B">
        <w:rPr>
          <w:sz w:val="24"/>
          <w:szCs w:val="24"/>
          <w:lang w:val="uk-UA"/>
        </w:rPr>
        <w:t>,</w:t>
      </w:r>
      <w:r w:rsidR="00CC5092" w:rsidRPr="003E3A1B">
        <w:rPr>
          <w:sz w:val="24"/>
          <w:szCs w:val="24"/>
          <w:lang w:val="uk-UA"/>
        </w:rPr>
        <w:t xml:space="preserve"> </w:t>
      </w:r>
      <w:r w:rsidRPr="003E3A1B">
        <w:rPr>
          <w:sz w:val="24"/>
          <w:szCs w:val="24"/>
          <w:lang w:val="uk-UA"/>
        </w:rPr>
        <w:t xml:space="preserve">нормативна – </w:t>
      </w:r>
      <w:r w:rsidR="00CC5092" w:rsidRPr="003E3A1B">
        <w:rPr>
          <w:sz w:val="24"/>
          <w:szCs w:val="24"/>
          <w:lang w:val="uk-UA"/>
        </w:rPr>
        <w:t>75</w:t>
      </w:r>
      <w:r w:rsidRPr="003E3A1B">
        <w:rPr>
          <w:sz w:val="24"/>
          <w:szCs w:val="24"/>
          <w:lang w:val="uk-UA"/>
        </w:rPr>
        <w:t xml:space="preserve"> дітей. Фактичне відвідування</w:t>
      </w:r>
      <w:r w:rsidR="00CC5092" w:rsidRPr="003E3A1B">
        <w:rPr>
          <w:sz w:val="24"/>
          <w:szCs w:val="24"/>
          <w:lang w:val="uk-UA"/>
        </w:rPr>
        <w:t xml:space="preserve"> -</w:t>
      </w:r>
      <w:r w:rsidRPr="003E3A1B">
        <w:rPr>
          <w:sz w:val="24"/>
          <w:szCs w:val="24"/>
          <w:lang w:val="uk-UA"/>
        </w:rPr>
        <w:t xml:space="preserve"> </w:t>
      </w:r>
      <w:r w:rsidR="00CC5092" w:rsidRPr="003E3A1B">
        <w:rPr>
          <w:sz w:val="24"/>
          <w:szCs w:val="24"/>
          <w:lang w:val="uk-UA"/>
        </w:rPr>
        <w:t>53</w:t>
      </w:r>
      <w:r w:rsidRPr="003E3A1B">
        <w:rPr>
          <w:sz w:val="24"/>
          <w:szCs w:val="24"/>
          <w:lang w:val="uk-UA"/>
        </w:rPr>
        <w:t xml:space="preserve">, що складає </w:t>
      </w:r>
      <w:r w:rsidR="00CC5092" w:rsidRPr="003E3A1B">
        <w:rPr>
          <w:sz w:val="24"/>
          <w:szCs w:val="24"/>
          <w:lang w:val="uk-UA"/>
        </w:rPr>
        <w:t>85,5</w:t>
      </w:r>
      <w:r w:rsidRPr="003E3A1B">
        <w:rPr>
          <w:sz w:val="24"/>
          <w:szCs w:val="24"/>
          <w:lang w:val="uk-UA"/>
        </w:rPr>
        <w:t xml:space="preserve"> % до середньоспискової та </w:t>
      </w:r>
      <w:r w:rsidR="000E695E" w:rsidRPr="003E3A1B">
        <w:rPr>
          <w:sz w:val="24"/>
          <w:szCs w:val="24"/>
          <w:lang w:val="uk-UA"/>
        </w:rPr>
        <w:t>70,7</w:t>
      </w:r>
      <w:r w:rsidRPr="003E3A1B">
        <w:rPr>
          <w:sz w:val="24"/>
          <w:szCs w:val="24"/>
          <w:lang w:val="uk-UA"/>
        </w:rPr>
        <w:t xml:space="preserve"> % до нормативної чисельності.</w:t>
      </w:r>
      <w:r w:rsidRPr="003E3A1B">
        <w:rPr>
          <w:sz w:val="24"/>
          <w:szCs w:val="24"/>
        </w:rPr>
        <w:t xml:space="preserve"> Надійшло батьківської  плати  по  спец</w:t>
      </w:r>
      <w:r w:rsidRPr="003E3A1B">
        <w:rPr>
          <w:sz w:val="24"/>
          <w:szCs w:val="24"/>
          <w:lang w:val="uk-UA"/>
        </w:rPr>
        <w:t>рахунку</w:t>
      </w:r>
      <w:r w:rsidRPr="003E3A1B">
        <w:rPr>
          <w:sz w:val="24"/>
          <w:szCs w:val="24"/>
        </w:rPr>
        <w:t xml:space="preserve"> </w:t>
      </w:r>
      <w:r w:rsidR="00CC5092" w:rsidRPr="003E3A1B">
        <w:rPr>
          <w:sz w:val="24"/>
          <w:szCs w:val="24"/>
          <w:lang w:val="uk-UA"/>
        </w:rPr>
        <w:t>136,0</w:t>
      </w:r>
      <w:r w:rsidRPr="003E3A1B">
        <w:rPr>
          <w:sz w:val="24"/>
          <w:szCs w:val="24"/>
          <w:lang w:val="uk-UA"/>
        </w:rPr>
        <w:t xml:space="preserve"> тис. грн.</w:t>
      </w:r>
      <w:r w:rsidRPr="003E3A1B">
        <w:rPr>
          <w:bCs/>
          <w:sz w:val="24"/>
          <w:szCs w:val="24"/>
          <w:lang w:val="uk-UA"/>
        </w:rPr>
        <w:t xml:space="preserve"> </w:t>
      </w:r>
      <w:r w:rsidRPr="003E3A1B">
        <w:rPr>
          <w:sz w:val="24"/>
          <w:szCs w:val="24"/>
          <w:lang w:val="uk-UA"/>
        </w:rPr>
        <w:t>Н</w:t>
      </w:r>
      <w:r w:rsidRPr="003E3A1B">
        <w:rPr>
          <w:sz w:val="24"/>
          <w:szCs w:val="24"/>
        </w:rPr>
        <w:t xml:space="preserve">а  кінець  звітного  періоду  </w:t>
      </w:r>
      <w:r w:rsidRPr="003E3A1B">
        <w:rPr>
          <w:sz w:val="24"/>
          <w:szCs w:val="24"/>
          <w:lang w:val="uk-UA"/>
        </w:rPr>
        <w:t xml:space="preserve">на </w:t>
      </w:r>
      <w:r w:rsidRPr="003E3A1B">
        <w:rPr>
          <w:sz w:val="24"/>
          <w:szCs w:val="24"/>
        </w:rPr>
        <w:t xml:space="preserve">100% </w:t>
      </w:r>
      <w:r w:rsidRPr="003E3A1B">
        <w:rPr>
          <w:sz w:val="24"/>
          <w:szCs w:val="24"/>
          <w:lang w:val="uk-UA"/>
        </w:rPr>
        <w:t xml:space="preserve">від плати за харчування </w:t>
      </w:r>
      <w:r w:rsidRPr="003E3A1B">
        <w:rPr>
          <w:sz w:val="24"/>
          <w:szCs w:val="24"/>
        </w:rPr>
        <w:t xml:space="preserve">звільнено </w:t>
      </w:r>
      <w:r w:rsidR="00CC5092" w:rsidRPr="003E3A1B">
        <w:rPr>
          <w:sz w:val="24"/>
          <w:szCs w:val="24"/>
          <w:lang w:val="uk-UA"/>
        </w:rPr>
        <w:t>12</w:t>
      </w:r>
      <w:r w:rsidRPr="003E3A1B">
        <w:rPr>
          <w:sz w:val="24"/>
          <w:szCs w:val="24"/>
          <w:lang w:val="uk-UA"/>
        </w:rPr>
        <w:t xml:space="preserve"> дітей.</w:t>
      </w:r>
      <w:r w:rsidRPr="003E3A1B">
        <w:rPr>
          <w:sz w:val="24"/>
          <w:szCs w:val="24"/>
        </w:rPr>
        <w:t xml:space="preserve"> </w:t>
      </w:r>
    </w:p>
    <w:p w:rsidR="00E956C9" w:rsidRPr="003E3A1B" w:rsidRDefault="00E956C9" w:rsidP="003F31DC">
      <w:pPr>
        <w:tabs>
          <w:tab w:val="left" w:pos="709"/>
          <w:tab w:val="left" w:pos="851"/>
        </w:tabs>
        <w:autoSpaceDE w:val="0"/>
        <w:autoSpaceDN w:val="0"/>
        <w:jc w:val="both"/>
        <w:rPr>
          <w:bCs/>
          <w:sz w:val="24"/>
          <w:szCs w:val="24"/>
          <w:lang w:val="uk-UA"/>
        </w:rPr>
      </w:pPr>
      <w:r w:rsidRPr="003E3A1B">
        <w:rPr>
          <w:sz w:val="24"/>
          <w:szCs w:val="24"/>
          <w:lang w:val="uk-UA"/>
        </w:rPr>
        <w:t xml:space="preserve">            </w:t>
      </w:r>
      <w:r w:rsidRPr="003E3A1B">
        <w:rPr>
          <w:sz w:val="24"/>
          <w:szCs w:val="24"/>
        </w:rPr>
        <w:t>Вартість безкоштовного харчування</w:t>
      </w:r>
      <w:r w:rsidRPr="003E3A1B">
        <w:rPr>
          <w:sz w:val="24"/>
          <w:szCs w:val="24"/>
          <w:lang w:val="uk-UA"/>
        </w:rPr>
        <w:t xml:space="preserve"> в ДНЗ та </w:t>
      </w:r>
      <w:r w:rsidR="002E6E31" w:rsidRPr="003E3A1B">
        <w:rPr>
          <w:sz w:val="24"/>
          <w:szCs w:val="24"/>
          <w:lang w:val="uk-UA"/>
        </w:rPr>
        <w:t>дошкільних підрозділах З</w:t>
      </w:r>
      <w:r w:rsidR="00AC2D5D" w:rsidRPr="003E3A1B">
        <w:rPr>
          <w:sz w:val="24"/>
          <w:szCs w:val="24"/>
          <w:lang w:val="uk-UA"/>
        </w:rPr>
        <w:t>СО</w:t>
      </w:r>
      <w:r w:rsidRPr="003E3A1B">
        <w:rPr>
          <w:sz w:val="24"/>
          <w:szCs w:val="24"/>
          <w:lang w:val="uk-UA"/>
        </w:rPr>
        <w:t xml:space="preserve"> (40 %) на кінець звітного періоду</w:t>
      </w:r>
      <w:r w:rsidR="003F31DC">
        <w:rPr>
          <w:sz w:val="24"/>
          <w:szCs w:val="24"/>
        </w:rPr>
        <w:t xml:space="preserve"> в ясельних групах станови</w:t>
      </w:r>
      <w:r w:rsidR="003F31DC">
        <w:rPr>
          <w:sz w:val="24"/>
          <w:szCs w:val="24"/>
          <w:lang w:val="uk-UA"/>
        </w:rPr>
        <w:t xml:space="preserve">ла </w:t>
      </w:r>
      <w:r w:rsidR="00AC2D5D" w:rsidRPr="003E3A1B">
        <w:rPr>
          <w:sz w:val="24"/>
          <w:szCs w:val="24"/>
          <w:lang w:val="uk-UA"/>
        </w:rPr>
        <w:t>8,80</w:t>
      </w:r>
      <w:r w:rsidRPr="003E3A1B">
        <w:rPr>
          <w:sz w:val="24"/>
          <w:szCs w:val="24"/>
        </w:rPr>
        <w:t xml:space="preserve"> грн., в дошкільних – </w:t>
      </w:r>
      <w:r w:rsidR="00AC2D5D" w:rsidRPr="003E3A1B">
        <w:rPr>
          <w:sz w:val="24"/>
          <w:szCs w:val="24"/>
          <w:lang w:val="uk-UA"/>
        </w:rPr>
        <w:t>11,60</w:t>
      </w:r>
      <w:r w:rsidRPr="003E3A1B">
        <w:rPr>
          <w:sz w:val="24"/>
          <w:szCs w:val="24"/>
        </w:rPr>
        <w:t xml:space="preserve"> грн.</w:t>
      </w:r>
    </w:p>
    <w:p w:rsidR="00E956C9" w:rsidRPr="003E3A1B" w:rsidRDefault="00E956C9" w:rsidP="00E956C9">
      <w:pPr>
        <w:ind w:firstLine="720"/>
        <w:jc w:val="both"/>
        <w:rPr>
          <w:bCs/>
          <w:sz w:val="24"/>
          <w:szCs w:val="24"/>
          <w:lang w:val="uk-UA"/>
        </w:rPr>
      </w:pPr>
      <w:r w:rsidRPr="003E3A1B">
        <w:rPr>
          <w:bCs/>
          <w:sz w:val="24"/>
          <w:szCs w:val="24"/>
          <w:lang w:val="uk-UA"/>
        </w:rPr>
        <w:t xml:space="preserve">Недовиконання плану на  </w:t>
      </w:r>
      <w:r w:rsidR="0013515C" w:rsidRPr="003E3A1B">
        <w:rPr>
          <w:b/>
          <w:bCs/>
          <w:sz w:val="24"/>
          <w:szCs w:val="24"/>
          <w:lang w:val="uk-UA"/>
        </w:rPr>
        <w:t>3 690,6</w:t>
      </w:r>
      <w:r w:rsidRPr="003E3A1B">
        <w:rPr>
          <w:b/>
          <w:bCs/>
          <w:sz w:val="24"/>
          <w:szCs w:val="24"/>
          <w:lang w:val="uk-UA"/>
        </w:rPr>
        <w:t xml:space="preserve"> тис. грн</w:t>
      </w:r>
      <w:r w:rsidRPr="003E3A1B">
        <w:rPr>
          <w:bCs/>
          <w:sz w:val="24"/>
          <w:szCs w:val="24"/>
          <w:lang w:val="uk-UA"/>
        </w:rPr>
        <w:t>. пояснюється залишками плану:</w:t>
      </w:r>
    </w:p>
    <w:p w:rsidR="00E956C9" w:rsidRPr="003E3A1B" w:rsidRDefault="00E956C9" w:rsidP="00E956C9">
      <w:pPr>
        <w:autoSpaceDE w:val="0"/>
        <w:autoSpaceDN w:val="0"/>
        <w:ind w:left="426"/>
        <w:jc w:val="both"/>
        <w:rPr>
          <w:bCs/>
          <w:sz w:val="24"/>
          <w:szCs w:val="24"/>
          <w:lang w:val="uk-UA"/>
        </w:rPr>
      </w:pPr>
      <w:r w:rsidRPr="003E3A1B">
        <w:rPr>
          <w:bCs/>
          <w:sz w:val="24"/>
          <w:szCs w:val="24"/>
          <w:lang w:val="uk-UA"/>
        </w:rPr>
        <w:t xml:space="preserve">     - </w:t>
      </w:r>
      <w:r w:rsidR="0013515C" w:rsidRPr="003E3A1B">
        <w:rPr>
          <w:b/>
          <w:bCs/>
          <w:sz w:val="24"/>
          <w:szCs w:val="24"/>
          <w:lang w:val="uk-UA"/>
        </w:rPr>
        <w:t>598,0</w:t>
      </w:r>
      <w:r w:rsidRPr="003E3A1B">
        <w:rPr>
          <w:b/>
          <w:bCs/>
          <w:sz w:val="24"/>
          <w:szCs w:val="24"/>
          <w:lang w:val="uk-UA"/>
        </w:rPr>
        <w:t xml:space="preserve"> тис. грн.</w:t>
      </w:r>
      <w:r w:rsidRPr="003E3A1B">
        <w:rPr>
          <w:bCs/>
          <w:sz w:val="24"/>
          <w:szCs w:val="24"/>
          <w:lang w:val="uk-UA"/>
        </w:rPr>
        <w:t xml:space="preserve"> -  по заробітній платі з нарахуваннями (</w:t>
      </w:r>
      <w:r w:rsidR="0013515C" w:rsidRPr="003E3A1B">
        <w:rPr>
          <w:bCs/>
          <w:sz w:val="24"/>
          <w:szCs w:val="24"/>
          <w:lang w:val="uk-UA"/>
        </w:rPr>
        <w:t xml:space="preserve">із них 485,3 тис. грн. </w:t>
      </w:r>
      <w:r w:rsidR="00E25FAD" w:rsidRPr="003E3A1B">
        <w:rPr>
          <w:bCs/>
          <w:sz w:val="24"/>
          <w:szCs w:val="24"/>
          <w:lang w:val="uk-UA"/>
        </w:rPr>
        <w:t xml:space="preserve">по субвенції </w:t>
      </w:r>
      <w:r w:rsidR="0013515C" w:rsidRPr="003E3A1B">
        <w:rPr>
          <w:sz w:val="24"/>
          <w:szCs w:val="24"/>
          <w:lang w:val="uk-UA"/>
        </w:rPr>
        <w:t xml:space="preserve">на оплату праці з нарахуваннями педагогічних працівників </w:t>
      </w:r>
      <w:r w:rsidR="00E25FAD" w:rsidRPr="003E3A1B">
        <w:rPr>
          <w:sz w:val="24"/>
          <w:szCs w:val="24"/>
          <w:lang w:val="uk-UA"/>
        </w:rPr>
        <w:t>ІРЦ)</w:t>
      </w:r>
    </w:p>
    <w:p w:rsidR="00E956C9" w:rsidRPr="003E3A1B" w:rsidRDefault="00E956C9" w:rsidP="00E956C9">
      <w:pPr>
        <w:autoSpaceDE w:val="0"/>
        <w:autoSpaceDN w:val="0"/>
        <w:ind w:left="426" w:hanging="141"/>
        <w:jc w:val="both"/>
        <w:rPr>
          <w:bCs/>
          <w:sz w:val="24"/>
          <w:szCs w:val="24"/>
          <w:lang w:val="uk-UA"/>
        </w:rPr>
      </w:pPr>
      <w:r w:rsidRPr="003E3A1B">
        <w:rPr>
          <w:bCs/>
          <w:sz w:val="24"/>
          <w:szCs w:val="24"/>
          <w:lang w:val="uk-UA"/>
        </w:rPr>
        <w:lastRenderedPageBreak/>
        <w:t xml:space="preserve">       - </w:t>
      </w:r>
      <w:r w:rsidR="00E25FAD" w:rsidRPr="003E3A1B">
        <w:rPr>
          <w:b/>
          <w:bCs/>
          <w:sz w:val="24"/>
          <w:szCs w:val="24"/>
          <w:lang w:val="uk-UA"/>
        </w:rPr>
        <w:t>1</w:t>
      </w:r>
      <w:r w:rsidRPr="003E3A1B">
        <w:rPr>
          <w:b/>
          <w:bCs/>
          <w:sz w:val="24"/>
          <w:szCs w:val="24"/>
          <w:lang w:val="uk-UA"/>
        </w:rPr>
        <w:t>,1 тис. грн.</w:t>
      </w:r>
      <w:r w:rsidRPr="003E3A1B">
        <w:rPr>
          <w:bCs/>
          <w:sz w:val="24"/>
          <w:szCs w:val="24"/>
          <w:lang w:val="uk-UA"/>
        </w:rPr>
        <w:t xml:space="preserve"> - по видатках на медикаменти та деззасоби;</w:t>
      </w:r>
    </w:p>
    <w:p w:rsidR="00E956C9" w:rsidRPr="003E3A1B" w:rsidRDefault="00E956C9" w:rsidP="00E956C9">
      <w:pPr>
        <w:autoSpaceDE w:val="0"/>
        <w:autoSpaceDN w:val="0"/>
        <w:ind w:left="426"/>
        <w:jc w:val="both"/>
        <w:rPr>
          <w:sz w:val="24"/>
          <w:szCs w:val="24"/>
        </w:rPr>
      </w:pPr>
      <w:r w:rsidRPr="003E3A1B">
        <w:rPr>
          <w:bCs/>
          <w:sz w:val="24"/>
          <w:szCs w:val="24"/>
          <w:lang w:val="uk-UA"/>
        </w:rPr>
        <w:t xml:space="preserve">     - </w:t>
      </w:r>
      <w:r w:rsidR="00E25FAD" w:rsidRPr="003E3A1B">
        <w:rPr>
          <w:b/>
          <w:bCs/>
          <w:sz w:val="24"/>
          <w:szCs w:val="24"/>
          <w:lang w:val="uk-UA"/>
        </w:rPr>
        <w:t>108,5</w:t>
      </w:r>
      <w:r w:rsidRPr="003E3A1B">
        <w:rPr>
          <w:b/>
          <w:bCs/>
          <w:sz w:val="24"/>
          <w:szCs w:val="24"/>
          <w:lang w:val="uk-UA"/>
        </w:rPr>
        <w:t xml:space="preserve"> тис. грн.</w:t>
      </w:r>
      <w:r w:rsidRPr="003E3A1B">
        <w:rPr>
          <w:bCs/>
          <w:sz w:val="24"/>
          <w:szCs w:val="24"/>
          <w:lang w:val="uk-UA"/>
        </w:rPr>
        <w:t xml:space="preserve"> –по видатках на придбання продуктів харчування;</w:t>
      </w:r>
    </w:p>
    <w:p w:rsidR="00E956C9" w:rsidRPr="003E3A1B" w:rsidRDefault="00E956C9" w:rsidP="00E956C9">
      <w:pPr>
        <w:autoSpaceDE w:val="0"/>
        <w:autoSpaceDN w:val="0"/>
        <w:ind w:left="426"/>
        <w:jc w:val="both"/>
        <w:rPr>
          <w:sz w:val="24"/>
          <w:szCs w:val="24"/>
          <w:lang w:val="uk-UA"/>
        </w:rPr>
      </w:pPr>
      <w:r w:rsidRPr="003E3A1B">
        <w:rPr>
          <w:sz w:val="24"/>
          <w:szCs w:val="24"/>
          <w:lang w:val="uk-UA"/>
        </w:rPr>
        <w:t xml:space="preserve">     - </w:t>
      </w:r>
      <w:r w:rsidR="00E25FAD" w:rsidRPr="003E3A1B">
        <w:rPr>
          <w:b/>
          <w:sz w:val="24"/>
          <w:szCs w:val="24"/>
          <w:lang w:val="uk-UA"/>
        </w:rPr>
        <w:t>934,7</w:t>
      </w:r>
      <w:r w:rsidRPr="003E3A1B">
        <w:rPr>
          <w:b/>
          <w:sz w:val="24"/>
          <w:szCs w:val="24"/>
          <w:lang w:val="uk-UA"/>
        </w:rPr>
        <w:t xml:space="preserve"> тис. грн.</w:t>
      </w:r>
      <w:r w:rsidRPr="003E3A1B">
        <w:rPr>
          <w:sz w:val="24"/>
          <w:szCs w:val="24"/>
          <w:lang w:val="uk-UA"/>
        </w:rPr>
        <w:t xml:space="preserve"> – з оплати комунальних послуг та енергоносіїв;</w:t>
      </w:r>
    </w:p>
    <w:p w:rsidR="00E956C9" w:rsidRPr="003E3A1B" w:rsidRDefault="00E956C9" w:rsidP="00E956C9">
      <w:pPr>
        <w:autoSpaceDE w:val="0"/>
        <w:autoSpaceDN w:val="0"/>
        <w:ind w:left="426"/>
        <w:jc w:val="both"/>
        <w:rPr>
          <w:sz w:val="24"/>
          <w:szCs w:val="24"/>
          <w:lang w:val="uk-UA"/>
        </w:rPr>
      </w:pPr>
      <w:r w:rsidRPr="003E3A1B">
        <w:rPr>
          <w:sz w:val="24"/>
          <w:szCs w:val="24"/>
          <w:lang w:val="uk-UA"/>
        </w:rPr>
        <w:t xml:space="preserve">     - </w:t>
      </w:r>
      <w:r w:rsidR="00E25FAD" w:rsidRPr="003E3A1B">
        <w:rPr>
          <w:b/>
          <w:sz w:val="24"/>
          <w:szCs w:val="24"/>
          <w:lang w:val="uk-UA"/>
        </w:rPr>
        <w:t>24,5</w:t>
      </w:r>
      <w:r w:rsidRPr="003E3A1B">
        <w:rPr>
          <w:b/>
          <w:sz w:val="24"/>
          <w:szCs w:val="24"/>
          <w:lang w:val="uk-UA"/>
        </w:rPr>
        <w:t xml:space="preserve"> тис. грн.</w:t>
      </w:r>
      <w:r w:rsidRPr="003E3A1B">
        <w:rPr>
          <w:sz w:val="24"/>
          <w:szCs w:val="24"/>
          <w:lang w:val="uk-UA"/>
        </w:rPr>
        <w:t xml:space="preserve"> – </w:t>
      </w:r>
      <w:r w:rsidRPr="003E3A1B">
        <w:rPr>
          <w:bCs/>
          <w:sz w:val="24"/>
          <w:szCs w:val="24"/>
          <w:lang w:val="uk-UA"/>
        </w:rPr>
        <w:t>по видатках на відрядження;</w:t>
      </w:r>
    </w:p>
    <w:p w:rsidR="00E25FAD" w:rsidRPr="003E3A1B" w:rsidRDefault="00E956C9" w:rsidP="00E956C9">
      <w:pPr>
        <w:autoSpaceDE w:val="0"/>
        <w:autoSpaceDN w:val="0"/>
        <w:ind w:left="426"/>
        <w:jc w:val="both"/>
        <w:rPr>
          <w:bCs/>
          <w:sz w:val="24"/>
          <w:szCs w:val="24"/>
          <w:lang w:val="uk-UA"/>
        </w:rPr>
      </w:pPr>
      <w:r w:rsidRPr="003E3A1B">
        <w:rPr>
          <w:bCs/>
          <w:sz w:val="24"/>
          <w:szCs w:val="24"/>
          <w:lang w:val="uk-UA"/>
        </w:rPr>
        <w:t xml:space="preserve">     - </w:t>
      </w:r>
      <w:r w:rsidRPr="003E3A1B">
        <w:rPr>
          <w:b/>
          <w:bCs/>
          <w:sz w:val="24"/>
          <w:szCs w:val="24"/>
          <w:lang w:val="uk-UA"/>
        </w:rPr>
        <w:t>2</w:t>
      </w:r>
      <w:r w:rsidR="00E25FAD" w:rsidRPr="003E3A1B">
        <w:rPr>
          <w:b/>
          <w:bCs/>
          <w:sz w:val="24"/>
          <w:szCs w:val="24"/>
          <w:lang w:val="uk-UA"/>
        </w:rPr>
        <w:t> 020,2</w:t>
      </w:r>
      <w:r w:rsidRPr="003E3A1B">
        <w:rPr>
          <w:b/>
          <w:bCs/>
          <w:sz w:val="24"/>
          <w:szCs w:val="24"/>
          <w:lang w:val="uk-UA"/>
        </w:rPr>
        <w:t xml:space="preserve"> тис. грн.</w:t>
      </w:r>
      <w:r w:rsidRPr="003E3A1B">
        <w:rPr>
          <w:bCs/>
          <w:sz w:val="24"/>
          <w:szCs w:val="24"/>
          <w:lang w:val="uk-UA"/>
        </w:rPr>
        <w:t xml:space="preserve"> – по видатках на придбання предметів, матеріалів, обладнання та інвентарю та інших видатках.</w:t>
      </w:r>
    </w:p>
    <w:p w:rsidR="00E956C9" w:rsidRPr="003E3A1B" w:rsidRDefault="00E956C9" w:rsidP="00107A93">
      <w:pPr>
        <w:autoSpaceDE w:val="0"/>
        <w:autoSpaceDN w:val="0"/>
        <w:jc w:val="both"/>
        <w:rPr>
          <w:bCs/>
          <w:sz w:val="24"/>
          <w:szCs w:val="24"/>
          <w:lang w:val="uk-UA"/>
        </w:rPr>
      </w:pPr>
      <w:r w:rsidRPr="003E3A1B">
        <w:rPr>
          <w:b/>
          <w:bCs/>
          <w:sz w:val="24"/>
          <w:szCs w:val="24"/>
          <w:lang w:val="uk-UA"/>
        </w:rPr>
        <w:t xml:space="preserve">      </w:t>
      </w:r>
      <w:r w:rsidR="00286AED" w:rsidRPr="003E3A1B">
        <w:rPr>
          <w:bCs/>
          <w:sz w:val="24"/>
          <w:szCs w:val="24"/>
          <w:lang w:val="uk-UA"/>
        </w:rPr>
        <w:t xml:space="preserve">      - </w:t>
      </w:r>
      <w:r w:rsidR="00286AED" w:rsidRPr="003E3A1B">
        <w:rPr>
          <w:b/>
          <w:bCs/>
          <w:sz w:val="24"/>
          <w:szCs w:val="24"/>
          <w:lang w:val="uk-UA"/>
        </w:rPr>
        <w:t>3,6 тис. грн.</w:t>
      </w:r>
      <w:r w:rsidR="00286AED" w:rsidRPr="003E3A1B">
        <w:rPr>
          <w:bCs/>
          <w:sz w:val="24"/>
          <w:szCs w:val="24"/>
          <w:lang w:val="uk-UA"/>
        </w:rPr>
        <w:t xml:space="preserve"> – залишки плану</w:t>
      </w:r>
      <w:r w:rsidR="00286AED" w:rsidRPr="003E3A1B">
        <w:rPr>
          <w:sz w:val="24"/>
          <w:szCs w:val="24"/>
          <w:lang w:val="uk-UA"/>
        </w:rPr>
        <w:t xml:space="preserve"> по одноразовій грошовій допомозі </w:t>
      </w:r>
      <w:r w:rsidR="00107A93" w:rsidRPr="003E3A1B">
        <w:rPr>
          <w:sz w:val="24"/>
          <w:szCs w:val="24"/>
          <w:lang w:val="uk-UA"/>
        </w:rPr>
        <w:t>дітям-сиротам та дітям побавленим батьківського піклування.</w:t>
      </w:r>
    </w:p>
    <w:p w:rsidR="00E956C9" w:rsidRPr="003E3A1B" w:rsidRDefault="00E956C9" w:rsidP="00E956C9">
      <w:pPr>
        <w:autoSpaceDE w:val="0"/>
        <w:autoSpaceDN w:val="0"/>
        <w:jc w:val="both"/>
        <w:rPr>
          <w:bCs/>
          <w:sz w:val="24"/>
          <w:szCs w:val="24"/>
          <w:lang w:val="uk-UA"/>
        </w:rPr>
      </w:pPr>
      <w:r w:rsidRPr="003E3A1B">
        <w:rPr>
          <w:bCs/>
          <w:sz w:val="24"/>
          <w:szCs w:val="24"/>
          <w:lang w:val="uk-UA"/>
        </w:rPr>
        <w:t xml:space="preserve">            По програмах місцевого значення план на 2019 рік становить 5</w:t>
      </w:r>
      <w:r w:rsidR="00BD545D" w:rsidRPr="003E3A1B">
        <w:rPr>
          <w:bCs/>
          <w:sz w:val="24"/>
          <w:szCs w:val="24"/>
          <w:lang w:val="uk-UA"/>
        </w:rPr>
        <w:t> 507,8</w:t>
      </w:r>
      <w:r w:rsidRPr="003E3A1B">
        <w:rPr>
          <w:bCs/>
          <w:sz w:val="24"/>
          <w:szCs w:val="24"/>
          <w:lang w:val="uk-UA"/>
        </w:rPr>
        <w:t xml:space="preserve"> тис. грн. Касові видатки за </w:t>
      </w:r>
      <w:r w:rsidR="00BD545D" w:rsidRPr="003E3A1B">
        <w:rPr>
          <w:bCs/>
          <w:sz w:val="24"/>
          <w:szCs w:val="24"/>
          <w:lang w:val="uk-UA"/>
        </w:rPr>
        <w:t>звітний рік</w:t>
      </w:r>
      <w:r w:rsidRPr="003E3A1B">
        <w:rPr>
          <w:bCs/>
          <w:sz w:val="24"/>
          <w:szCs w:val="24"/>
          <w:lang w:val="uk-UA"/>
        </w:rPr>
        <w:t xml:space="preserve"> склали </w:t>
      </w:r>
      <w:r w:rsidR="00BD545D" w:rsidRPr="003E3A1B">
        <w:rPr>
          <w:bCs/>
          <w:sz w:val="24"/>
          <w:szCs w:val="24"/>
          <w:lang w:val="uk-UA"/>
        </w:rPr>
        <w:t>5 505,7</w:t>
      </w:r>
      <w:r w:rsidRPr="003E3A1B">
        <w:rPr>
          <w:bCs/>
          <w:sz w:val="24"/>
          <w:szCs w:val="24"/>
          <w:lang w:val="uk-UA"/>
        </w:rPr>
        <w:t xml:space="preserve"> тис. грн., </w:t>
      </w:r>
      <w:r w:rsidR="00BD545D" w:rsidRPr="003E3A1B">
        <w:rPr>
          <w:bCs/>
          <w:sz w:val="24"/>
          <w:szCs w:val="24"/>
          <w:lang w:val="uk-UA"/>
        </w:rPr>
        <w:t>що становить майже 100,0</w:t>
      </w:r>
      <w:r w:rsidRPr="003E3A1B">
        <w:rPr>
          <w:bCs/>
          <w:sz w:val="24"/>
          <w:szCs w:val="24"/>
          <w:lang w:val="uk-UA"/>
        </w:rPr>
        <w:t xml:space="preserve"> %.</w:t>
      </w:r>
    </w:p>
    <w:p w:rsidR="00E956C9" w:rsidRPr="003E3A1B" w:rsidRDefault="00E956C9" w:rsidP="00E956C9">
      <w:pPr>
        <w:ind w:firstLine="720"/>
        <w:jc w:val="both"/>
        <w:rPr>
          <w:b/>
          <w:noProof/>
          <w:sz w:val="24"/>
          <w:szCs w:val="24"/>
          <w:u w:val="single"/>
          <w:lang w:val="uk-UA"/>
        </w:rPr>
      </w:pPr>
      <w:r w:rsidRPr="003E3A1B">
        <w:rPr>
          <w:b/>
          <w:noProof/>
          <w:sz w:val="24"/>
          <w:szCs w:val="24"/>
          <w:u w:val="single"/>
          <w:lang w:val="uk-UA"/>
        </w:rPr>
        <w:t xml:space="preserve">Спеціальний  фонд </w:t>
      </w:r>
    </w:p>
    <w:p w:rsidR="00E956C9" w:rsidRPr="003E3A1B" w:rsidRDefault="00E956C9" w:rsidP="00E956C9">
      <w:pPr>
        <w:ind w:firstLine="720"/>
        <w:jc w:val="both"/>
        <w:rPr>
          <w:bCs/>
          <w:sz w:val="24"/>
          <w:szCs w:val="24"/>
          <w:lang w:val="uk-UA"/>
        </w:rPr>
      </w:pPr>
      <w:r w:rsidRPr="003E3A1B">
        <w:rPr>
          <w:bCs/>
          <w:sz w:val="24"/>
          <w:szCs w:val="24"/>
          <w:lang w:val="uk-UA"/>
        </w:rPr>
        <w:t xml:space="preserve">Касові видатки спеціального фонду за звітний період по </w:t>
      </w:r>
      <w:r w:rsidRPr="003E3A1B">
        <w:rPr>
          <w:b/>
          <w:bCs/>
          <w:sz w:val="24"/>
          <w:szCs w:val="24"/>
          <w:lang w:val="uk-UA"/>
        </w:rPr>
        <w:t>КПКВК 1000</w:t>
      </w:r>
      <w:r w:rsidRPr="003E3A1B">
        <w:rPr>
          <w:bCs/>
          <w:sz w:val="24"/>
          <w:szCs w:val="24"/>
          <w:lang w:val="uk-UA"/>
        </w:rPr>
        <w:t xml:space="preserve"> склали                </w:t>
      </w:r>
      <w:r w:rsidR="00897C61" w:rsidRPr="003E3A1B">
        <w:rPr>
          <w:b/>
          <w:bCs/>
          <w:sz w:val="24"/>
          <w:szCs w:val="24"/>
          <w:lang w:val="uk-UA"/>
        </w:rPr>
        <w:t>12 525,0</w:t>
      </w:r>
      <w:r w:rsidRPr="003E3A1B">
        <w:rPr>
          <w:b/>
          <w:bCs/>
          <w:sz w:val="24"/>
          <w:szCs w:val="24"/>
          <w:lang w:val="uk-UA"/>
        </w:rPr>
        <w:t xml:space="preserve">  тис. грн</w:t>
      </w:r>
      <w:r w:rsidRPr="003E3A1B">
        <w:rPr>
          <w:bCs/>
          <w:sz w:val="24"/>
          <w:szCs w:val="24"/>
          <w:lang w:val="uk-UA"/>
        </w:rPr>
        <w:t>., із них за рахунок:</w:t>
      </w:r>
    </w:p>
    <w:p w:rsidR="00E956C9" w:rsidRPr="003E3A1B" w:rsidRDefault="00E956C9" w:rsidP="00E956C9">
      <w:pPr>
        <w:jc w:val="both"/>
        <w:rPr>
          <w:bCs/>
          <w:sz w:val="24"/>
          <w:szCs w:val="24"/>
          <w:lang w:val="uk-UA"/>
        </w:rPr>
      </w:pPr>
      <w:r w:rsidRPr="003E3A1B">
        <w:rPr>
          <w:sz w:val="24"/>
          <w:szCs w:val="24"/>
          <w:lang w:val="uk-UA"/>
        </w:rPr>
        <w:t>-  надходження  від  плати  за  послуги, що надаються  бюджетними  установами</w:t>
      </w:r>
      <w:r w:rsidRPr="003E3A1B">
        <w:rPr>
          <w:bCs/>
          <w:sz w:val="24"/>
          <w:szCs w:val="24"/>
          <w:lang w:val="uk-UA"/>
        </w:rPr>
        <w:t xml:space="preserve"> – </w:t>
      </w:r>
      <w:r w:rsidR="009612A0" w:rsidRPr="003E3A1B">
        <w:rPr>
          <w:bCs/>
          <w:sz w:val="24"/>
          <w:szCs w:val="24"/>
          <w:lang w:val="uk-UA"/>
        </w:rPr>
        <w:t>7 158,5</w:t>
      </w:r>
      <w:r w:rsidRPr="003E3A1B">
        <w:rPr>
          <w:bCs/>
          <w:sz w:val="24"/>
          <w:szCs w:val="24"/>
          <w:lang w:val="uk-UA"/>
        </w:rPr>
        <w:t xml:space="preserve"> тис. грн.;</w:t>
      </w:r>
    </w:p>
    <w:p w:rsidR="00E956C9" w:rsidRPr="003E3A1B" w:rsidRDefault="00E956C9" w:rsidP="00E956C9">
      <w:pPr>
        <w:jc w:val="both"/>
        <w:rPr>
          <w:sz w:val="24"/>
          <w:szCs w:val="24"/>
          <w:lang w:val="uk-UA"/>
        </w:rPr>
      </w:pPr>
      <w:r w:rsidRPr="003E3A1B">
        <w:rPr>
          <w:sz w:val="24"/>
          <w:szCs w:val="24"/>
          <w:lang w:val="uk-UA"/>
        </w:rPr>
        <w:t xml:space="preserve">-  інших джерел  власних  надходжень (благодійні внески) – </w:t>
      </w:r>
      <w:r w:rsidR="009612A0" w:rsidRPr="003E3A1B">
        <w:rPr>
          <w:sz w:val="24"/>
          <w:szCs w:val="24"/>
          <w:lang w:val="uk-UA"/>
        </w:rPr>
        <w:t>1 342,1</w:t>
      </w:r>
      <w:r w:rsidRPr="003E3A1B">
        <w:rPr>
          <w:sz w:val="24"/>
          <w:szCs w:val="24"/>
          <w:lang w:val="uk-UA"/>
        </w:rPr>
        <w:t xml:space="preserve"> тис.грн.;</w:t>
      </w:r>
    </w:p>
    <w:p w:rsidR="00E956C9" w:rsidRPr="003E3A1B" w:rsidRDefault="00E956C9" w:rsidP="00E956C9">
      <w:pPr>
        <w:jc w:val="both"/>
        <w:rPr>
          <w:bCs/>
          <w:sz w:val="24"/>
          <w:szCs w:val="24"/>
          <w:lang w:val="uk-UA"/>
        </w:rPr>
      </w:pPr>
      <w:r w:rsidRPr="003E3A1B">
        <w:rPr>
          <w:sz w:val="24"/>
          <w:szCs w:val="24"/>
          <w:lang w:val="uk-UA"/>
        </w:rPr>
        <w:t xml:space="preserve">- інших коштів спеціального фонду -  </w:t>
      </w:r>
      <w:r w:rsidR="009612A0" w:rsidRPr="003E3A1B">
        <w:rPr>
          <w:sz w:val="24"/>
          <w:szCs w:val="24"/>
          <w:lang w:val="uk-UA"/>
        </w:rPr>
        <w:t>4 024,4</w:t>
      </w:r>
      <w:r w:rsidRPr="003E3A1B">
        <w:rPr>
          <w:sz w:val="24"/>
          <w:szCs w:val="24"/>
          <w:lang w:val="uk-UA"/>
        </w:rPr>
        <w:t xml:space="preserve"> тис. грн.</w:t>
      </w:r>
    </w:p>
    <w:p w:rsidR="00E956C9" w:rsidRPr="003E3A1B" w:rsidRDefault="00E956C9" w:rsidP="00E956C9">
      <w:pPr>
        <w:jc w:val="both"/>
        <w:rPr>
          <w:sz w:val="24"/>
          <w:szCs w:val="24"/>
          <w:lang w:val="uk-UA"/>
        </w:rPr>
      </w:pPr>
      <w:r w:rsidRPr="003E3A1B">
        <w:rPr>
          <w:sz w:val="24"/>
          <w:szCs w:val="24"/>
          <w:lang w:val="uk-UA"/>
        </w:rPr>
        <w:t>Кошти  використані  на:</w:t>
      </w:r>
    </w:p>
    <w:p w:rsidR="00E956C9" w:rsidRPr="003E3A1B" w:rsidRDefault="00E956C9" w:rsidP="00E956C9">
      <w:pPr>
        <w:jc w:val="both"/>
        <w:rPr>
          <w:sz w:val="24"/>
          <w:szCs w:val="24"/>
          <w:lang w:val="uk-UA"/>
        </w:rPr>
      </w:pPr>
      <w:r w:rsidRPr="003E3A1B">
        <w:rPr>
          <w:sz w:val="24"/>
          <w:szCs w:val="24"/>
          <w:lang w:val="uk-UA"/>
        </w:rPr>
        <w:t xml:space="preserve">- заробітну  плату  з нарахуваннями – </w:t>
      </w:r>
      <w:r w:rsidR="009612A0" w:rsidRPr="003E3A1B">
        <w:rPr>
          <w:b/>
          <w:sz w:val="24"/>
          <w:szCs w:val="24"/>
          <w:lang w:val="uk-UA"/>
        </w:rPr>
        <w:t>459,0</w:t>
      </w:r>
      <w:r w:rsidRPr="003E3A1B">
        <w:rPr>
          <w:b/>
          <w:sz w:val="24"/>
          <w:szCs w:val="24"/>
          <w:lang w:val="uk-UA"/>
        </w:rPr>
        <w:t xml:space="preserve"> тис. грн</w:t>
      </w:r>
      <w:r w:rsidRPr="003E3A1B">
        <w:rPr>
          <w:sz w:val="24"/>
          <w:szCs w:val="24"/>
          <w:lang w:val="uk-UA"/>
        </w:rPr>
        <w:t xml:space="preserve">., в. ч. працівникам міського ліцею – </w:t>
      </w:r>
      <w:r w:rsidR="009612A0" w:rsidRPr="003E3A1B">
        <w:rPr>
          <w:sz w:val="24"/>
          <w:szCs w:val="24"/>
          <w:lang w:val="uk-UA"/>
        </w:rPr>
        <w:t>266,0</w:t>
      </w:r>
      <w:r w:rsidRPr="003E3A1B">
        <w:rPr>
          <w:sz w:val="24"/>
          <w:szCs w:val="24"/>
          <w:lang w:val="uk-UA"/>
        </w:rPr>
        <w:t xml:space="preserve"> тис. грн.,  педагогам шкіл естетичного виховання  - </w:t>
      </w:r>
      <w:r w:rsidR="009612A0" w:rsidRPr="003E3A1B">
        <w:rPr>
          <w:sz w:val="24"/>
          <w:szCs w:val="24"/>
          <w:lang w:val="uk-UA"/>
        </w:rPr>
        <w:t>193,0</w:t>
      </w:r>
      <w:r w:rsidRPr="003E3A1B">
        <w:rPr>
          <w:sz w:val="24"/>
          <w:szCs w:val="24"/>
          <w:lang w:val="uk-UA"/>
        </w:rPr>
        <w:t xml:space="preserve"> тис. грн.;</w:t>
      </w:r>
    </w:p>
    <w:p w:rsidR="00E956C9" w:rsidRPr="003E3A1B" w:rsidRDefault="00E956C9" w:rsidP="00E956C9">
      <w:pPr>
        <w:jc w:val="both"/>
        <w:rPr>
          <w:sz w:val="24"/>
          <w:szCs w:val="24"/>
          <w:lang w:val="uk-UA"/>
        </w:rPr>
      </w:pPr>
      <w:r w:rsidRPr="003E3A1B">
        <w:rPr>
          <w:sz w:val="24"/>
          <w:szCs w:val="24"/>
          <w:lang w:val="uk-UA"/>
        </w:rPr>
        <w:t xml:space="preserve">- придбання медикаментів </w:t>
      </w:r>
      <w:r w:rsidR="009612A0" w:rsidRPr="003E3A1B">
        <w:rPr>
          <w:b/>
          <w:sz w:val="24"/>
          <w:szCs w:val="24"/>
          <w:lang w:val="uk-UA"/>
        </w:rPr>
        <w:t>– 28,5</w:t>
      </w:r>
      <w:r w:rsidRPr="003E3A1B">
        <w:rPr>
          <w:b/>
          <w:sz w:val="24"/>
          <w:szCs w:val="24"/>
          <w:lang w:val="uk-UA"/>
        </w:rPr>
        <w:t xml:space="preserve"> тис. грн</w:t>
      </w:r>
      <w:r w:rsidRPr="003E3A1B">
        <w:rPr>
          <w:sz w:val="24"/>
          <w:szCs w:val="24"/>
          <w:lang w:val="uk-UA"/>
        </w:rPr>
        <w:t>.;</w:t>
      </w:r>
    </w:p>
    <w:p w:rsidR="00E956C9" w:rsidRPr="003E3A1B" w:rsidRDefault="00E956C9" w:rsidP="00E956C9">
      <w:pPr>
        <w:jc w:val="both"/>
        <w:rPr>
          <w:sz w:val="24"/>
          <w:szCs w:val="24"/>
          <w:lang w:val="uk-UA"/>
        </w:rPr>
      </w:pPr>
      <w:r w:rsidRPr="003E3A1B">
        <w:rPr>
          <w:sz w:val="24"/>
          <w:szCs w:val="24"/>
          <w:lang w:val="uk-UA"/>
        </w:rPr>
        <w:t xml:space="preserve">- придбання продуктів харчування – </w:t>
      </w:r>
      <w:r w:rsidR="009612A0" w:rsidRPr="003E3A1B">
        <w:rPr>
          <w:b/>
          <w:sz w:val="24"/>
          <w:szCs w:val="24"/>
          <w:lang w:val="uk-UA"/>
        </w:rPr>
        <w:t>5 801,5</w:t>
      </w:r>
      <w:r w:rsidRPr="003E3A1B">
        <w:rPr>
          <w:b/>
          <w:sz w:val="24"/>
          <w:szCs w:val="24"/>
          <w:lang w:val="uk-UA"/>
        </w:rPr>
        <w:t xml:space="preserve"> тис. грн</w:t>
      </w:r>
      <w:r w:rsidRPr="003E3A1B">
        <w:rPr>
          <w:sz w:val="24"/>
          <w:szCs w:val="24"/>
          <w:lang w:val="uk-UA"/>
        </w:rPr>
        <w:t>.</w:t>
      </w:r>
    </w:p>
    <w:p w:rsidR="00E956C9" w:rsidRPr="003E3A1B" w:rsidRDefault="00E956C9" w:rsidP="00E956C9">
      <w:pPr>
        <w:jc w:val="both"/>
        <w:rPr>
          <w:sz w:val="24"/>
          <w:szCs w:val="24"/>
          <w:lang w:val="uk-UA"/>
        </w:rPr>
      </w:pPr>
      <w:r w:rsidRPr="003E3A1B">
        <w:rPr>
          <w:sz w:val="24"/>
          <w:szCs w:val="24"/>
          <w:lang w:val="uk-UA"/>
        </w:rPr>
        <w:t xml:space="preserve">- оплату комунальних послуг та енергоносіїв – </w:t>
      </w:r>
      <w:r w:rsidR="009612A0" w:rsidRPr="003E3A1B">
        <w:rPr>
          <w:b/>
          <w:sz w:val="24"/>
          <w:szCs w:val="24"/>
          <w:lang w:val="uk-UA"/>
        </w:rPr>
        <w:t>95,3</w:t>
      </w:r>
      <w:r w:rsidRPr="003E3A1B">
        <w:rPr>
          <w:b/>
          <w:sz w:val="24"/>
          <w:szCs w:val="24"/>
          <w:lang w:val="uk-UA"/>
        </w:rPr>
        <w:t xml:space="preserve"> тис. грн</w:t>
      </w:r>
      <w:r w:rsidRPr="003E3A1B">
        <w:rPr>
          <w:sz w:val="24"/>
          <w:szCs w:val="24"/>
          <w:lang w:val="uk-UA"/>
        </w:rPr>
        <w:t>.;</w:t>
      </w:r>
    </w:p>
    <w:p w:rsidR="001F2FB9" w:rsidRPr="003E3A1B" w:rsidRDefault="00E956C9" w:rsidP="001F2FB9">
      <w:pPr>
        <w:jc w:val="both"/>
        <w:rPr>
          <w:sz w:val="24"/>
          <w:szCs w:val="24"/>
          <w:lang w:val="uk-UA"/>
        </w:rPr>
      </w:pPr>
      <w:r w:rsidRPr="003E3A1B">
        <w:rPr>
          <w:sz w:val="24"/>
          <w:szCs w:val="24"/>
          <w:lang w:val="uk-UA"/>
        </w:rPr>
        <w:t xml:space="preserve">- придбання: </w:t>
      </w:r>
      <w:r w:rsidR="001F2FB9" w:rsidRPr="003E3A1B">
        <w:rPr>
          <w:sz w:val="24"/>
          <w:szCs w:val="24"/>
          <w:lang w:val="uk-UA"/>
        </w:rPr>
        <w:t xml:space="preserve">наличників, замків, стелажів, картриджів, чорнил,  ковроліну, будматеріалів, </w:t>
      </w:r>
      <w:r w:rsidR="00704551" w:rsidRPr="003E3A1B">
        <w:rPr>
          <w:sz w:val="24"/>
          <w:szCs w:val="24"/>
          <w:lang w:val="uk-UA"/>
        </w:rPr>
        <w:t xml:space="preserve">лінолеуму, </w:t>
      </w:r>
      <w:r w:rsidR="001F2FB9" w:rsidRPr="003E3A1B">
        <w:rPr>
          <w:sz w:val="24"/>
          <w:szCs w:val="24"/>
          <w:lang w:val="uk-UA"/>
        </w:rPr>
        <w:t>канцтоварів,  кабелю, електродів, мишки, пензля, виключателя, ділової документації, періодичних видань, мойки, тумби</w:t>
      </w:r>
      <w:r w:rsidR="000F626C" w:rsidRPr="003E3A1B">
        <w:rPr>
          <w:sz w:val="24"/>
          <w:szCs w:val="24"/>
          <w:lang w:val="uk-UA"/>
        </w:rPr>
        <w:t xml:space="preserve">, швейної машини, </w:t>
      </w:r>
      <w:r w:rsidR="008D4214" w:rsidRPr="003E3A1B">
        <w:rPr>
          <w:sz w:val="24"/>
          <w:szCs w:val="24"/>
          <w:lang w:val="uk-UA"/>
        </w:rPr>
        <w:t>проекційного екрану, світильників</w:t>
      </w:r>
      <w:r w:rsidR="000F626C" w:rsidRPr="003E3A1B">
        <w:rPr>
          <w:sz w:val="24"/>
          <w:szCs w:val="24"/>
          <w:lang w:val="uk-UA"/>
        </w:rPr>
        <w:t>, колонки, дорожки коврової, монтажного кріплення</w:t>
      </w:r>
      <w:r w:rsidR="001F2FB9" w:rsidRPr="003E3A1B">
        <w:rPr>
          <w:sz w:val="24"/>
          <w:szCs w:val="24"/>
          <w:lang w:val="uk-UA"/>
        </w:rPr>
        <w:t xml:space="preserve"> для шкіл та ліцею; подушок, господарчих товарів, тумби, килима, доріжки, ділової документації, лінолеуму, будматеріалів, посуду</w:t>
      </w:r>
      <w:r w:rsidR="00741F60" w:rsidRPr="003E3A1B">
        <w:rPr>
          <w:sz w:val="24"/>
          <w:szCs w:val="24"/>
          <w:lang w:val="uk-UA"/>
        </w:rPr>
        <w:t>, плитки стінової, умивальника, стелі натяжної, шафи, м’ясорубки, фатіну, атласів, полиці</w:t>
      </w:r>
      <w:r w:rsidR="001F2FB9" w:rsidRPr="003E3A1B">
        <w:rPr>
          <w:sz w:val="24"/>
          <w:szCs w:val="24"/>
          <w:lang w:val="uk-UA"/>
        </w:rPr>
        <w:t xml:space="preserve"> для ДНЗ; пара</w:t>
      </w:r>
      <w:r w:rsidR="00704551" w:rsidRPr="003E3A1B">
        <w:rPr>
          <w:sz w:val="24"/>
          <w:szCs w:val="24"/>
          <w:lang w:val="uk-UA"/>
        </w:rPr>
        <w:t>бареру</w:t>
      </w:r>
      <w:r w:rsidR="001F2FB9" w:rsidRPr="003E3A1B">
        <w:rPr>
          <w:sz w:val="24"/>
          <w:szCs w:val="24"/>
          <w:lang w:val="uk-UA"/>
        </w:rPr>
        <w:t>, брезенту для наметового містечка; тримера, масла, ділової документації, канцтоварів, грунту, будматеріалів</w:t>
      </w:r>
      <w:r w:rsidR="006C624E" w:rsidRPr="003E3A1B">
        <w:rPr>
          <w:sz w:val="24"/>
          <w:szCs w:val="24"/>
          <w:lang w:val="uk-UA"/>
        </w:rPr>
        <w:t>, сувенірів, унітазу, крісла, принтера</w:t>
      </w:r>
      <w:r w:rsidR="001F2FB9" w:rsidRPr="003E3A1B">
        <w:rPr>
          <w:sz w:val="24"/>
          <w:szCs w:val="24"/>
          <w:lang w:val="uk-UA"/>
        </w:rPr>
        <w:t xml:space="preserve"> для БДЮ; канцтоварів, </w:t>
      </w:r>
      <w:r w:rsidR="00D52114" w:rsidRPr="003E3A1B">
        <w:rPr>
          <w:sz w:val="24"/>
          <w:szCs w:val="24"/>
          <w:lang w:val="uk-UA"/>
        </w:rPr>
        <w:t xml:space="preserve">паперу, </w:t>
      </w:r>
      <w:r w:rsidR="001F2FB9" w:rsidRPr="003E3A1B">
        <w:rPr>
          <w:sz w:val="24"/>
          <w:szCs w:val="24"/>
          <w:lang w:val="uk-UA"/>
        </w:rPr>
        <w:t>періодики, свідоцтва, кубків та медалів, костюмів та взуття сценічного, музичних інструментів і запчастин до них, смичків, будматеріалів, ламп, роутера, вікон, меблів, вогнегасників, тканини, корсетів</w:t>
      </w:r>
      <w:r w:rsidR="00D52114" w:rsidRPr="003E3A1B">
        <w:rPr>
          <w:sz w:val="24"/>
          <w:szCs w:val="24"/>
          <w:lang w:val="uk-UA"/>
        </w:rPr>
        <w:t xml:space="preserve">, вишиванок, сценічного одягу, акумуляторів, </w:t>
      </w:r>
      <w:r w:rsidR="008D4214" w:rsidRPr="003E3A1B">
        <w:rPr>
          <w:sz w:val="24"/>
          <w:szCs w:val="24"/>
          <w:lang w:val="uk-UA"/>
        </w:rPr>
        <w:t>відеокарт</w:t>
      </w:r>
      <w:r w:rsidR="00D52114" w:rsidRPr="003E3A1B">
        <w:rPr>
          <w:sz w:val="24"/>
          <w:szCs w:val="24"/>
          <w:lang w:val="uk-UA"/>
        </w:rPr>
        <w:t xml:space="preserve">, господарчих товарів, дисків, картриджів, новорічних іграшок, гірлянд </w:t>
      </w:r>
      <w:r w:rsidR="001F2FB9" w:rsidRPr="003E3A1B">
        <w:rPr>
          <w:sz w:val="24"/>
          <w:szCs w:val="24"/>
          <w:lang w:val="uk-UA"/>
        </w:rPr>
        <w:t xml:space="preserve"> для шкіл естетичного виховання;  в натуральній формі: вішалки для рушників, шафи для посуду</w:t>
      </w:r>
      <w:r w:rsidR="00741F60" w:rsidRPr="003E3A1B">
        <w:rPr>
          <w:sz w:val="24"/>
          <w:szCs w:val="24"/>
          <w:lang w:val="uk-UA"/>
        </w:rPr>
        <w:t>, письмов</w:t>
      </w:r>
      <w:r w:rsidR="000F626C" w:rsidRPr="003E3A1B">
        <w:rPr>
          <w:sz w:val="24"/>
          <w:szCs w:val="24"/>
          <w:lang w:val="uk-UA"/>
        </w:rPr>
        <w:t>ий стіл, басейн надувний, килим</w:t>
      </w:r>
      <w:r w:rsidR="001F2FB9" w:rsidRPr="003E3A1B">
        <w:rPr>
          <w:sz w:val="24"/>
          <w:szCs w:val="24"/>
          <w:lang w:val="uk-UA"/>
        </w:rPr>
        <w:t xml:space="preserve"> для садочків; </w:t>
      </w:r>
      <w:r w:rsidR="008D4214" w:rsidRPr="003E3A1B">
        <w:rPr>
          <w:sz w:val="24"/>
          <w:szCs w:val="24"/>
          <w:lang w:val="uk-UA"/>
        </w:rPr>
        <w:t>стіл, ноутбук, рецепшен-</w:t>
      </w:r>
      <w:r w:rsidR="00B35141" w:rsidRPr="003E3A1B">
        <w:rPr>
          <w:sz w:val="24"/>
          <w:szCs w:val="24"/>
          <w:lang w:val="uk-UA"/>
        </w:rPr>
        <w:t xml:space="preserve">стійка для шкіл; </w:t>
      </w:r>
      <w:r w:rsidR="001F2FB9" w:rsidRPr="003E3A1B">
        <w:rPr>
          <w:sz w:val="24"/>
          <w:szCs w:val="24"/>
          <w:lang w:val="uk-UA"/>
        </w:rPr>
        <w:t>монітори для бухгалтерії; м’який тренажер, м’який модуль-тумба, шведська стінка для ІРЦ; сплачено: за ремонт монітора, ремонт та заправку  картриджа для ліцею; за ремонт принтера, заправку та ремонт картрилжа по ДНЗ; страхування  майна, орендна плата, земельн</w:t>
      </w:r>
      <w:r w:rsidR="001F2FB9" w:rsidRPr="003E3A1B">
        <w:rPr>
          <w:i/>
          <w:sz w:val="24"/>
          <w:szCs w:val="24"/>
          <w:lang w:val="uk-UA"/>
        </w:rPr>
        <w:t>ий</w:t>
      </w:r>
      <w:r w:rsidR="001F2FB9" w:rsidRPr="003E3A1B">
        <w:rPr>
          <w:sz w:val="24"/>
          <w:szCs w:val="24"/>
          <w:lang w:val="uk-UA"/>
        </w:rPr>
        <w:t xml:space="preserve"> податок, телекомунікаційні послуги, послуги охорони, ремонт картриджа по школах та ліцею; автопослуги по БДЮ; за доставку періодики, заправку вогнегасників, вивіз гілля, технічну перевірку точок обліку, опломбування, розпломбування, повірка теплолічильників, проект землеустрою, автопослуги, поточний ремонт приміщення, інтернет, послуги машини КП «ВУКГ», заправку та ремонт картриджа,  ком’ютерного обладнання, поточний ремонт водопровідної мережі,  виписку ЄДР,</w:t>
      </w:r>
      <w:r w:rsidR="00D52114" w:rsidRPr="003E3A1B">
        <w:rPr>
          <w:sz w:val="24"/>
          <w:szCs w:val="24"/>
          <w:lang w:val="uk-UA"/>
        </w:rPr>
        <w:t xml:space="preserve"> ліцензію,</w:t>
      </w:r>
      <w:r w:rsidR="001F2FB9" w:rsidRPr="003E3A1B">
        <w:rPr>
          <w:sz w:val="24"/>
          <w:szCs w:val="24"/>
          <w:lang w:val="uk-UA"/>
        </w:rPr>
        <w:t xml:space="preserve"> навчання по музичній та хореографічній школах. Всього на суму  </w:t>
      </w:r>
      <w:r w:rsidR="001F2FB9" w:rsidRPr="003E3A1B">
        <w:rPr>
          <w:b/>
          <w:sz w:val="24"/>
          <w:szCs w:val="24"/>
          <w:lang w:val="uk-UA"/>
        </w:rPr>
        <w:t>1</w:t>
      </w:r>
      <w:r w:rsidR="009612A0" w:rsidRPr="003E3A1B">
        <w:rPr>
          <w:b/>
          <w:sz w:val="24"/>
          <w:szCs w:val="24"/>
          <w:lang w:val="uk-UA"/>
        </w:rPr>
        <w:t> 691,9</w:t>
      </w:r>
      <w:r w:rsidR="001F2FB9" w:rsidRPr="003E3A1B">
        <w:rPr>
          <w:b/>
          <w:sz w:val="24"/>
          <w:szCs w:val="24"/>
          <w:lang w:val="uk-UA"/>
        </w:rPr>
        <w:t xml:space="preserve"> тис. грн.;</w:t>
      </w:r>
    </w:p>
    <w:p w:rsidR="001F2FB9" w:rsidRPr="003E3A1B" w:rsidRDefault="001F2FB9" w:rsidP="001F2FB9">
      <w:pPr>
        <w:jc w:val="both"/>
        <w:rPr>
          <w:b/>
          <w:sz w:val="24"/>
          <w:szCs w:val="24"/>
          <w:lang w:val="uk-UA"/>
        </w:rPr>
      </w:pPr>
      <w:r w:rsidRPr="003E3A1B">
        <w:rPr>
          <w:sz w:val="24"/>
          <w:szCs w:val="24"/>
          <w:lang w:val="uk-UA"/>
        </w:rPr>
        <w:t xml:space="preserve">- видатки на відрядження – </w:t>
      </w:r>
      <w:r w:rsidR="009612A0" w:rsidRPr="003E3A1B">
        <w:rPr>
          <w:b/>
          <w:sz w:val="24"/>
          <w:szCs w:val="24"/>
          <w:lang w:val="uk-UA"/>
        </w:rPr>
        <w:t>75</w:t>
      </w:r>
      <w:r w:rsidRPr="003E3A1B">
        <w:rPr>
          <w:b/>
          <w:sz w:val="24"/>
          <w:szCs w:val="24"/>
          <w:lang w:val="uk-UA"/>
        </w:rPr>
        <w:t>,5 тис. грн.;</w:t>
      </w:r>
    </w:p>
    <w:p w:rsidR="001F2FB9" w:rsidRPr="003E3A1B" w:rsidRDefault="001F2FB9" w:rsidP="001F2FB9">
      <w:pPr>
        <w:jc w:val="both"/>
        <w:rPr>
          <w:sz w:val="24"/>
          <w:szCs w:val="24"/>
          <w:lang w:val="uk-UA"/>
        </w:rPr>
      </w:pPr>
      <w:r w:rsidRPr="003E3A1B">
        <w:rPr>
          <w:sz w:val="24"/>
          <w:szCs w:val="24"/>
          <w:lang w:val="uk-UA"/>
        </w:rPr>
        <w:t xml:space="preserve">- капітальні видатки на суму </w:t>
      </w:r>
      <w:r w:rsidR="009612A0" w:rsidRPr="003E3A1B">
        <w:rPr>
          <w:b/>
          <w:sz w:val="24"/>
          <w:szCs w:val="24"/>
          <w:lang w:val="uk-UA"/>
        </w:rPr>
        <w:t>4 373,3</w:t>
      </w:r>
      <w:r w:rsidRPr="003E3A1B">
        <w:rPr>
          <w:b/>
          <w:sz w:val="24"/>
          <w:szCs w:val="24"/>
          <w:lang w:val="uk-UA"/>
        </w:rPr>
        <w:t xml:space="preserve"> тис. грн</w:t>
      </w:r>
      <w:r w:rsidRPr="003E3A1B">
        <w:rPr>
          <w:sz w:val="24"/>
          <w:szCs w:val="24"/>
          <w:lang w:val="uk-UA"/>
        </w:rPr>
        <w:t>., в т.ч.:</w:t>
      </w:r>
    </w:p>
    <w:p w:rsidR="008D4214" w:rsidRPr="003E3A1B" w:rsidRDefault="001F2FB9" w:rsidP="001F2FB9">
      <w:pPr>
        <w:jc w:val="both"/>
        <w:rPr>
          <w:sz w:val="24"/>
          <w:szCs w:val="24"/>
          <w:lang w:val="uk-UA"/>
        </w:rPr>
      </w:pPr>
      <w:r w:rsidRPr="003E3A1B">
        <w:rPr>
          <w:sz w:val="24"/>
          <w:szCs w:val="24"/>
          <w:lang w:val="uk-UA"/>
        </w:rPr>
        <w:t xml:space="preserve">-  по КЕКВ 3110 </w:t>
      </w:r>
      <w:r w:rsidR="009612A0" w:rsidRPr="003E3A1B">
        <w:rPr>
          <w:sz w:val="24"/>
          <w:szCs w:val="24"/>
          <w:lang w:val="uk-UA"/>
        </w:rPr>
        <w:t>–</w:t>
      </w:r>
      <w:r w:rsidRPr="003E3A1B">
        <w:rPr>
          <w:sz w:val="24"/>
          <w:szCs w:val="24"/>
          <w:lang w:val="uk-UA"/>
        </w:rPr>
        <w:t xml:space="preserve"> </w:t>
      </w:r>
      <w:r w:rsidR="00E77EFC" w:rsidRPr="003E3A1B">
        <w:rPr>
          <w:sz w:val="24"/>
          <w:szCs w:val="24"/>
          <w:lang w:val="uk-UA"/>
        </w:rPr>
        <w:t>3 183,2</w:t>
      </w:r>
      <w:r w:rsidRPr="003E3A1B">
        <w:rPr>
          <w:sz w:val="24"/>
          <w:szCs w:val="24"/>
          <w:lang w:val="uk-UA"/>
        </w:rPr>
        <w:t>тис. грн. придбано: принтер</w:t>
      </w:r>
      <w:r w:rsidR="00AD26FD" w:rsidRPr="003E3A1B">
        <w:rPr>
          <w:sz w:val="24"/>
          <w:szCs w:val="24"/>
          <w:lang w:val="uk-UA"/>
        </w:rPr>
        <w:t>, проектор</w:t>
      </w:r>
      <w:r w:rsidR="004F59AA" w:rsidRPr="003E3A1B">
        <w:rPr>
          <w:sz w:val="24"/>
          <w:szCs w:val="24"/>
          <w:lang w:val="uk-UA"/>
        </w:rPr>
        <w:t xml:space="preserve"> для ЗОШ № 13;</w:t>
      </w:r>
      <w:r w:rsidRPr="003E3A1B">
        <w:rPr>
          <w:sz w:val="24"/>
          <w:szCs w:val="24"/>
          <w:lang w:val="uk-UA"/>
        </w:rPr>
        <w:t xml:space="preserve"> </w:t>
      </w:r>
      <w:r w:rsidR="004F59AA" w:rsidRPr="003E3A1B">
        <w:rPr>
          <w:sz w:val="24"/>
          <w:szCs w:val="24"/>
          <w:lang w:val="uk-UA"/>
        </w:rPr>
        <w:t>проектор, кондиціонер для ліцею;</w:t>
      </w:r>
      <w:r w:rsidRPr="003E3A1B">
        <w:rPr>
          <w:sz w:val="24"/>
          <w:szCs w:val="24"/>
          <w:lang w:val="uk-UA"/>
        </w:rPr>
        <w:t xml:space="preserve">  комплект для ЛФК (тренажер</w:t>
      </w:r>
      <w:r w:rsidR="004F59AA" w:rsidRPr="003E3A1B">
        <w:rPr>
          <w:sz w:val="24"/>
          <w:szCs w:val="24"/>
          <w:lang w:val="uk-UA"/>
        </w:rPr>
        <w:t>-</w:t>
      </w:r>
      <w:r w:rsidRPr="003E3A1B">
        <w:rPr>
          <w:sz w:val="24"/>
          <w:szCs w:val="24"/>
          <w:lang w:val="uk-UA"/>
        </w:rPr>
        <w:t xml:space="preserve">тунель, </w:t>
      </w:r>
      <w:r w:rsidR="004F59AA" w:rsidRPr="003E3A1B">
        <w:rPr>
          <w:sz w:val="24"/>
          <w:szCs w:val="24"/>
          <w:lang w:val="uk-UA"/>
        </w:rPr>
        <w:t>доріжка-тренажер)  для ДНЗ № 17;</w:t>
      </w:r>
      <w:r w:rsidRPr="003E3A1B">
        <w:rPr>
          <w:sz w:val="24"/>
          <w:szCs w:val="24"/>
          <w:lang w:val="uk-UA"/>
        </w:rPr>
        <w:t xml:space="preserve"> комплект масажних доріжок, комплект ігрового обладнання для ДНЗ № 21; </w:t>
      </w:r>
      <w:r w:rsidR="008D4214" w:rsidRPr="003E3A1B">
        <w:rPr>
          <w:sz w:val="24"/>
          <w:szCs w:val="24"/>
          <w:lang w:val="uk-UA"/>
        </w:rPr>
        <w:t>багатофунк</w:t>
      </w:r>
      <w:r w:rsidR="004F59AA" w:rsidRPr="003E3A1B">
        <w:rPr>
          <w:sz w:val="24"/>
          <w:szCs w:val="24"/>
          <w:lang w:val="uk-UA"/>
        </w:rPr>
        <w:t>ціональний пристрій для ДНЗ № 1;</w:t>
      </w:r>
      <w:r w:rsidR="008D4214" w:rsidRPr="003E3A1B">
        <w:rPr>
          <w:sz w:val="24"/>
          <w:szCs w:val="24"/>
          <w:lang w:val="uk-UA"/>
        </w:rPr>
        <w:t xml:space="preserve"> </w:t>
      </w:r>
      <w:r w:rsidRPr="003E3A1B">
        <w:rPr>
          <w:sz w:val="24"/>
          <w:szCs w:val="24"/>
          <w:lang w:val="uk-UA"/>
        </w:rPr>
        <w:t xml:space="preserve">лічильники </w:t>
      </w:r>
      <w:r w:rsidR="00AD26FD" w:rsidRPr="003E3A1B">
        <w:rPr>
          <w:sz w:val="24"/>
          <w:szCs w:val="24"/>
          <w:lang w:val="uk-UA"/>
        </w:rPr>
        <w:t xml:space="preserve">тепла та </w:t>
      </w:r>
      <w:r w:rsidRPr="003E3A1B">
        <w:rPr>
          <w:sz w:val="24"/>
          <w:szCs w:val="24"/>
          <w:lang w:val="uk-UA"/>
        </w:rPr>
        <w:t xml:space="preserve">холодної води, </w:t>
      </w:r>
      <w:r w:rsidRPr="003E3A1B">
        <w:rPr>
          <w:sz w:val="24"/>
          <w:szCs w:val="24"/>
          <w:lang w:val="uk-UA"/>
        </w:rPr>
        <w:lastRenderedPageBreak/>
        <w:t>мультимедійне обладнання, посудомийна машина, плита електрична, м’ясорубка,  стелаж, пральна машина, спортивний майданчик, дит</w:t>
      </w:r>
      <w:r w:rsidR="00AD26FD" w:rsidRPr="003E3A1B">
        <w:rPr>
          <w:sz w:val="24"/>
          <w:szCs w:val="24"/>
          <w:lang w:val="uk-UA"/>
        </w:rPr>
        <w:t>ячий ігровий майданчик, принтера, комплекти меблів, сенсорний набір</w:t>
      </w:r>
      <w:r w:rsidR="00E60020" w:rsidRPr="003E3A1B">
        <w:rPr>
          <w:sz w:val="24"/>
          <w:szCs w:val="24"/>
          <w:lang w:val="uk-UA"/>
        </w:rPr>
        <w:t xml:space="preserve"> для ЗОШ</w:t>
      </w:r>
      <w:r w:rsidR="004F59AA" w:rsidRPr="003E3A1B">
        <w:rPr>
          <w:sz w:val="24"/>
          <w:szCs w:val="24"/>
          <w:lang w:val="uk-UA"/>
        </w:rPr>
        <w:t>;</w:t>
      </w:r>
      <w:r w:rsidRPr="003E3A1B">
        <w:rPr>
          <w:sz w:val="24"/>
          <w:szCs w:val="24"/>
          <w:lang w:val="uk-UA"/>
        </w:rPr>
        <w:t xml:space="preserve"> </w:t>
      </w:r>
      <w:r w:rsidR="004F59AA" w:rsidRPr="003E3A1B">
        <w:rPr>
          <w:sz w:val="24"/>
          <w:szCs w:val="24"/>
          <w:lang w:val="uk-UA"/>
        </w:rPr>
        <w:t>автомобіль для госпгрупи; принтер для бухгалтерії;</w:t>
      </w:r>
      <w:r w:rsidR="00AD26FD" w:rsidRPr="003E3A1B">
        <w:rPr>
          <w:sz w:val="24"/>
          <w:szCs w:val="24"/>
          <w:lang w:val="uk-UA"/>
        </w:rPr>
        <w:t xml:space="preserve"> </w:t>
      </w:r>
      <w:r w:rsidR="004F59AA" w:rsidRPr="003E3A1B">
        <w:rPr>
          <w:sz w:val="24"/>
          <w:szCs w:val="24"/>
          <w:lang w:val="uk-UA"/>
        </w:rPr>
        <w:t>ноутбуки для ІРЦ;</w:t>
      </w:r>
      <w:r w:rsidRPr="003E3A1B">
        <w:rPr>
          <w:sz w:val="24"/>
          <w:szCs w:val="24"/>
          <w:lang w:val="uk-UA"/>
        </w:rPr>
        <w:t xml:space="preserve"> </w:t>
      </w:r>
      <w:r w:rsidR="008D4214" w:rsidRPr="003E3A1B">
        <w:rPr>
          <w:sz w:val="24"/>
          <w:szCs w:val="24"/>
          <w:lang w:val="uk-UA"/>
        </w:rPr>
        <w:t xml:space="preserve">підручники по сальфеджио та </w:t>
      </w:r>
      <w:r w:rsidR="004F59AA" w:rsidRPr="003E3A1B">
        <w:rPr>
          <w:sz w:val="24"/>
          <w:szCs w:val="24"/>
          <w:lang w:val="uk-UA"/>
        </w:rPr>
        <w:t>тромбон для музичної школи</w:t>
      </w:r>
      <w:r w:rsidRPr="003E3A1B">
        <w:rPr>
          <w:sz w:val="24"/>
          <w:szCs w:val="24"/>
          <w:lang w:val="uk-UA"/>
        </w:rPr>
        <w:t xml:space="preserve"> та  в натуральній формі: </w:t>
      </w:r>
      <w:r w:rsidR="00AD26FD" w:rsidRPr="003E3A1B">
        <w:rPr>
          <w:sz w:val="24"/>
          <w:szCs w:val="24"/>
          <w:lang w:val="uk-UA"/>
        </w:rPr>
        <w:t>куточок природи для ДНЗ № 17; комп’ютер,</w:t>
      </w:r>
      <w:r w:rsidRPr="003E3A1B">
        <w:rPr>
          <w:sz w:val="24"/>
          <w:szCs w:val="24"/>
          <w:lang w:val="uk-UA"/>
        </w:rPr>
        <w:t xml:space="preserve"> література</w:t>
      </w:r>
      <w:r w:rsidR="00AD26FD" w:rsidRPr="003E3A1B">
        <w:rPr>
          <w:sz w:val="24"/>
          <w:szCs w:val="24"/>
          <w:lang w:val="uk-UA"/>
        </w:rPr>
        <w:t>, меблі</w:t>
      </w:r>
      <w:r w:rsidRPr="003E3A1B">
        <w:rPr>
          <w:sz w:val="24"/>
          <w:szCs w:val="24"/>
          <w:lang w:val="uk-UA"/>
        </w:rPr>
        <w:t xml:space="preserve"> для шкіл, ноутбук для БДЮ; інтерактивна  проекція та система обладнання для ІРЦ;</w:t>
      </w:r>
      <w:r w:rsidR="008D4214" w:rsidRPr="003E3A1B">
        <w:rPr>
          <w:sz w:val="24"/>
          <w:szCs w:val="24"/>
          <w:lang w:val="uk-UA"/>
        </w:rPr>
        <w:t xml:space="preserve"> </w:t>
      </w:r>
    </w:p>
    <w:p w:rsidR="001F2FB9" w:rsidRPr="003E3A1B" w:rsidRDefault="001F2FB9" w:rsidP="001F2FB9">
      <w:pPr>
        <w:jc w:val="both"/>
        <w:rPr>
          <w:sz w:val="24"/>
          <w:szCs w:val="24"/>
          <w:lang w:val="uk-UA"/>
        </w:rPr>
      </w:pPr>
      <w:r w:rsidRPr="003E3A1B">
        <w:rPr>
          <w:sz w:val="24"/>
          <w:szCs w:val="24"/>
          <w:lang w:val="uk-UA"/>
        </w:rPr>
        <w:t xml:space="preserve">- по КЕКВ 3132 – </w:t>
      </w:r>
      <w:r w:rsidR="00E77EFC" w:rsidRPr="003E3A1B">
        <w:rPr>
          <w:sz w:val="24"/>
          <w:szCs w:val="24"/>
          <w:lang w:val="uk-UA"/>
        </w:rPr>
        <w:t>1 190,1</w:t>
      </w:r>
      <w:r w:rsidRPr="003E3A1B">
        <w:rPr>
          <w:sz w:val="24"/>
          <w:szCs w:val="24"/>
          <w:lang w:val="uk-UA"/>
        </w:rPr>
        <w:t xml:space="preserve"> тис. грн., із них: 1) </w:t>
      </w:r>
      <w:r w:rsidR="004F59AA" w:rsidRPr="003E3A1B">
        <w:rPr>
          <w:sz w:val="24"/>
          <w:szCs w:val="24"/>
          <w:lang w:val="uk-UA"/>
        </w:rPr>
        <w:t>732,6</w:t>
      </w:r>
      <w:r w:rsidRPr="003E3A1B">
        <w:rPr>
          <w:sz w:val="24"/>
          <w:szCs w:val="24"/>
          <w:lang w:val="uk-UA"/>
        </w:rPr>
        <w:t xml:space="preserve"> тис. грн. на будівельні роботи по капітальному ремонту та технічний нагляд капітального ремонту в ЗОШ № 1,  капітальний ремонт </w:t>
      </w:r>
      <w:r w:rsidR="004F59AA" w:rsidRPr="003E3A1B">
        <w:rPr>
          <w:sz w:val="24"/>
          <w:szCs w:val="24"/>
          <w:lang w:val="uk-UA"/>
        </w:rPr>
        <w:t xml:space="preserve">та технічний нагляд </w:t>
      </w:r>
      <w:r w:rsidRPr="003E3A1B">
        <w:rPr>
          <w:sz w:val="24"/>
          <w:szCs w:val="24"/>
          <w:lang w:val="uk-UA"/>
        </w:rPr>
        <w:t>покрівлі</w:t>
      </w:r>
      <w:r w:rsidR="004F59AA" w:rsidRPr="003E3A1B">
        <w:rPr>
          <w:sz w:val="24"/>
          <w:szCs w:val="24"/>
          <w:lang w:val="uk-UA"/>
        </w:rPr>
        <w:t xml:space="preserve"> актового залу</w:t>
      </w:r>
      <w:r w:rsidR="00473349" w:rsidRPr="003E3A1B">
        <w:rPr>
          <w:sz w:val="24"/>
          <w:szCs w:val="24"/>
          <w:lang w:val="uk-UA"/>
        </w:rPr>
        <w:t xml:space="preserve"> та</w:t>
      </w:r>
      <w:r w:rsidRPr="003E3A1B">
        <w:rPr>
          <w:sz w:val="24"/>
          <w:szCs w:val="24"/>
          <w:lang w:val="uk-UA"/>
        </w:rPr>
        <w:t xml:space="preserve"> актового залу в ЗОШ № 15; 2) </w:t>
      </w:r>
      <w:r w:rsidR="004F59AA" w:rsidRPr="003E3A1B">
        <w:rPr>
          <w:sz w:val="24"/>
          <w:szCs w:val="24"/>
          <w:lang w:val="uk-UA"/>
        </w:rPr>
        <w:t>457,5 тис. грн. по ІРЦ:</w:t>
      </w:r>
      <w:r w:rsidRPr="003E3A1B">
        <w:rPr>
          <w:sz w:val="24"/>
          <w:szCs w:val="24"/>
          <w:lang w:val="uk-UA"/>
        </w:rPr>
        <w:t xml:space="preserve"> попередня оплата на капітальний ремонт, проектні роботи та </w:t>
      </w:r>
      <w:r w:rsidR="004F59AA" w:rsidRPr="003E3A1B">
        <w:rPr>
          <w:sz w:val="24"/>
          <w:szCs w:val="24"/>
          <w:lang w:val="uk-UA"/>
        </w:rPr>
        <w:t>експертний звіт на капремонт, остаточна сума за капремонт, технагляд</w:t>
      </w:r>
      <w:r w:rsidRPr="003E3A1B">
        <w:rPr>
          <w:sz w:val="24"/>
          <w:szCs w:val="24"/>
          <w:lang w:val="uk-UA"/>
        </w:rPr>
        <w:t>.</w:t>
      </w:r>
    </w:p>
    <w:p w:rsidR="00BA3DD9" w:rsidRPr="003E3A1B" w:rsidRDefault="00BA3DD9" w:rsidP="00BA3DD9">
      <w:pPr>
        <w:autoSpaceDE w:val="0"/>
        <w:autoSpaceDN w:val="0"/>
        <w:ind w:firstLine="720"/>
        <w:jc w:val="both"/>
        <w:rPr>
          <w:bCs/>
          <w:sz w:val="24"/>
          <w:szCs w:val="24"/>
          <w:lang w:val="uk-UA"/>
        </w:rPr>
      </w:pPr>
      <w:r w:rsidRPr="003E3A1B">
        <w:rPr>
          <w:bCs/>
          <w:sz w:val="24"/>
          <w:szCs w:val="24"/>
          <w:lang w:val="uk-UA"/>
        </w:rPr>
        <w:t>По штатних  розписах в установах освіти станом на  01.01.2020 р. – 1 757,68 штатних одиниць, фактично зайнятих посад на кінець звітного періоду – 1 727,16 одиниць.</w:t>
      </w:r>
    </w:p>
    <w:p w:rsidR="009C20C1" w:rsidRPr="003E3A1B" w:rsidRDefault="009C20C1" w:rsidP="00480584">
      <w:pPr>
        <w:autoSpaceDE w:val="0"/>
        <w:autoSpaceDN w:val="0"/>
        <w:ind w:firstLine="720"/>
        <w:jc w:val="center"/>
        <w:rPr>
          <w:b/>
          <w:noProof/>
          <w:sz w:val="24"/>
          <w:szCs w:val="24"/>
          <w:lang w:val="uk-UA"/>
        </w:rPr>
      </w:pPr>
    </w:p>
    <w:p w:rsidR="00480584" w:rsidRPr="003E3A1B" w:rsidRDefault="00480584" w:rsidP="00480584">
      <w:pPr>
        <w:autoSpaceDE w:val="0"/>
        <w:autoSpaceDN w:val="0"/>
        <w:ind w:firstLine="720"/>
        <w:jc w:val="center"/>
        <w:rPr>
          <w:b/>
          <w:noProof/>
          <w:sz w:val="24"/>
          <w:szCs w:val="24"/>
          <w:lang w:val="uk-UA"/>
        </w:rPr>
      </w:pPr>
      <w:r w:rsidRPr="003E3A1B">
        <w:rPr>
          <w:b/>
          <w:noProof/>
          <w:sz w:val="24"/>
          <w:szCs w:val="24"/>
          <w:lang w:val="uk-UA"/>
        </w:rPr>
        <w:t xml:space="preserve">КТКВ 2000 Охорона  здоров’я </w:t>
      </w:r>
    </w:p>
    <w:p w:rsidR="00480584" w:rsidRPr="003E3A1B" w:rsidRDefault="00480584" w:rsidP="00480584">
      <w:pPr>
        <w:jc w:val="center"/>
        <w:rPr>
          <w:b/>
          <w:noProof/>
          <w:sz w:val="24"/>
          <w:szCs w:val="24"/>
          <w:u w:val="single"/>
          <w:lang w:val="uk-UA"/>
        </w:rPr>
      </w:pPr>
      <w:r w:rsidRPr="003E3A1B">
        <w:rPr>
          <w:b/>
          <w:noProof/>
          <w:sz w:val="24"/>
          <w:szCs w:val="24"/>
          <w:u w:val="single"/>
          <w:lang w:val="uk-UA"/>
        </w:rPr>
        <w:t>Загальний  фонд</w:t>
      </w:r>
    </w:p>
    <w:p w:rsidR="00E27782" w:rsidRPr="003E3A1B" w:rsidRDefault="00E27782" w:rsidP="00480584">
      <w:pPr>
        <w:autoSpaceDE w:val="0"/>
        <w:autoSpaceDN w:val="0"/>
        <w:ind w:firstLine="851"/>
        <w:jc w:val="both"/>
        <w:rPr>
          <w:sz w:val="24"/>
          <w:szCs w:val="24"/>
          <w:lang w:val="uk-UA"/>
        </w:rPr>
      </w:pPr>
      <w:r w:rsidRPr="003E3A1B">
        <w:rPr>
          <w:sz w:val="24"/>
          <w:szCs w:val="24"/>
          <w:lang w:val="uk-UA"/>
        </w:rPr>
        <w:t>У 2019 році заклади охорони здоров’я перетворилися з комунальних лікувально- профілактичних медичних закладів у комунальні некомерційні підприємства згідно рішень Ніжинської міської ради, а саме: ЦМЛ ім.М.Галицького</w:t>
      </w:r>
      <w:r w:rsidR="00C53FA7">
        <w:rPr>
          <w:sz w:val="24"/>
          <w:szCs w:val="24"/>
          <w:lang w:val="uk-UA"/>
        </w:rPr>
        <w:t xml:space="preserve"> -</w:t>
      </w:r>
      <w:r w:rsidRPr="003E3A1B">
        <w:rPr>
          <w:sz w:val="24"/>
          <w:szCs w:val="24"/>
          <w:lang w:val="uk-UA"/>
        </w:rPr>
        <w:t xml:space="preserve"> рішення сесії №4-57/2019 від 17.07.2019 року, Пологовий будинок</w:t>
      </w:r>
      <w:r w:rsidR="00C53FA7">
        <w:rPr>
          <w:sz w:val="24"/>
          <w:szCs w:val="24"/>
          <w:lang w:val="uk-UA"/>
        </w:rPr>
        <w:t xml:space="preserve"> -</w:t>
      </w:r>
      <w:r w:rsidRPr="003E3A1B">
        <w:rPr>
          <w:sz w:val="24"/>
          <w:szCs w:val="24"/>
          <w:lang w:val="uk-UA"/>
        </w:rPr>
        <w:t xml:space="preserve"> рішення сесії №5-57/2019 від 17.07.20</w:t>
      </w:r>
      <w:r w:rsidR="008E0A2C" w:rsidRPr="003E3A1B">
        <w:rPr>
          <w:sz w:val="24"/>
          <w:szCs w:val="24"/>
          <w:lang w:val="uk-UA"/>
        </w:rPr>
        <w:t>19</w:t>
      </w:r>
      <w:r w:rsidRPr="003E3A1B">
        <w:rPr>
          <w:sz w:val="24"/>
          <w:szCs w:val="24"/>
          <w:lang w:val="uk-UA"/>
        </w:rPr>
        <w:t xml:space="preserve"> року, стоматполіклініка </w:t>
      </w:r>
      <w:r w:rsidR="00C53FA7">
        <w:rPr>
          <w:sz w:val="24"/>
          <w:szCs w:val="24"/>
          <w:lang w:val="uk-UA"/>
        </w:rPr>
        <w:t>-</w:t>
      </w:r>
      <w:r w:rsidRPr="003E3A1B">
        <w:rPr>
          <w:sz w:val="24"/>
          <w:szCs w:val="24"/>
          <w:lang w:val="uk-UA"/>
        </w:rPr>
        <w:t xml:space="preserve"> рішення №6-59/2019 від 29.08.2019 року.</w:t>
      </w:r>
    </w:p>
    <w:p w:rsidR="00480584" w:rsidRPr="003E3A1B" w:rsidRDefault="00E27782" w:rsidP="00480584">
      <w:pPr>
        <w:autoSpaceDE w:val="0"/>
        <w:autoSpaceDN w:val="0"/>
        <w:ind w:firstLine="851"/>
        <w:jc w:val="both"/>
        <w:rPr>
          <w:bCs/>
          <w:sz w:val="24"/>
          <w:szCs w:val="24"/>
          <w:lang w:val="uk-UA"/>
        </w:rPr>
      </w:pPr>
      <w:r w:rsidRPr="003E3A1B">
        <w:rPr>
          <w:sz w:val="24"/>
          <w:szCs w:val="24"/>
          <w:lang w:val="uk-UA"/>
        </w:rPr>
        <w:t xml:space="preserve">  </w:t>
      </w:r>
      <w:r w:rsidR="00480584" w:rsidRPr="003E3A1B">
        <w:rPr>
          <w:sz w:val="24"/>
          <w:szCs w:val="24"/>
          <w:lang w:val="uk-UA"/>
        </w:rPr>
        <w:t>На  утримання закладів  охорони здоров’я  на 2019 рік в бюджеті</w:t>
      </w:r>
      <w:r w:rsidR="000F1B66" w:rsidRPr="003E3A1B">
        <w:rPr>
          <w:sz w:val="24"/>
          <w:szCs w:val="24"/>
          <w:lang w:val="uk-UA"/>
        </w:rPr>
        <w:t xml:space="preserve"> </w:t>
      </w:r>
      <w:r w:rsidR="00792135" w:rsidRPr="003E3A1B">
        <w:rPr>
          <w:sz w:val="24"/>
          <w:szCs w:val="24"/>
          <w:lang w:val="uk-UA"/>
        </w:rPr>
        <w:t>затверджено</w:t>
      </w:r>
      <w:r w:rsidR="00792135" w:rsidRPr="003E3A1B">
        <w:rPr>
          <w:b/>
          <w:sz w:val="24"/>
          <w:szCs w:val="24"/>
          <w:lang w:val="uk-UA"/>
        </w:rPr>
        <w:t xml:space="preserve"> </w:t>
      </w:r>
      <w:r w:rsidR="00480584" w:rsidRPr="003E3A1B">
        <w:rPr>
          <w:b/>
          <w:sz w:val="24"/>
          <w:szCs w:val="24"/>
          <w:lang w:val="uk-UA"/>
        </w:rPr>
        <w:t>82</w:t>
      </w:r>
      <w:r w:rsidR="000F1B66" w:rsidRPr="003E3A1B">
        <w:rPr>
          <w:b/>
          <w:sz w:val="24"/>
          <w:szCs w:val="24"/>
          <w:lang w:val="uk-UA"/>
        </w:rPr>
        <w:t xml:space="preserve"> </w:t>
      </w:r>
      <w:r w:rsidR="00480584" w:rsidRPr="003E3A1B">
        <w:rPr>
          <w:b/>
          <w:sz w:val="24"/>
          <w:szCs w:val="24"/>
          <w:lang w:val="uk-UA"/>
        </w:rPr>
        <w:t>953</w:t>
      </w:r>
      <w:r w:rsidR="00480584" w:rsidRPr="003E3A1B">
        <w:rPr>
          <w:sz w:val="24"/>
          <w:szCs w:val="24"/>
          <w:lang w:val="uk-UA"/>
        </w:rPr>
        <w:t xml:space="preserve"> тис. грн.</w:t>
      </w:r>
      <w:r w:rsidR="00792135" w:rsidRPr="003E3A1B">
        <w:rPr>
          <w:sz w:val="24"/>
          <w:szCs w:val="24"/>
          <w:lang w:val="uk-UA"/>
        </w:rPr>
        <w:t>,</w:t>
      </w:r>
      <w:r w:rsidR="00480584" w:rsidRPr="003E3A1B">
        <w:rPr>
          <w:sz w:val="24"/>
          <w:szCs w:val="24"/>
          <w:lang w:val="uk-UA"/>
        </w:rPr>
        <w:t xml:space="preserve"> </w:t>
      </w:r>
      <w:r w:rsidR="00480584" w:rsidRPr="003E3A1B">
        <w:rPr>
          <w:bCs/>
          <w:sz w:val="24"/>
          <w:szCs w:val="24"/>
          <w:lang w:val="uk-UA"/>
        </w:rPr>
        <w:t xml:space="preserve">уточнені річні призначення </w:t>
      </w:r>
      <w:r w:rsidR="00792135" w:rsidRPr="003E3A1B">
        <w:rPr>
          <w:bCs/>
          <w:sz w:val="24"/>
          <w:szCs w:val="24"/>
          <w:lang w:val="uk-UA"/>
        </w:rPr>
        <w:t xml:space="preserve">склали </w:t>
      </w:r>
      <w:r w:rsidR="00631C65" w:rsidRPr="003E3A1B">
        <w:rPr>
          <w:b/>
          <w:bCs/>
          <w:sz w:val="24"/>
          <w:szCs w:val="24"/>
          <w:lang w:val="uk-UA"/>
        </w:rPr>
        <w:t>86</w:t>
      </w:r>
      <w:r w:rsidR="009B4262" w:rsidRPr="003E3A1B">
        <w:rPr>
          <w:b/>
          <w:bCs/>
          <w:sz w:val="24"/>
          <w:szCs w:val="24"/>
          <w:lang w:val="uk-UA"/>
        </w:rPr>
        <w:t xml:space="preserve"> </w:t>
      </w:r>
      <w:r w:rsidR="00631C65" w:rsidRPr="003E3A1B">
        <w:rPr>
          <w:b/>
          <w:bCs/>
          <w:sz w:val="24"/>
          <w:szCs w:val="24"/>
          <w:lang w:val="uk-UA"/>
        </w:rPr>
        <w:t>306,4</w:t>
      </w:r>
      <w:r w:rsidR="00480584" w:rsidRPr="003E3A1B">
        <w:rPr>
          <w:b/>
          <w:bCs/>
          <w:sz w:val="24"/>
          <w:szCs w:val="24"/>
          <w:lang w:val="uk-UA"/>
        </w:rPr>
        <w:t xml:space="preserve"> тис.грн</w:t>
      </w:r>
      <w:r w:rsidR="00480584" w:rsidRPr="003E3A1B">
        <w:rPr>
          <w:bCs/>
          <w:sz w:val="24"/>
          <w:szCs w:val="24"/>
          <w:lang w:val="uk-UA"/>
        </w:rPr>
        <w:t xml:space="preserve">., касові видатки </w:t>
      </w:r>
      <w:r w:rsidR="00792135" w:rsidRPr="003E3A1B">
        <w:rPr>
          <w:bCs/>
          <w:sz w:val="24"/>
          <w:szCs w:val="24"/>
          <w:lang w:val="uk-UA"/>
        </w:rPr>
        <w:t>становлять</w:t>
      </w:r>
      <w:r w:rsidR="00480584" w:rsidRPr="003E3A1B">
        <w:rPr>
          <w:bCs/>
          <w:sz w:val="24"/>
          <w:szCs w:val="24"/>
          <w:lang w:val="uk-UA"/>
        </w:rPr>
        <w:t xml:space="preserve"> </w:t>
      </w:r>
      <w:r w:rsidR="00631C65" w:rsidRPr="003E3A1B">
        <w:rPr>
          <w:b/>
          <w:bCs/>
          <w:sz w:val="24"/>
          <w:szCs w:val="24"/>
          <w:lang w:val="uk-UA"/>
        </w:rPr>
        <w:t>86</w:t>
      </w:r>
      <w:r w:rsidR="00631C65" w:rsidRPr="003E3A1B">
        <w:rPr>
          <w:b/>
          <w:bCs/>
          <w:sz w:val="24"/>
          <w:szCs w:val="24"/>
          <w:lang w:val="en-US"/>
        </w:rPr>
        <w:t> </w:t>
      </w:r>
      <w:r w:rsidR="00631C65" w:rsidRPr="003E3A1B">
        <w:rPr>
          <w:b/>
          <w:bCs/>
          <w:sz w:val="24"/>
          <w:szCs w:val="24"/>
          <w:lang w:val="uk-UA"/>
        </w:rPr>
        <w:t>048,0</w:t>
      </w:r>
      <w:r w:rsidR="00480584" w:rsidRPr="003E3A1B">
        <w:rPr>
          <w:bCs/>
          <w:sz w:val="24"/>
          <w:szCs w:val="24"/>
          <w:lang w:val="uk-UA"/>
        </w:rPr>
        <w:t xml:space="preserve"> тис.грн. </w:t>
      </w:r>
    </w:p>
    <w:p w:rsidR="007375DE" w:rsidRPr="003E3A1B" w:rsidRDefault="00480584" w:rsidP="00480584">
      <w:pPr>
        <w:autoSpaceDE w:val="0"/>
        <w:autoSpaceDN w:val="0"/>
        <w:ind w:firstLine="851"/>
        <w:jc w:val="both"/>
        <w:rPr>
          <w:bCs/>
          <w:sz w:val="24"/>
          <w:szCs w:val="24"/>
          <w:lang w:val="uk-UA"/>
        </w:rPr>
      </w:pPr>
      <w:r w:rsidRPr="003E3A1B">
        <w:rPr>
          <w:bCs/>
          <w:sz w:val="24"/>
          <w:szCs w:val="24"/>
          <w:lang w:val="uk-UA"/>
        </w:rPr>
        <w:t xml:space="preserve">Видатки на заробітну плату з нарахуваннями на звітний період затверджені  в сумі  </w:t>
      </w:r>
      <w:r w:rsidR="00631C65" w:rsidRPr="003E3A1B">
        <w:rPr>
          <w:b/>
          <w:bCs/>
          <w:sz w:val="24"/>
          <w:szCs w:val="24"/>
          <w:lang w:val="uk-UA"/>
        </w:rPr>
        <w:t>67 604,9</w:t>
      </w:r>
      <w:r w:rsidRPr="003E3A1B">
        <w:rPr>
          <w:bCs/>
          <w:sz w:val="24"/>
          <w:szCs w:val="24"/>
          <w:lang w:val="uk-UA"/>
        </w:rPr>
        <w:t xml:space="preserve"> </w:t>
      </w:r>
      <w:r w:rsidRPr="003E3A1B">
        <w:rPr>
          <w:b/>
          <w:bCs/>
          <w:sz w:val="24"/>
          <w:szCs w:val="24"/>
          <w:lang w:val="uk-UA"/>
        </w:rPr>
        <w:t>тис.грн</w:t>
      </w:r>
      <w:r w:rsidRPr="003E3A1B">
        <w:rPr>
          <w:bCs/>
          <w:sz w:val="24"/>
          <w:szCs w:val="24"/>
          <w:lang w:val="uk-UA"/>
        </w:rPr>
        <w:t xml:space="preserve">.,  касові видатки  </w:t>
      </w:r>
      <w:r w:rsidR="00811D1C" w:rsidRPr="003E3A1B">
        <w:rPr>
          <w:bCs/>
          <w:sz w:val="24"/>
          <w:szCs w:val="24"/>
          <w:lang w:val="uk-UA"/>
        </w:rPr>
        <w:t>-</w:t>
      </w:r>
      <w:r w:rsidRPr="003E3A1B">
        <w:rPr>
          <w:bCs/>
          <w:sz w:val="24"/>
          <w:szCs w:val="24"/>
          <w:lang w:val="uk-UA"/>
        </w:rPr>
        <w:t xml:space="preserve">  </w:t>
      </w:r>
      <w:r w:rsidR="00631C65" w:rsidRPr="003E3A1B">
        <w:rPr>
          <w:b/>
          <w:bCs/>
          <w:sz w:val="24"/>
          <w:szCs w:val="24"/>
          <w:lang w:val="uk-UA"/>
        </w:rPr>
        <w:t>67 574,4</w:t>
      </w:r>
      <w:r w:rsidRPr="003E3A1B">
        <w:rPr>
          <w:b/>
          <w:bCs/>
          <w:sz w:val="24"/>
          <w:szCs w:val="24"/>
          <w:lang w:val="uk-UA"/>
        </w:rPr>
        <w:t xml:space="preserve"> тис.грн</w:t>
      </w:r>
      <w:r w:rsidRPr="003E3A1B">
        <w:rPr>
          <w:bCs/>
          <w:sz w:val="24"/>
          <w:szCs w:val="24"/>
          <w:lang w:val="uk-UA"/>
        </w:rPr>
        <w:t>., або 100 %  до плану звітного періоду. Порівняно  з відповідним  періодом  минулого  року дані  видатки</w:t>
      </w:r>
      <w:r w:rsidR="007375DE" w:rsidRPr="003E3A1B">
        <w:rPr>
          <w:bCs/>
          <w:sz w:val="24"/>
          <w:szCs w:val="24"/>
          <w:lang w:val="uk-UA"/>
        </w:rPr>
        <w:t xml:space="preserve"> </w:t>
      </w:r>
      <w:r w:rsidRPr="003E3A1B">
        <w:rPr>
          <w:bCs/>
          <w:sz w:val="24"/>
          <w:szCs w:val="24"/>
          <w:lang w:val="uk-UA"/>
        </w:rPr>
        <w:t xml:space="preserve">зменшились на </w:t>
      </w:r>
      <w:r w:rsidR="00631C65" w:rsidRPr="003E3A1B">
        <w:rPr>
          <w:bCs/>
          <w:sz w:val="24"/>
          <w:szCs w:val="24"/>
          <w:lang w:val="uk-UA"/>
        </w:rPr>
        <w:t>2697,5</w:t>
      </w:r>
      <w:r w:rsidRPr="003E3A1B">
        <w:rPr>
          <w:bCs/>
          <w:sz w:val="24"/>
          <w:szCs w:val="24"/>
          <w:lang w:val="uk-UA"/>
        </w:rPr>
        <w:t xml:space="preserve"> тис.грн.</w:t>
      </w:r>
    </w:p>
    <w:p w:rsidR="00480584" w:rsidRPr="003E3A1B" w:rsidRDefault="007375DE" w:rsidP="00480584">
      <w:pPr>
        <w:autoSpaceDE w:val="0"/>
        <w:autoSpaceDN w:val="0"/>
        <w:ind w:firstLine="851"/>
        <w:jc w:val="both"/>
        <w:rPr>
          <w:sz w:val="24"/>
          <w:szCs w:val="24"/>
          <w:lang w:val="uk-UA"/>
        </w:rPr>
      </w:pPr>
      <w:r w:rsidRPr="003E3A1B">
        <w:rPr>
          <w:sz w:val="24"/>
          <w:szCs w:val="24"/>
          <w:lang w:val="uk-UA"/>
        </w:rPr>
        <w:t>Ф</w:t>
      </w:r>
      <w:r w:rsidR="00480584" w:rsidRPr="003E3A1B">
        <w:rPr>
          <w:sz w:val="24"/>
          <w:szCs w:val="24"/>
          <w:lang w:val="uk-UA"/>
        </w:rPr>
        <w:t>онд оплати праці розрахований згідно постанови КМ України від 28.12.2016 року №1037 «Про оплату праці працівників установ, закладів та організацій окремих галузей бюджетної сфери», виходячи з розміру посадового окладу, тарифної ставки, встановленого у розмірі прожиткового мінімуму для працездатних осіб на 1 січня 2019 року, а саме 1923 грн. передбачено доплати до рівня мінімальної з/п, встановленої на 1 січня 2019 року - 4173 грн. та премії для диференціації з/п працівників, які отримують з/п на рівні мінімальної.</w:t>
      </w:r>
    </w:p>
    <w:p w:rsidR="00480584" w:rsidRPr="003E3A1B" w:rsidRDefault="00480584" w:rsidP="00480584">
      <w:pPr>
        <w:ind w:firstLine="720"/>
        <w:jc w:val="both"/>
        <w:rPr>
          <w:bCs/>
          <w:sz w:val="24"/>
          <w:szCs w:val="24"/>
          <w:lang w:val="uk-UA"/>
        </w:rPr>
      </w:pPr>
      <w:r w:rsidRPr="003E3A1B">
        <w:rPr>
          <w:bCs/>
          <w:sz w:val="24"/>
          <w:szCs w:val="24"/>
          <w:lang w:val="uk-UA"/>
        </w:rPr>
        <w:t>Економі</w:t>
      </w:r>
      <w:r w:rsidR="007375DE" w:rsidRPr="003E3A1B">
        <w:rPr>
          <w:bCs/>
          <w:sz w:val="24"/>
          <w:szCs w:val="24"/>
          <w:lang w:val="uk-UA"/>
        </w:rPr>
        <w:t>ї</w:t>
      </w:r>
      <w:r w:rsidR="00631C65" w:rsidRPr="003E3A1B">
        <w:rPr>
          <w:bCs/>
          <w:sz w:val="24"/>
          <w:szCs w:val="24"/>
          <w:lang w:val="uk-UA"/>
        </w:rPr>
        <w:t xml:space="preserve"> по заробітній платі за 2019 рік</w:t>
      </w:r>
      <w:r w:rsidRPr="003E3A1B">
        <w:rPr>
          <w:bCs/>
          <w:sz w:val="24"/>
          <w:szCs w:val="24"/>
          <w:lang w:val="uk-UA"/>
        </w:rPr>
        <w:t xml:space="preserve"> </w:t>
      </w:r>
      <w:r w:rsidR="007375DE" w:rsidRPr="003E3A1B">
        <w:rPr>
          <w:bCs/>
          <w:sz w:val="24"/>
          <w:szCs w:val="24"/>
          <w:lang w:val="uk-UA"/>
        </w:rPr>
        <w:t>отримано</w:t>
      </w:r>
      <w:r w:rsidRPr="003E3A1B">
        <w:rPr>
          <w:bCs/>
          <w:sz w:val="24"/>
          <w:szCs w:val="24"/>
          <w:lang w:val="uk-UA"/>
        </w:rPr>
        <w:t xml:space="preserve"> </w:t>
      </w:r>
      <w:r w:rsidR="00B601F0" w:rsidRPr="003E3A1B">
        <w:rPr>
          <w:b/>
          <w:bCs/>
          <w:sz w:val="24"/>
          <w:szCs w:val="24"/>
          <w:lang w:val="uk-UA"/>
        </w:rPr>
        <w:t>327,8</w:t>
      </w:r>
      <w:r w:rsidRPr="003E3A1B">
        <w:rPr>
          <w:b/>
          <w:bCs/>
          <w:sz w:val="24"/>
          <w:szCs w:val="24"/>
          <w:lang w:val="uk-UA"/>
        </w:rPr>
        <w:t xml:space="preserve"> тис. грн.:</w:t>
      </w:r>
      <w:r w:rsidRPr="003E3A1B">
        <w:rPr>
          <w:bCs/>
          <w:sz w:val="24"/>
          <w:szCs w:val="24"/>
          <w:lang w:val="uk-UA"/>
        </w:rPr>
        <w:t xml:space="preserve"> у лікарні надавались  відпустки без збереження  заробітної  плати за згодою сторін  у кількості </w:t>
      </w:r>
      <w:r w:rsidR="00631C65" w:rsidRPr="003E3A1B">
        <w:rPr>
          <w:bCs/>
          <w:sz w:val="24"/>
          <w:szCs w:val="24"/>
          <w:lang w:val="uk-UA"/>
        </w:rPr>
        <w:t>223</w:t>
      </w:r>
      <w:r w:rsidRPr="003E3A1B">
        <w:rPr>
          <w:bCs/>
          <w:sz w:val="24"/>
          <w:szCs w:val="24"/>
          <w:lang w:val="uk-UA"/>
        </w:rPr>
        <w:t xml:space="preserve"> заяв</w:t>
      </w:r>
      <w:r w:rsidR="00631C65" w:rsidRPr="003E3A1B">
        <w:rPr>
          <w:bCs/>
          <w:sz w:val="24"/>
          <w:szCs w:val="24"/>
          <w:lang w:val="uk-UA"/>
        </w:rPr>
        <w:t>и</w:t>
      </w:r>
      <w:r w:rsidRPr="003E3A1B">
        <w:rPr>
          <w:bCs/>
          <w:sz w:val="24"/>
          <w:szCs w:val="24"/>
          <w:lang w:val="uk-UA"/>
        </w:rPr>
        <w:t xml:space="preserve">, обмежено доплати за виконання обов’язків тимчасово відсутніх працівників іншому персоналу , всього  економія по ЦМЛ– </w:t>
      </w:r>
      <w:r w:rsidR="00631C65" w:rsidRPr="003E3A1B">
        <w:rPr>
          <w:bCs/>
          <w:sz w:val="24"/>
          <w:szCs w:val="24"/>
          <w:lang w:val="uk-UA"/>
        </w:rPr>
        <w:t>285,1</w:t>
      </w:r>
      <w:r w:rsidRPr="003E3A1B">
        <w:rPr>
          <w:bCs/>
          <w:sz w:val="24"/>
          <w:szCs w:val="24"/>
          <w:lang w:val="uk-UA"/>
        </w:rPr>
        <w:t xml:space="preserve"> тис.грн.  (КЕКВ 2111 та 2120)</w:t>
      </w:r>
      <w:r w:rsidR="00F974A5" w:rsidRPr="003E3A1B">
        <w:rPr>
          <w:bCs/>
          <w:sz w:val="24"/>
          <w:szCs w:val="24"/>
          <w:lang w:val="uk-UA"/>
        </w:rPr>
        <w:t>;</w:t>
      </w:r>
      <w:r w:rsidRPr="003E3A1B">
        <w:rPr>
          <w:bCs/>
          <w:sz w:val="24"/>
          <w:szCs w:val="24"/>
          <w:lang w:val="uk-UA"/>
        </w:rPr>
        <w:t xml:space="preserve"> у </w:t>
      </w:r>
      <w:r w:rsidRPr="003E3A1B">
        <w:rPr>
          <w:sz w:val="24"/>
          <w:szCs w:val="24"/>
          <w:lang w:val="uk-UA"/>
        </w:rPr>
        <w:t>стоматполіклініці</w:t>
      </w:r>
      <w:r w:rsidRPr="003E3A1B">
        <w:rPr>
          <w:bCs/>
          <w:sz w:val="24"/>
          <w:szCs w:val="24"/>
          <w:lang w:val="uk-UA"/>
        </w:rPr>
        <w:t xml:space="preserve"> економія фонду з</w:t>
      </w:r>
      <w:r w:rsidR="00F974A5" w:rsidRPr="003E3A1B">
        <w:rPr>
          <w:bCs/>
          <w:sz w:val="24"/>
          <w:szCs w:val="24"/>
          <w:lang w:val="uk-UA"/>
        </w:rPr>
        <w:t xml:space="preserve">аробітної </w:t>
      </w:r>
      <w:r w:rsidRPr="003E3A1B">
        <w:rPr>
          <w:bCs/>
          <w:sz w:val="24"/>
          <w:szCs w:val="24"/>
          <w:lang w:val="uk-UA"/>
        </w:rPr>
        <w:t>плат</w:t>
      </w:r>
      <w:r w:rsidR="00F974A5" w:rsidRPr="003E3A1B">
        <w:rPr>
          <w:bCs/>
          <w:sz w:val="24"/>
          <w:szCs w:val="24"/>
          <w:lang w:val="uk-UA"/>
        </w:rPr>
        <w:t>и</w:t>
      </w:r>
      <w:r w:rsidRPr="003E3A1B">
        <w:rPr>
          <w:bCs/>
          <w:sz w:val="24"/>
          <w:szCs w:val="24"/>
          <w:lang w:val="uk-UA"/>
        </w:rPr>
        <w:t xml:space="preserve"> </w:t>
      </w:r>
      <w:r w:rsidR="00631C65" w:rsidRPr="003E3A1B">
        <w:rPr>
          <w:bCs/>
          <w:sz w:val="24"/>
          <w:szCs w:val="24"/>
          <w:lang w:val="uk-UA"/>
        </w:rPr>
        <w:t>за 2019 рік</w:t>
      </w:r>
      <w:r w:rsidRPr="003E3A1B">
        <w:rPr>
          <w:bCs/>
          <w:sz w:val="24"/>
          <w:szCs w:val="24"/>
          <w:lang w:val="uk-UA"/>
        </w:rPr>
        <w:t xml:space="preserve"> за рахунок надання  відпустки без збереження складає </w:t>
      </w:r>
      <w:r w:rsidR="009B4262" w:rsidRPr="003E3A1B">
        <w:rPr>
          <w:bCs/>
          <w:sz w:val="24"/>
          <w:szCs w:val="24"/>
          <w:lang w:val="uk-UA"/>
        </w:rPr>
        <w:t>26</w:t>
      </w:r>
      <w:r w:rsidRPr="003E3A1B">
        <w:rPr>
          <w:bCs/>
          <w:sz w:val="24"/>
          <w:szCs w:val="24"/>
          <w:lang w:val="uk-UA"/>
        </w:rPr>
        <w:t xml:space="preserve"> тис. грн. (КЕКВ 2111 та 2120), в кількості 2</w:t>
      </w:r>
      <w:r w:rsidR="009B4262" w:rsidRPr="003E3A1B">
        <w:rPr>
          <w:bCs/>
          <w:sz w:val="24"/>
          <w:szCs w:val="24"/>
          <w:lang w:val="uk-UA"/>
        </w:rPr>
        <w:t>3</w:t>
      </w:r>
      <w:r w:rsidRPr="003E3A1B">
        <w:rPr>
          <w:bCs/>
          <w:sz w:val="24"/>
          <w:szCs w:val="24"/>
          <w:lang w:val="uk-UA"/>
        </w:rPr>
        <w:t xml:space="preserve"> заяв</w:t>
      </w:r>
      <w:r w:rsidR="009B4262" w:rsidRPr="003E3A1B">
        <w:rPr>
          <w:bCs/>
          <w:sz w:val="24"/>
          <w:szCs w:val="24"/>
          <w:lang w:val="uk-UA"/>
        </w:rPr>
        <w:t>и</w:t>
      </w:r>
      <w:r w:rsidR="00F974A5" w:rsidRPr="003E3A1B">
        <w:rPr>
          <w:bCs/>
          <w:sz w:val="24"/>
          <w:szCs w:val="24"/>
          <w:lang w:val="uk-UA"/>
        </w:rPr>
        <w:t>;</w:t>
      </w:r>
      <w:r w:rsidRPr="003E3A1B">
        <w:rPr>
          <w:bCs/>
          <w:sz w:val="24"/>
          <w:szCs w:val="24"/>
          <w:lang w:val="uk-UA"/>
        </w:rPr>
        <w:t xml:space="preserve">  у пологовому будинку економія фонду з</w:t>
      </w:r>
      <w:r w:rsidR="00F974A5" w:rsidRPr="003E3A1B">
        <w:rPr>
          <w:bCs/>
          <w:sz w:val="24"/>
          <w:szCs w:val="24"/>
          <w:lang w:val="uk-UA"/>
        </w:rPr>
        <w:t xml:space="preserve">аробітної </w:t>
      </w:r>
      <w:r w:rsidRPr="003E3A1B">
        <w:rPr>
          <w:bCs/>
          <w:sz w:val="24"/>
          <w:szCs w:val="24"/>
          <w:lang w:val="uk-UA"/>
        </w:rPr>
        <w:t xml:space="preserve">плати за </w:t>
      </w:r>
      <w:r w:rsidR="00631C65" w:rsidRPr="003E3A1B">
        <w:rPr>
          <w:bCs/>
          <w:sz w:val="24"/>
          <w:szCs w:val="24"/>
          <w:lang w:val="uk-UA"/>
        </w:rPr>
        <w:t>2019 рік</w:t>
      </w:r>
      <w:r w:rsidRPr="003E3A1B">
        <w:rPr>
          <w:bCs/>
          <w:sz w:val="24"/>
          <w:szCs w:val="24"/>
          <w:lang w:val="uk-UA"/>
        </w:rPr>
        <w:t xml:space="preserve"> за рахунок надання  відпустки без збереження заробітної плати складає </w:t>
      </w:r>
      <w:r w:rsidR="003736FF" w:rsidRPr="003E3A1B">
        <w:rPr>
          <w:bCs/>
          <w:sz w:val="24"/>
          <w:szCs w:val="24"/>
          <w:lang w:val="uk-UA"/>
        </w:rPr>
        <w:t>16,7</w:t>
      </w:r>
      <w:r w:rsidRPr="003E3A1B">
        <w:rPr>
          <w:bCs/>
          <w:sz w:val="24"/>
          <w:szCs w:val="24"/>
          <w:lang w:val="uk-UA"/>
        </w:rPr>
        <w:t xml:space="preserve"> тис. грн. ( КЕКВ 2111 та 2120)</w:t>
      </w:r>
      <w:r w:rsidR="00F974A5" w:rsidRPr="003E3A1B">
        <w:rPr>
          <w:bCs/>
          <w:sz w:val="24"/>
          <w:szCs w:val="24"/>
          <w:lang w:val="uk-UA"/>
        </w:rPr>
        <w:t>,</w:t>
      </w:r>
      <w:r w:rsidRPr="003E3A1B">
        <w:rPr>
          <w:bCs/>
          <w:sz w:val="24"/>
          <w:szCs w:val="24"/>
          <w:lang w:val="uk-UA"/>
        </w:rPr>
        <w:t xml:space="preserve"> в кількості 1</w:t>
      </w:r>
      <w:r w:rsidR="003736FF" w:rsidRPr="003E3A1B">
        <w:rPr>
          <w:bCs/>
          <w:sz w:val="24"/>
          <w:szCs w:val="24"/>
          <w:lang w:val="uk-UA"/>
        </w:rPr>
        <w:t>7</w:t>
      </w:r>
      <w:r w:rsidRPr="003E3A1B">
        <w:rPr>
          <w:bCs/>
          <w:sz w:val="24"/>
          <w:szCs w:val="24"/>
          <w:lang w:val="uk-UA"/>
        </w:rPr>
        <w:t xml:space="preserve"> заяв.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На придбання медикаментів та перев’язувальних матеріалів направлено </w:t>
      </w:r>
      <w:r w:rsidR="00631C65" w:rsidRPr="003E3A1B">
        <w:rPr>
          <w:b/>
          <w:bCs/>
          <w:sz w:val="24"/>
          <w:szCs w:val="24"/>
          <w:lang w:val="uk-UA"/>
        </w:rPr>
        <w:t>2580,5</w:t>
      </w:r>
      <w:r w:rsidRPr="003E3A1B">
        <w:rPr>
          <w:b/>
          <w:bCs/>
          <w:sz w:val="24"/>
          <w:szCs w:val="24"/>
          <w:lang w:val="uk-UA"/>
        </w:rPr>
        <w:t xml:space="preserve"> тис.грн</w:t>
      </w:r>
      <w:r w:rsidRPr="003E3A1B">
        <w:rPr>
          <w:bCs/>
          <w:sz w:val="24"/>
          <w:szCs w:val="24"/>
          <w:lang w:val="uk-UA"/>
        </w:rPr>
        <w:t xml:space="preserve">., або </w:t>
      </w:r>
      <w:r w:rsidR="00631C65" w:rsidRPr="003E3A1B">
        <w:rPr>
          <w:bCs/>
          <w:sz w:val="24"/>
          <w:szCs w:val="24"/>
          <w:lang w:val="uk-UA"/>
        </w:rPr>
        <w:t>99,8</w:t>
      </w:r>
      <w:r w:rsidRPr="003E3A1B">
        <w:rPr>
          <w:bCs/>
          <w:sz w:val="24"/>
          <w:szCs w:val="24"/>
          <w:lang w:val="uk-UA"/>
        </w:rPr>
        <w:t xml:space="preserve"> %  до плану  звітного періоду, який становить </w:t>
      </w:r>
      <w:r w:rsidR="00631C65" w:rsidRPr="003E3A1B">
        <w:rPr>
          <w:b/>
          <w:bCs/>
          <w:sz w:val="24"/>
          <w:szCs w:val="24"/>
          <w:lang w:val="uk-UA"/>
        </w:rPr>
        <w:t>2586,8</w:t>
      </w:r>
      <w:r w:rsidRPr="003E3A1B">
        <w:rPr>
          <w:b/>
          <w:bCs/>
          <w:sz w:val="24"/>
          <w:szCs w:val="24"/>
          <w:lang w:val="uk-UA"/>
        </w:rPr>
        <w:t xml:space="preserve"> тис</w:t>
      </w:r>
      <w:r w:rsidRPr="003E3A1B">
        <w:rPr>
          <w:bCs/>
          <w:sz w:val="24"/>
          <w:szCs w:val="24"/>
          <w:lang w:val="uk-UA"/>
        </w:rPr>
        <w:t>.</w:t>
      </w:r>
      <w:r w:rsidRPr="003E3A1B">
        <w:rPr>
          <w:b/>
          <w:bCs/>
          <w:sz w:val="24"/>
          <w:szCs w:val="24"/>
          <w:lang w:val="uk-UA"/>
        </w:rPr>
        <w:t>грн</w:t>
      </w:r>
      <w:r w:rsidRPr="003E3A1B">
        <w:rPr>
          <w:bCs/>
          <w:sz w:val="24"/>
          <w:szCs w:val="24"/>
          <w:lang w:val="uk-UA"/>
        </w:rPr>
        <w:t xml:space="preserve">. </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Вартість забезпечення медикаментами на 1особу в день в стаціонарному відділенні  лікарні </w:t>
      </w:r>
      <w:r w:rsidR="00F974A5" w:rsidRPr="003E3A1B">
        <w:rPr>
          <w:bCs/>
          <w:sz w:val="24"/>
          <w:szCs w:val="24"/>
          <w:lang w:val="uk-UA"/>
        </w:rPr>
        <w:t xml:space="preserve"> - </w:t>
      </w:r>
      <w:r w:rsidR="00631C65" w:rsidRPr="003E3A1B">
        <w:rPr>
          <w:bCs/>
          <w:sz w:val="24"/>
          <w:szCs w:val="24"/>
          <w:lang w:val="uk-UA"/>
        </w:rPr>
        <w:t>10,17</w:t>
      </w:r>
      <w:r w:rsidRPr="003E3A1B">
        <w:rPr>
          <w:bCs/>
          <w:sz w:val="24"/>
          <w:szCs w:val="24"/>
          <w:lang w:val="uk-UA"/>
        </w:rPr>
        <w:t xml:space="preserve"> грн. (у відповідному періоді  2018 року – </w:t>
      </w:r>
      <w:r w:rsidR="00631C65" w:rsidRPr="003E3A1B">
        <w:rPr>
          <w:bCs/>
          <w:sz w:val="24"/>
          <w:szCs w:val="24"/>
          <w:lang w:val="uk-UA"/>
        </w:rPr>
        <w:t>7,8</w:t>
      </w:r>
      <w:r w:rsidRPr="003E3A1B">
        <w:rPr>
          <w:bCs/>
          <w:sz w:val="24"/>
          <w:szCs w:val="24"/>
          <w:lang w:val="uk-UA"/>
        </w:rPr>
        <w:t xml:space="preserve"> грн.),  в пологовому будинку – </w:t>
      </w:r>
      <w:r w:rsidR="00BC0A74" w:rsidRPr="003E3A1B">
        <w:rPr>
          <w:bCs/>
          <w:sz w:val="24"/>
          <w:szCs w:val="24"/>
          <w:lang w:val="uk-UA"/>
        </w:rPr>
        <w:t>38,79</w:t>
      </w:r>
      <w:r w:rsidRPr="003E3A1B">
        <w:rPr>
          <w:bCs/>
          <w:sz w:val="24"/>
          <w:szCs w:val="24"/>
          <w:lang w:val="uk-UA"/>
        </w:rPr>
        <w:t xml:space="preserve"> грн. (у відповідному періоді  2018 року – </w:t>
      </w:r>
      <w:r w:rsidR="004E4B01" w:rsidRPr="003E3A1B">
        <w:rPr>
          <w:bCs/>
          <w:sz w:val="24"/>
          <w:szCs w:val="24"/>
          <w:lang w:val="uk-UA"/>
        </w:rPr>
        <w:t>20,5</w:t>
      </w:r>
      <w:r w:rsidRPr="003E3A1B">
        <w:rPr>
          <w:bCs/>
          <w:sz w:val="24"/>
          <w:szCs w:val="24"/>
          <w:lang w:val="uk-UA"/>
        </w:rPr>
        <w:t xml:space="preserve"> грн.), вартість медикаментів збільшилась </w:t>
      </w:r>
      <w:r w:rsidR="000A29B6" w:rsidRPr="003E3A1B">
        <w:rPr>
          <w:bCs/>
          <w:sz w:val="24"/>
          <w:szCs w:val="24"/>
          <w:lang w:val="uk-UA"/>
        </w:rPr>
        <w:t>у зв’</w:t>
      </w:r>
      <w:r w:rsidR="00274EE6" w:rsidRPr="003E3A1B">
        <w:rPr>
          <w:bCs/>
          <w:sz w:val="24"/>
          <w:szCs w:val="24"/>
          <w:lang w:val="uk-UA"/>
        </w:rPr>
        <w:t xml:space="preserve">язку із </w:t>
      </w:r>
      <w:r w:rsidRPr="003E3A1B">
        <w:rPr>
          <w:bCs/>
          <w:sz w:val="24"/>
          <w:szCs w:val="24"/>
          <w:lang w:val="uk-UA"/>
        </w:rPr>
        <w:t>подорожчання</w:t>
      </w:r>
      <w:r w:rsidR="002A7088" w:rsidRPr="003E3A1B">
        <w:rPr>
          <w:bCs/>
          <w:sz w:val="24"/>
          <w:szCs w:val="24"/>
          <w:lang w:val="uk-UA"/>
        </w:rPr>
        <w:t>м</w:t>
      </w:r>
      <w:r w:rsidRPr="003E3A1B">
        <w:rPr>
          <w:bCs/>
          <w:sz w:val="24"/>
          <w:szCs w:val="24"/>
          <w:lang w:val="uk-UA"/>
        </w:rPr>
        <w:t xml:space="preserve"> лікарських засобів</w:t>
      </w:r>
      <w:r w:rsidR="002A7088" w:rsidRPr="003E3A1B">
        <w:rPr>
          <w:bCs/>
          <w:sz w:val="24"/>
          <w:szCs w:val="24"/>
          <w:lang w:val="uk-UA"/>
        </w:rPr>
        <w:t>,</w:t>
      </w:r>
      <w:r w:rsidRPr="003E3A1B">
        <w:rPr>
          <w:bCs/>
          <w:sz w:val="24"/>
          <w:szCs w:val="24"/>
          <w:lang w:val="uk-UA"/>
        </w:rPr>
        <w:t xml:space="preserve"> </w:t>
      </w:r>
      <w:r w:rsidR="002A7088" w:rsidRPr="003E3A1B">
        <w:rPr>
          <w:bCs/>
          <w:sz w:val="24"/>
          <w:szCs w:val="24"/>
          <w:lang w:val="uk-UA"/>
        </w:rPr>
        <w:t xml:space="preserve">збільшенням </w:t>
      </w:r>
      <w:r w:rsidRPr="003E3A1B">
        <w:rPr>
          <w:bCs/>
          <w:sz w:val="24"/>
          <w:szCs w:val="24"/>
          <w:lang w:val="uk-UA"/>
        </w:rPr>
        <w:t>закупів</w:t>
      </w:r>
      <w:r w:rsidR="002A7088" w:rsidRPr="003E3A1B">
        <w:rPr>
          <w:bCs/>
          <w:sz w:val="24"/>
          <w:szCs w:val="24"/>
          <w:lang w:val="uk-UA"/>
        </w:rPr>
        <w:t>ель</w:t>
      </w:r>
      <w:r w:rsidRPr="003E3A1B">
        <w:rPr>
          <w:bCs/>
          <w:sz w:val="24"/>
          <w:szCs w:val="24"/>
          <w:lang w:val="uk-UA"/>
        </w:rPr>
        <w:t xml:space="preserve"> дезінфікуючих та антисептичних засобів за рахунок коштів загального фонду</w:t>
      </w:r>
      <w:r w:rsidR="002A7088" w:rsidRPr="003E3A1B">
        <w:rPr>
          <w:bCs/>
          <w:sz w:val="24"/>
          <w:szCs w:val="24"/>
          <w:lang w:val="uk-UA"/>
        </w:rPr>
        <w:t xml:space="preserve"> та зменшенням </w:t>
      </w:r>
      <w:r w:rsidR="00F974A5" w:rsidRPr="003E3A1B">
        <w:rPr>
          <w:bCs/>
          <w:sz w:val="24"/>
          <w:szCs w:val="24"/>
          <w:lang w:val="uk-UA"/>
        </w:rPr>
        <w:t xml:space="preserve">закупівель </w:t>
      </w:r>
      <w:r w:rsidR="002A7088" w:rsidRPr="003E3A1B">
        <w:rPr>
          <w:bCs/>
          <w:sz w:val="24"/>
          <w:szCs w:val="24"/>
          <w:lang w:val="uk-UA"/>
        </w:rPr>
        <w:t>по спецфонду.</w:t>
      </w:r>
      <w:r w:rsidRPr="003E3A1B">
        <w:rPr>
          <w:bCs/>
          <w:sz w:val="24"/>
          <w:szCs w:val="24"/>
          <w:lang w:val="uk-UA"/>
        </w:rPr>
        <w:t xml:space="preserve">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На придбання продуктів харчування направлено  </w:t>
      </w:r>
      <w:r w:rsidR="00631C65" w:rsidRPr="003E3A1B">
        <w:rPr>
          <w:b/>
          <w:bCs/>
          <w:sz w:val="24"/>
          <w:szCs w:val="24"/>
          <w:lang w:val="uk-UA"/>
        </w:rPr>
        <w:t>1524,2</w:t>
      </w:r>
      <w:r w:rsidRPr="003E3A1B">
        <w:rPr>
          <w:b/>
          <w:bCs/>
          <w:sz w:val="24"/>
          <w:szCs w:val="24"/>
          <w:lang w:val="uk-UA"/>
        </w:rPr>
        <w:t xml:space="preserve"> тис.грн.</w:t>
      </w:r>
      <w:r w:rsidRPr="003E3A1B">
        <w:rPr>
          <w:bCs/>
          <w:sz w:val="24"/>
          <w:szCs w:val="24"/>
          <w:lang w:val="uk-UA"/>
        </w:rPr>
        <w:t xml:space="preserve">  (100 % від уточненого на  звітний  період  плану </w:t>
      </w:r>
      <w:r w:rsidR="00631C65" w:rsidRPr="003E3A1B">
        <w:rPr>
          <w:b/>
          <w:bCs/>
          <w:sz w:val="24"/>
          <w:szCs w:val="24"/>
          <w:lang w:val="uk-UA"/>
        </w:rPr>
        <w:t>1524,2</w:t>
      </w:r>
      <w:r w:rsidRPr="003E3A1B">
        <w:rPr>
          <w:b/>
          <w:bCs/>
          <w:sz w:val="24"/>
          <w:szCs w:val="24"/>
          <w:lang w:val="uk-UA"/>
        </w:rPr>
        <w:t xml:space="preserve"> тис.грн</w:t>
      </w:r>
      <w:r w:rsidRPr="003E3A1B">
        <w:rPr>
          <w:bCs/>
          <w:sz w:val="24"/>
          <w:szCs w:val="24"/>
          <w:lang w:val="uk-UA"/>
        </w:rPr>
        <w:t xml:space="preserve">.).  Вартість харчування 1 хворого в день в лікарні </w:t>
      </w:r>
      <w:r w:rsidR="00631C65" w:rsidRPr="003E3A1B">
        <w:rPr>
          <w:bCs/>
          <w:sz w:val="24"/>
          <w:szCs w:val="24"/>
          <w:lang w:val="uk-UA"/>
        </w:rPr>
        <w:t>8,87</w:t>
      </w:r>
      <w:r w:rsidRPr="003E3A1B">
        <w:rPr>
          <w:bCs/>
          <w:sz w:val="24"/>
          <w:szCs w:val="24"/>
          <w:lang w:val="uk-UA"/>
        </w:rPr>
        <w:t xml:space="preserve"> грн. (у відповідному періоді 2018 року – </w:t>
      </w:r>
      <w:r w:rsidR="00631C65" w:rsidRPr="003E3A1B">
        <w:rPr>
          <w:bCs/>
          <w:sz w:val="24"/>
          <w:szCs w:val="24"/>
          <w:lang w:val="uk-UA"/>
        </w:rPr>
        <w:t>8,82</w:t>
      </w:r>
      <w:r w:rsidRPr="003E3A1B">
        <w:rPr>
          <w:bCs/>
          <w:sz w:val="24"/>
          <w:szCs w:val="24"/>
          <w:lang w:val="uk-UA"/>
        </w:rPr>
        <w:t xml:space="preserve"> грн.), пологовому будинку – </w:t>
      </w:r>
      <w:r w:rsidR="00BC0A74" w:rsidRPr="003E3A1B">
        <w:rPr>
          <w:bCs/>
          <w:sz w:val="24"/>
          <w:szCs w:val="24"/>
          <w:lang w:val="uk-UA"/>
        </w:rPr>
        <w:t>17,84</w:t>
      </w:r>
      <w:r w:rsidRPr="003E3A1B">
        <w:rPr>
          <w:bCs/>
          <w:sz w:val="24"/>
          <w:szCs w:val="24"/>
          <w:lang w:val="uk-UA"/>
        </w:rPr>
        <w:t xml:space="preserve"> грн. (у відповідному періоді 2018 року – </w:t>
      </w:r>
      <w:r w:rsidR="004E4B01" w:rsidRPr="003E3A1B">
        <w:rPr>
          <w:bCs/>
          <w:sz w:val="24"/>
          <w:szCs w:val="24"/>
          <w:lang w:val="uk-UA"/>
        </w:rPr>
        <w:t>10,81</w:t>
      </w:r>
      <w:r w:rsidRPr="003E3A1B">
        <w:rPr>
          <w:bCs/>
          <w:sz w:val="24"/>
          <w:szCs w:val="24"/>
          <w:lang w:val="uk-UA"/>
        </w:rPr>
        <w:t xml:space="preserve"> грн.). </w:t>
      </w:r>
    </w:p>
    <w:p w:rsidR="00480584" w:rsidRPr="003E3A1B" w:rsidRDefault="00480584" w:rsidP="00480584">
      <w:pPr>
        <w:ind w:firstLine="720"/>
        <w:jc w:val="both"/>
        <w:rPr>
          <w:sz w:val="24"/>
          <w:szCs w:val="24"/>
          <w:lang w:val="uk-UA"/>
        </w:rPr>
      </w:pPr>
      <w:r w:rsidRPr="003E3A1B">
        <w:rPr>
          <w:bCs/>
          <w:sz w:val="24"/>
          <w:szCs w:val="24"/>
          <w:lang w:val="uk-UA"/>
        </w:rPr>
        <w:lastRenderedPageBreak/>
        <w:t xml:space="preserve">На оплату комунальних послуг та енергоносіїв за </w:t>
      </w:r>
      <w:r w:rsidR="00631C65" w:rsidRPr="003E3A1B">
        <w:rPr>
          <w:bCs/>
          <w:sz w:val="24"/>
          <w:szCs w:val="24"/>
          <w:lang w:val="uk-UA"/>
        </w:rPr>
        <w:t>2019 рік</w:t>
      </w:r>
      <w:r w:rsidRPr="003E3A1B">
        <w:rPr>
          <w:bCs/>
          <w:sz w:val="24"/>
          <w:szCs w:val="24"/>
          <w:lang w:val="uk-UA"/>
        </w:rPr>
        <w:t xml:space="preserve"> затверджені видатки в сумі </w:t>
      </w:r>
      <w:r w:rsidR="00631C65" w:rsidRPr="003E3A1B">
        <w:rPr>
          <w:b/>
          <w:bCs/>
          <w:sz w:val="24"/>
          <w:szCs w:val="24"/>
          <w:lang w:val="uk-UA"/>
        </w:rPr>
        <w:t>9063,7</w:t>
      </w:r>
      <w:r w:rsidRPr="003E3A1B">
        <w:rPr>
          <w:bCs/>
          <w:sz w:val="24"/>
          <w:szCs w:val="24"/>
          <w:lang w:val="uk-UA"/>
        </w:rPr>
        <w:t xml:space="preserve"> </w:t>
      </w:r>
      <w:r w:rsidRPr="003E3A1B">
        <w:rPr>
          <w:b/>
          <w:bCs/>
          <w:sz w:val="24"/>
          <w:szCs w:val="24"/>
          <w:lang w:val="uk-UA"/>
        </w:rPr>
        <w:t>тис.грн</w:t>
      </w:r>
      <w:r w:rsidRPr="003E3A1B">
        <w:rPr>
          <w:bCs/>
          <w:sz w:val="24"/>
          <w:szCs w:val="24"/>
          <w:lang w:val="uk-UA"/>
        </w:rPr>
        <w:t xml:space="preserve">.,  касові  видатки  склали  </w:t>
      </w:r>
      <w:r w:rsidR="00631C65" w:rsidRPr="003E3A1B">
        <w:rPr>
          <w:b/>
          <w:bCs/>
          <w:sz w:val="24"/>
          <w:szCs w:val="24"/>
          <w:lang w:val="uk-UA"/>
        </w:rPr>
        <w:t>8844,8</w:t>
      </w:r>
      <w:r w:rsidRPr="003E3A1B">
        <w:rPr>
          <w:bCs/>
          <w:sz w:val="24"/>
          <w:szCs w:val="24"/>
          <w:lang w:val="uk-UA"/>
        </w:rPr>
        <w:t xml:space="preserve"> </w:t>
      </w:r>
      <w:r w:rsidRPr="003E3A1B">
        <w:rPr>
          <w:b/>
          <w:bCs/>
          <w:sz w:val="24"/>
          <w:szCs w:val="24"/>
          <w:lang w:val="uk-UA"/>
        </w:rPr>
        <w:t>тис.грн</w:t>
      </w:r>
      <w:r w:rsidRPr="003E3A1B">
        <w:rPr>
          <w:bCs/>
          <w:sz w:val="24"/>
          <w:szCs w:val="24"/>
          <w:lang w:val="uk-UA"/>
        </w:rPr>
        <w:t xml:space="preserve">., або </w:t>
      </w:r>
      <w:r w:rsidR="00631C65" w:rsidRPr="003E3A1B">
        <w:rPr>
          <w:bCs/>
          <w:sz w:val="24"/>
          <w:szCs w:val="24"/>
          <w:lang w:val="uk-UA"/>
        </w:rPr>
        <w:t>97,6</w:t>
      </w:r>
      <w:r w:rsidRPr="003E3A1B">
        <w:rPr>
          <w:bCs/>
          <w:sz w:val="24"/>
          <w:szCs w:val="24"/>
          <w:lang w:val="uk-UA"/>
        </w:rPr>
        <w:t xml:space="preserve"> % від  плану.  В порівнянні з відповідним періодом минулого  року  видатки по енергоносіях збільшились на </w:t>
      </w:r>
      <w:r w:rsidR="001D43B3" w:rsidRPr="003E3A1B">
        <w:rPr>
          <w:bCs/>
          <w:sz w:val="24"/>
          <w:szCs w:val="24"/>
          <w:lang w:val="uk-UA"/>
        </w:rPr>
        <w:t>533,5</w:t>
      </w:r>
      <w:r w:rsidRPr="003E3A1B">
        <w:rPr>
          <w:bCs/>
          <w:sz w:val="24"/>
          <w:szCs w:val="24"/>
          <w:lang w:val="uk-UA"/>
        </w:rPr>
        <w:t xml:space="preserve"> тис.грн., </w:t>
      </w:r>
      <w:r w:rsidR="00F974A5" w:rsidRPr="003E3A1B">
        <w:rPr>
          <w:sz w:val="24"/>
          <w:szCs w:val="24"/>
          <w:lang w:val="uk-UA"/>
        </w:rPr>
        <w:t xml:space="preserve">за рахунок </w:t>
      </w:r>
      <w:r w:rsidRPr="003E3A1B">
        <w:rPr>
          <w:sz w:val="24"/>
          <w:szCs w:val="24"/>
          <w:lang w:val="uk-UA"/>
        </w:rPr>
        <w:t>збільш</w:t>
      </w:r>
      <w:r w:rsidR="00F974A5" w:rsidRPr="003E3A1B">
        <w:rPr>
          <w:sz w:val="24"/>
          <w:szCs w:val="24"/>
          <w:lang w:val="uk-UA"/>
        </w:rPr>
        <w:t>ення</w:t>
      </w:r>
      <w:r w:rsidRPr="003E3A1B">
        <w:rPr>
          <w:sz w:val="24"/>
          <w:szCs w:val="24"/>
          <w:lang w:val="uk-UA"/>
        </w:rPr>
        <w:t xml:space="preserve"> тариф</w:t>
      </w:r>
      <w:r w:rsidR="00F974A5" w:rsidRPr="003E3A1B">
        <w:rPr>
          <w:sz w:val="24"/>
          <w:szCs w:val="24"/>
          <w:lang w:val="uk-UA"/>
        </w:rPr>
        <w:t>ів на</w:t>
      </w:r>
      <w:r w:rsidRPr="003E3A1B">
        <w:rPr>
          <w:sz w:val="24"/>
          <w:szCs w:val="24"/>
          <w:lang w:val="uk-UA"/>
        </w:rPr>
        <w:t xml:space="preserve"> водопостачання, електропостачання та </w:t>
      </w:r>
      <w:r w:rsidR="00F974A5" w:rsidRPr="003E3A1B">
        <w:rPr>
          <w:sz w:val="24"/>
          <w:szCs w:val="24"/>
          <w:lang w:val="uk-UA"/>
        </w:rPr>
        <w:t xml:space="preserve">з врахуванням видатків на </w:t>
      </w:r>
      <w:r w:rsidRPr="003E3A1B">
        <w:rPr>
          <w:sz w:val="24"/>
          <w:szCs w:val="24"/>
          <w:lang w:val="uk-UA"/>
        </w:rPr>
        <w:t xml:space="preserve">вивіз сміття.  </w:t>
      </w:r>
    </w:p>
    <w:p w:rsidR="00480584" w:rsidRPr="003E3A1B" w:rsidRDefault="00480584" w:rsidP="00480584">
      <w:pPr>
        <w:autoSpaceDE w:val="0"/>
        <w:autoSpaceDN w:val="0"/>
        <w:ind w:left="-142" w:firstLine="851"/>
        <w:jc w:val="both"/>
        <w:rPr>
          <w:b/>
          <w:bCs/>
          <w:sz w:val="28"/>
          <w:szCs w:val="28"/>
          <w:lang w:val="uk-UA"/>
        </w:rPr>
      </w:pPr>
      <w:r w:rsidRPr="003E3A1B">
        <w:rPr>
          <w:b/>
          <w:bCs/>
          <w:sz w:val="28"/>
          <w:szCs w:val="28"/>
          <w:lang w:val="uk-UA"/>
        </w:rPr>
        <w:t>В т.ч:</w:t>
      </w:r>
    </w:p>
    <w:p w:rsidR="00480584" w:rsidRPr="003E3A1B" w:rsidRDefault="00480584" w:rsidP="00480584">
      <w:pPr>
        <w:autoSpaceDE w:val="0"/>
        <w:autoSpaceDN w:val="0"/>
        <w:ind w:left="-142" w:firstLine="851"/>
        <w:jc w:val="both"/>
        <w:rPr>
          <w:bCs/>
          <w:sz w:val="24"/>
          <w:szCs w:val="24"/>
          <w:lang w:val="uk-UA"/>
        </w:rPr>
      </w:pPr>
      <w:r w:rsidRPr="003E3A1B">
        <w:rPr>
          <w:b/>
          <w:bCs/>
          <w:sz w:val="24"/>
          <w:szCs w:val="24"/>
          <w:lang w:val="uk-UA"/>
        </w:rPr>
        <w:t>ЦМЛ ім.М.Галицького</w:t>
      </w:r>
      <w:r w:rsidRPr="003E3A1B">
        <w:rPr>
          <w:bCs/>
          <w:sz w:val="24"/>
          <w:szCs w:val="24"/>
          <w:lang w:val="uk-UA"/>
        </w:rPr>
        <w:t xml:space="preserve"> план по місцевому бюджету </w:t>
      </w:r>
      <w:r w:rsidR="001D43B3" w:rsidRPr="003E3A1B">
        <w:rPr>
          <w:bCs/>
          <w:sz w:val="24"/>
          <w:szCs w:val="24"/>
          <w:lang w:val="uk-UA"/>
        </w:rPr>
        <w:t>22 848,9</w:t>
      </w:r>
      <w:r w:rsidRPr="003E3A1B">
        <w:rPr>
          <w:bCs/>
          <w:sz w:val="24"/>
          <w:szCs w:val="24"/>
          <w:lang w:val="uk-UA"/>
        </w:rPr>
        <w:t xml:space="preserve"> тис.грн. в т.ч. програми  </w:t>
      </w:r>
    </w:p>
    <w:p w:rsidR="00480584" w:rsidRPr="003E3A1B" w:rsidRDefault="00480584" w:rsidP="00480584">
      <w:pPr>
        <w:ind w:firstLine="851"/>
        <w:jc w:val="both"/>
        <w:rPr>
          <w:sz w:val="24"/>
          <w:szCs w:val="24"/>
          <w:lang w:val="uk-UA"/>
        </w:rPr>
      </w:pPr>
      <w:r w:rsidRPr="003E3A1B">
        <w:rPr>
          <w:sz w:val="24"/>
          <w:szCs w:val="24"/>
          <w:lang w:val="uk-UA"/>
        </w:rPr>
        <w:t>-міська цільова програма «Турбота» (програма підтримки учасників антитерористичної операції та членів їх сімей  2019 рік в сумі 30 000 тис. грн</w:t>
      </w:r>
      <w:r w:rsidR="009E4FD0" w:rsidRPr="003E3A1B">
        <w:rPr>
          <w:sz w:val="24"/>
          <w:szCs w:val="24"/>
          <w:lang w:val="uk-UA"/>
        </w:rPr>
        <w:t>.,</w:t>
      </w:r>
    </w:p>
    <w:p w:rsidR="00480584" w:rsidRPr="003E3A1B" w:rsidRDefault="00480584" w:rsidP="00480584">
      <w:pPr>
        <w:ind w:firstLine="851"/>
        <w:jc w:val="both"/>
        <w:rPr>
          <w:sz w:val="24"/>
          <w:szCs w:val="24"/>
          <w:lang w:val="uk-UA"/>
        </w:rPr>
      </w:pPr>
      <w:r w:rsidRPr="003E3A1B">
        <w:rPr>
          <w:sz w:val="24"/>
          <w:szCs w:val="24"/>
          <w:lang w:val="uk-UA"/>
        </w:rPr>
        <w:t>-міська цільова програма медичного забезпечення дітей у разі стаціонарного лікування на 2019 рік в сумі 50,0 тис .грн.;</w:t>
      </w:r>
    </w:p>
    <w:p w:rsidR="00480584" w:rsidRPr="003E3A1B" w:rsidRDefault="00480584" w:rsidP="00480584">
      <w:pPr>
        <w:ind w:firstLine="851"/>
        <w:jc w:val="both"/>
        <w:rPr>
          <w:sz w:val="24"/>
          <w:szCs w:val="24"/>
          <w:lang w:val="uk-UA"/>
        </w:rPr>
      </w:pPr>
      <w:r w:rsidRPr="003E3A1B">
        <w:rPr>
          <w:sz w:val="24"/>
          <w:szCs w:val="24"/>
          <w:lang w:val="uk-UA"/>
        </w:rPr>
        <w:t>-міська цільова програма протидії Віл-інфекції/СНІДУ на 2019 рік в сумі 25,0 тис.грн.;</w:t>
      </w:r>
    </w:p>
    <w:p w:rsidR="001D43B3" w:rsidRPr="003E3A1B" w:rsidRDefault="00480584" w:rsidP="00480584">
      <w:pPr>
        <w:ind w:firstLine="851"/>
        <w:jc w:val="both"/>
        <w:rPr>
          <w:sz w:val="24"/>
          <w:szCs w:val="24"/>
          <w:lang w:val="uk-UA"/>
        </w:rPr>
      </w:pPr>
      <w:r w:rsidRPr="003E3A1B">
        <w:rPr>
          <w:sz w:val="24"/>
          <w:szCs w:val="24"/>
          <w:lang w:val="uk-UA"/>
        </w:rPr>
        <w:t xml:space="preserve">-міська цільова програма імунопрофілактики інфекційних захворювань за епідемічними показниками на 2019 рік в сумі </w:t>
      </w:r>
      <w:r w:rsidR="001D43B3" w:rsidRPr="003E3A1B">
        <w:rPr>
          <w:sz w:val="24"/>
          <w:szCs w:val="24"/>
          <w:lang w:val="uk-UA"/>
        </w:rPr>
        <w:t>90</w:t>
      </w:r>
      <w:r w:rsidRPr="003E3A1B">
        <w:rPr>
          <w:sz w:val="24"/>
          <w:szCs w:val="24"/>
          <w:lang w:val="uk-UA"/>
        </w:rPr>
        <w:t>,0 тис.грн.;</w:t>
      </w:r>
      <w:r w:rsidR="009E4FD0" w:rsidRPr="003E3A1B">
        <w:rPr>
          <w:sz w:val="24"/>
          <w:szCs w:val="24"/>
          <w:lang w:val="uk-UA"/>
        </w:rPr>
        <w:t xml:space="preserve"> </w:t>
      </w:r>
    </w:p>
    <w:p w:rsidR="00480584" w:rsidRPr="003E3A1B" w:rsidRDefault="009E4FD0" w:rsidP="00480584">
      <w:pPr>
        <w:ind w:firstLine="851"/>
        <w:jc w:val="both"/>
        <w:rPr>
          <w:sz w:val="24"/>
          <w:szCs w:val="24"/>
          <w:lang w:val="uk-UA"/>
        </w:rPr>
      </w:pPr>
      <w:r w:rsidRPr="003E3A1B">
        <w:rPr>
          <w:sz w:val="24"/>
          <w:szCs w:val="24"/>
          <w:lang w:val="uk-UA"/>
        </w:rPr>
        <w:t>План м</w:t>
      </w:r>
      <w:r w:rsidR="00480584" w:rsidRPr="003E3A1B">
        <w:rPr>
          <w:sz w:val="24"/>
          <w:szCs w:val="24"/>
          <w:lang w:val="uk-UA"/>
        </w:rPr>
        <w:t>едичн</w:t>
      </w:r>
      <w:r w:rsidRPr="003E3A1B">
        <w:rPr>
          <w:sz w:val="24"/>
          <w:szCs w:val="24"/>
          <w:lang w:val="uk-UA"/>
        </w:rPr>
        <w:t>ої</w:t>
      </w:r>
      <w:r w:rsidR="00480584" w:rsidRPr="003E3A1B">
        <w:rPr>
          <w:sz w:val="24"/>
          <w:szCs w:val="24"/>
          <w:lang w:val="uk-UA"/>
        </w:rPr>
        <w:t xml:space="preserve"> субвенці</w:t>
      </w:r>
      <w:r w:rsidRPr="003E3A1B">
        <w:rPr>
          <w:sz w:val="24"/>
          <w:szCs w:val="24"/>
          <w:lang w:val="uk-UA"/>
        </w:rPr>
        <w:t>ї</w:t>
      </w:r>
      <w:r w:rsidR="00480584" w:rsidRPr="003E3A1B">
        <w:rPr>
          <w:sz w:val="24"/>
          <w:szCs w:val="24"/>
          <w:lang w:val="uk-UA"/>
        </w:rPr>
        <w:t xml:space="preserve"> з державного бюджету місцевим бюджетам з урахуванням змін складає </w:t>
      </w:r>
      <w:r w:rsidR="001D43B3" w:rsidRPr="003E3A1B">
        <w:rPr>
          <w:sz w:val="24"/>
          <w:szCs w:val="24"/>
          <w:lang w:val="uk-UA"/>
        </w:rPr>
        <w:t>34 552,4</w:t>
      </w:r>
      <w:r w:rsidR="00480584" w:rsidRPr="003E3A1B">
        <w:rPr>
          <w:sz w:val="24"/>
          <w:szCs w:val="24"/>
          <w:lang w:val="uk-UA"/>
        </w:rPr>
        <w:t xml:space="preserve"> тис. грн.</w:t>
      </w:r>
      <w:r w:rsidR="001D43B3" w:rsidRPr="003E3A1B">
        <w:rPr>
          <w:sz w:val="24"/>
          <w:szCs w:val="24"/>
          <w:lang w:val="uk-UA"/>
        </w:rPr>
        <w:t xml:space="preserve"> в т.ч. субвенція на внутрішньо переміщених осіб в сумі 82,9 тис.грн.</w:t>
      </w:r>
    </w:p>
    <w:p w:rsidR="001D43B3" w:rsidRPr="003E3A1B" w:rsidRDefault="00480584" w:rsidP="001D43B3">
      <w:pPr>
        <w:ind w:firstLine="851"/>
        <w:jc w:val="both"/>
        <w:rPr>
          <w:sz w:val="24"/>
          <w:szCs w:val="24"/>
          <w:lang w:val="uk-UA"/>
        </w:rPr>
      </w:pPr>
      <w:r w:rsidRPr="003E3A1B">
        <w:rPr>
          <w:sz w:val="24"/>
          <w:szCs w:val="24"/>
          <w:lang w:val="uk-UA"/>
        </w:rPr>
        <w:t xml:space="preserve"> Касові видатки становлять по місцевому бюджету </w:t>
      </w:r>
      <w:r w:rsidR="001D43B3" w:rsidRPr="003E3A1B">
        <w:rPr>
          <w:sz w:val="24"/>
          <w:szCs w:val="24"/>
          <w:lang w:val="uk-UA"/>
        </w:rPr>
        <w:t>22 614,0</w:t>
      </w:r>
      <w:r w:rsidRPr="003E3A1B">
        <w:rPr>
          <w:sz w:val="24"/>
          <w:szCs w:val="24"/>
          <w:lang w:val="uk-UA"/>
        </w:rPr>
        <w:t xml:space="preserve"> тис.грн. (в т. ч. програми) та медична субвенція </w:t>
      </w:r>
      <w:r w:rsidR="001D43B3" w:rsidRPr="003E3A1B">
        <w:rPr>
          <w:sz w:val="24"/>
          <w:szCs w:val="24"/>
          <w:lang w:val="uk-UA"/>
        </w:rPr>
        <w:t>34 552,4 тис. грн. в т.ч. субвенція на внутрішньо переміщених осіб в сумі 82,9 тис.грн.</w:t>
      </w:r>
    </w:p>
    <w:p w:rsidR="00480584" w:rsidRPr="003E3A1B" w:rsidRDefault="00480584" w:rsidP="00480584">
      <w:pPr>
        <w:ind w:firstLine="851"/>
        <w:jc w:val="both"/>
        <w:rPr>
          <w:bCs/>
          <w:sz w:val="24"/>
          <w:szCs w:val="24"/>
          <w:lang w:val="uk-UA"/>
        </w:rPr>
      </w:pPr>
      <w:r w:rsidRPr="003E3A1B">
        <w:rPr>
          <w:bCs/>
          <w:sz w:val="24"/>
          <w:szCs w:val="24"/>
          <w:lang w:val="uk-UA"/>
        </w:rPr>
        <w:t xml:space="preserve">Видатки на заробітну плату з нарахуваннями на звітний період по ЦМЛ затверджені  в сумі  </w:t>
      </w:r>
      <w:r w:rsidR="001D43B3" w:rsidRPr="003E3A1B">
        <w:rPr>
          <w:b/>
          <w:bCs/>
          <w:sz w:val="24"/>
          <w:szCs w:val="24"/>
          <w:lang w:val="uk-UA"/>
        </w:rPr>
        <w:t>47 247,6</w:t>
      </w:r>
      <w:r w:rsidRPr="003E3A1B">
        <w:rPr>
          <w:bCs/>
          <w:sz w:val="24"/>
          <w:szCs w:val="24"/>
          <w:lang w:val="uk-UA"/>
        </w:rPr>
        <w:t xml:space="preserve"> </w:t>
      </w:r>
      <w:r w:rsidRPr="003E3A1B">
        <w:rPr>
          <w:b/>
          <w:bCs/>
          <w:sz w:val="24"/>
          <w:szCs w:val="24"/>
          <w:lang w:val="uk-UA"/>
        </w:rPr>
        <w:t>тис.грн</w:t>
      </w:r>
      <w:r w:rsidRPr="003E3A1B">
        <w:rPr>
          <w:bCs/>
          <w:sz w:val="24"/>
          <w:szCs w:val="24"/>
          <w:lang w:val="uk-UA"/>
        </w:rPr>
        <w:t xml:space="preserve">.,  касові видатки  становлять  </w:t>
      </w:r>
      <w:r w:rsidR="001D43B3" w:rsidRPr="003E3A1B">
        <w:rPr>
          <w:b/>
          <w:bCs/>
          <w:sz w:val="24"/>
          <w:szCs w:val="24"/>
          <w:lang w:val="uk-UA"/>
        </w:rPr>
        <w:t>47 217,3</w:t>
      </w:r>
      <w:r w:rsidRPr="003E3A1B">
        <w:rPr>
          <w:b/>
          <w:bCs/>
          <w:sz w:val="24"/>
          <w:szCs w:val="24"/>
          <w:lang w:val="uk-UA"/>
        </w:rPr>
        <w:t xml:space="preserve"> тис.грн</w:t>
      </w:r>
      <w:r w:rsidRPr="003E3A1B">
        <w:rPr>
          <w:bCs/>
          <w:sz w:val="24"/>
          <w:szCs w:val="24"/>
          <w:lang w:val="uk-UA"/>
        </w:rPr>
        <w:t xml:space="preserve">., або </w:t>
      </w:r>
      <w:r w:rsidR="001D43B3" w:rsidRPr="003E3A1B">
        <w:rPr>
          <w:bCs/>
          <w:sz w:val="24"/>
          <w:szCs w:val="24"/>
          <w:lang w:val="uk-UA"/>
        </w:rPr>
        <w:t>99,9</w:t>
      </w:r>
      <w:r w:rsidRPr="003E3A1B">
        <w:rPr>
          <w:bCs/>
          <w:sz w:val="24"/>
          <w:szCs w:val="24"/>
          <w:lang w:val="uk-UA"/>
        </w:rPr>
        <w:t xml:space="preserve"> %  до плану звітного періоду. Порівняно  з відповідним  періодом  минулого  року дані  видатки,  які  становили </w:t>
      </w:r>
      <w:r w:rsidR="001D43B3" w:rsidRPr="003E3A1B">
        <w:rPr>
          <w:bCs/>
          <w:sz w:val="24"/>
          <w:szCs w:val="24"/>
          <w:lang w:val="uk-UA"/>
        </w:rPr>
        <w:t>42 337,6</w:t>
      </w:r>
      <w:r w:rsidRPr="003E3A1B">
        <w:rPr>
          <w:bCs/>
          <w:sz w:val="24"/>
          <w:szCs w:val="24"/>
          <w:lang w:val="uk-UA"/>
        </w:rPr>
        <w:t xml:space="preserve"> тис.грн., збільшились на </w:t>
      </w:r>
      <w:r w:rsidR="001D43B3" w:rsidRPr="003E3A1B">
        <w:rPr>
          <w:bCs/>
          <w:sz w:val="24"/>
          <w:szCs w:val="24"/>
          <w:lang w:val="uk-UA"/>
        </w:rPr>
        <w:t>4879,7</w:t>
      </w:r>
      <w:r w:rsidRPr="003E3A1B">
        <w:rPr>
          <w:bCs/>
          <w:sz w:val="24"/>
          <w:szCs w:val="24"/>
          <w:lang w:val="uk-UA"/>
        </w:rPr>
        <w:t xml:space="preserve"> тис.грн.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По ЦМЛ на придбання медикаментів та перев’язувальних матеріалів направлено </w:t>
      </w:r>
      <w:r w:rsidR="001D43B3" w:rsidRPr="003E3A1B">
        <w:rPr>
          <w:b/>
          <w:bCs/>
          <w:sz w:val="24"/>
          <w:szCs w:val="24"/>
          <w:lang w:val="uk-UA"/>
        </w:rPr>
        <w:t>1354,8</w:t>
      </w:r>
      <w:r w:rsidRPr="003E3A1B">
        <w:rPr>
          <w:b/>
          <w:bCs/>
          <w:sz w:val="24"/>
          <w:szCs w:val="24"/>
          <w:lang w:val="uk-UA"/>
        </w:rPr>
        <w:t xml:space="preserve"> тис.грн</w:t>
      </w:r>
      <w:r w:rsidRPr="003E3A1B">
        <w:rPr>
          <w:bCs/>
          <w:sz w:val="24"/>
          <w:szCs w:val="24"/>
          <w:lang w:val="uk-UA"/>
        </w:rPr>
        <w:t>., або 99,</w:t>
      </w:r>
      <w:r w:rsidR="001D43B3" w:rsidRPr="003E3A1B">
        <w:rPr>
          <w:bCs/>
          <w:sz w:val="24"/>
          <w:szCs w:val="24"/>
          <w:lang w:val="uk-UA"/>
        </w:rPr>
        <w:t>9</w:t>
      </w:r>
      <w:r w:rsidRPr="003E3A1B">
        <w:rPr>
          <w:bCs/>
          <w:sz w:val="24"/>
          <w:szCs w:val="24"/>
          <w:lang w:val="uk-UA"/>
        </w:rPr>
        <w:t xml:space="preserve"> %  до плану  звітного періоду, який становить </w:t>
      </w:r>
      <w:r w:rsidR="001D43B3" w:rsidRPr="003E3A1B">
        <w:rPr>
          <w:b/>
          <w:bCs/>
          <w:sz w:val="24"/>
          <w:szCs w:val="24"/>
          <w:lang w:val="uk-UA"/>
        </w:rPr>
        <w:t>1354,9</w:t>
      </w:r>
      <w:r w:rsidRPr="003E3A1B">
        <w:rPr>
          <w:b/>
          <w:bCs/>
          <w:sz w:val="24"/>
          <w:szCs w:val="24"/>
          <w:lang w:val="uk-UA"/>
        </w:rPr>
        <w:t xml:space="preserve"> тис</w:t>
      </w:r>
      <w:r w:rsidRPr="003E3A1B">
        <w:rPr>
          <w:bCs/>
          <w:sz w:val="24"/>
          <w:szCs w:val="24"/>
          <w:lang w:val="uk-UA"/>
        </w:rPr>
        <w:t>.</w:t>
      </w:r>
      <w:r w:rsidRPr="003E3A1B">
        <w:rPr>
          <w:b/>
          <w:bCs/>
          <w:sz w:val="24"/>
          <w:szCs w:val="24"/>
          <w:lang w:val="uk-UA"/>
        </w:rPr>
        <w:t>грн</w:t>
      </w:r>
      <w:r w:rsidRPr="003E3A1B">
        <w:rPr>
          <w:bCs/>
          <w:sz w:val="24"/>
          <w:szCs w:val="24"/>
          <w:lang w:val="uk-UA"/>
        </w:rPr>
        <w:t xml:space="preserve">.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На придбання продуктів харчування направлено  </w:t>
      </w:r>
      <w:r w:rsidR="002B5256" w:rsidRPr="003E3A1B">
        <w:rPr>
          <w:b/>
          <w:bCs/>
          <w:sz w:val="24"/>
          <w:szCs w:val="24"/>
          <w:lang w:val="uk-UA"/>
        </w:rPr>
        <w:t>1183,0</w:t>
      </w:r>
      <w:r w:rsidRPr="003E3A1B">
        <w:rPr>
          <w:b/>
          <w:bCs/>
          <w:sz w:val="24"/>
          <w:szCs w:val="24"/>
          <w:lang w:val="uk-UA"/>
        </w:rPr>
        <w:t xml:space="preserve"> тис.грн.</w:t>
      </w:r>
      <w:r w:rsidRPr="003E3A1B">
        <w:rPr>
          <w:bCs/>
          <w:sz w:val="24"/>
          <w:szCs w:val="24"/>
          <w:lang w:val="uk-UA"/>
        </w:rPr>
        <w:t xml:space="preserve">  (100 % від уточненого на  звітний  період  плану </w:t>
      </w:r>
      <w:r w:rsidR="002B5256" w:rsidRPr="003E3A1B">
        <w:rPr>
          <w:b/>
          <w:bCs/>
          <w:sz w:val="24"/>
          <w:szCs w:val="24"/>
          <w:lang w:val="uk-UA"/>
        </w:rPr>
        <w:t>1183,0</w:t>
      </w:r>
      <w:r w:rsidRPr="003E3A1B">
        <w:rPr>
          <w:b/>
          <w:bCs/>
          <w:sz w:val="24"/>
          <w:szCs w:val="24"/>
          <w:lang w:val="uk-UA"/>
        </w:rPr>
        <w:t xml:space="preserve"> тис.грн</w:t>
      </w:r>
      <w:r w:rsidRPr="003E3A1B">
        <w:rPr>
          <w:bCs/>
          <w:sz w:val="24"/>
          <w:szCs w:val="24"/>
          <w:lang w:val="uk-UA"/>
        </w:rPr>
        <w:t>.).</w:t>
      </w:r>
    </w:p>
    <w:p w:rsidR="00480584" w:rsidRPr="003E3A1B" w:rsidRDefault="00480584" w:rsidP="00480584">
      <w:pPr>
        <w:autoSpaceDE w:val="0"/>
        <w:autoSpaceDN w:val="0"/>
        <w:ind w:left="-142" w:firstLine="851"/>
        <w:jc w:val="both"/>
        <w:rPr>
          <w:bCs/>
          <w:sz w:val="24"/>
          <w:szCs w:val="24"/>
          <w:lang w:val="uk-UA"/>
        </w:rPr>
      </w:pPr>
      <w:r w:rsidRPr="003E3A1B">
        <w:rPr>
          <w:b/>
          <w:bCs/>
          <w:sz w:val="24"/>
          <w:szCs w:val="24"/>
          <w:lang w:val="uk-UA"/>
        </w:rPr>
        <w:t>По стоматполіклініці</w:t>
      </w:r>
      <w:r w:rsidRPr="003E3A1B">
        <w:rPr>
          <w:bCs/>
          <w:sz w:val="24"/>
          <w:szCs w:val="24"/>
          <w:lang w:val="uk-UA"/>
        </w:rPr>
        <w:t xml:space="preserve"> план по місцевому бюджету </w:t>
      </w:r>
      <w:r w:rsidR="00916FBC" w:rsidRPr="003E3A1B">
        <w:rPr>
          <w:bCs/>
          <w:sz w:val="24"/>
          <w:szCs w:val="24"/>
          <w:lang w:val="uk-UA"/>
        </w:rPr>
        <w:t>694,7</w:t>
      </w:r>
      <w:r w:rsidRPr="003E3A1B">
        <w:rPr>
          <w:bCs/>
          <w:sz w:val="24"/>
          <w:szCs w:val="24"/>
          <w:lang w:val="uk-UA"/>
        </w:rPr>
        <w:t xml:space="preserve"> тис.грн. в т.ч: </w:t>
      </w:r>
    </w:p>
    <w:p w:rsidR="00480584" w:rsidRPr="003E3A1B" w:rsidRDefault="00480584" w:rsidP="00480584">
      <w:pPr>
        <w:ind w:firstLine="851"/>
        <w:jc w:val="both"/>
        <w:rPr>
          <w:sz w:val="24"/>
          <w:szCs w:val="24"/>
          <w:lang w:val="uk-UA"/>
        </w:rPr>
      </w:pPr>
      <w:r w:rsidRPr="003E3A1B">
        <w:rPr>
          <w:sz w:val="24"/>
          <w:szCs w:val="24"/>
          <w:lang w:val="uk-UA"/>
        </w:rPr>
        <w:t xml:space="preserve">-міська цільова програма «Турбота» (зубопротезування)  2019 рік в сумі </w:t>
      </w:r>
      <w:r w:rsidR="00916FBC" w:rsidRPr="003E3A1B">
        <w:rPr>
          <w:sz w:val="24"/>
          <w:szCs w:val="24"/>
          <w:lang w:val="uk-UA"/>
        </w:rPr>
        <w:t>70</w:t>
      </w:r>
      <w:r w:rsidRPr="003E3A1B">
        <w:rPr>
          <w:sz w:val="24"/>
          <w:szCs w:val="24"/>
          <w:lang w:val="uk-UA"/>
        </w:rPr>
        <w:t xml:space="preserve"> 000 тис. грн., та медична субвенція з державного бюджету місцевим бюджетам з урахуванням змін складає 4447,6 тис. грн.</w:t>
      </w:r>
    </w:p>
    <w:p w:rsidR="00480584" w:rsidRPr="003E3A1B" w:rsidRDefault="00480584" w:rsidP="00480584">
      <w:pPr>
        <w:ind w:firstLine="851"/>
        <w:jc w:val="both"/>
        <w:rPr>
          <w:sz w:val="24"/>
          <w:szCs w:val="24"/>
          <w:lang w:val="uk-UA"/>
        </w:rPr>
      </w:pPr>
      <w:r w:rsidRPr="003E3A1B">
        <w:rPr>
          <w:sz w:val="24"/>
          <w:szCs w:val="24"/>
          <w:lang w:val="uk-UA"/>
        </w:rPr>
        <w:t xml:space="preserve"> Касові видатки становлять по місцевому бюджету </w:t>
      </w:r>
      <w:r w:rsidR="00916FBC" w:rsidRPr="003E3A1B">
        <w:rPr>
          <w:sz w:val="24"/>
          <w:szCs w:val="24"/>
          <w:lang w:val="uk-UA"/>
        </w:rPr>
        <w:t>694,7</w:t>
      </w:r>
      <w:r w:rsidRPr="003E3A1B">
        <w:rPr>
          <w:sz w:val="24"/>
          <w:szCs w:val="24"/>
          <w:lang w:val="uk-UA"/>
        </w:rPr>
        <w:t xml:space="preserve"> тис.грн. (в т. ч. програма) та медична субвенція </w:t>
      </w:r>
      <w:r w:rsidR="00916FBC" w:rsidRPr="003E3A1B">
        <w:rPr>
          <w:sz w:val="24"/>
          <w:szCs w:val="24"/>
          <w:lang w:val="uk-UA"/>
        </w:rPr>
        <w:t>4447,6</w:t>
      </w:r>
      <w:r w:rsidRPr="003E3A1B">
        <w:rPr>
          <w:sz w:val="24"/>
          <w:szCs w:val="24"/>
          <w:lang w:val="uk-UA"/>
        </w:rPr>
        <w:t xml:space="preserve"> тис.грн. </w:t>
      </w:r>
    </w:p>
    <w:p w:rsidR="00480584" w:rsidRPr="003E3A1B" w:rsidRDefault="00480584" w:rsidP="00480584">
      <w:pPr>
        <w:ind w:firstLine="851"/>
        <w:jc w:val="both"/>
        <w:rPr>
          <w:bCs/>
          <w:sz w:val="24"/>
          <w:szCs w:val="24"/>
          <w:lang w:val="uk-UA"/>
        </w:rPr>
      </w:pPr>
      <w:r w:rsidRPr="003E3A1B">
        <w:rPr>
          <w:bCs/>
          <w:sz w:val="24"/>
          <w:szCs w:val="24"/>
          <w:lang w:val="uk-UA"/>
        </w:rPr>
        <w:t xml:space="preserve">Видатки на заробітну плату з нарахуваннями на звітний період по стоматполіклініці затверджені  в сумі  </w:t>
      </w:r>
      <w:r w:rsidR="00D2595C" w:rsidRPr="003E3A1B">
        <w:rPr>
          <w:b/>
          <w:bCs/>
          <w:sz w:val="24"/>
          <w:szCs w:val="24"/>
          <w:lang w:val="uk-UA"/>
        </w:rPr>
        <w:t>4430,8</w:t>
      </w:r>
      <w:r w:rsidRPr="003E3A1B">
        <w:rPr>
          <w:bCs/>
          <w:sz w:val="24"/>
          <w:szCs w:val="24"/>
          <w:lang w:val="uk-UA"/>
        </w:rPr>
        <w:t xml:space="preserve"> </w:t>
      </w:r>
      <w:r w:rsidRPr="003E3A1B">
        <w:rPr>
          <w:b/>
          <w:bCs/>
          <w:sz w:val="24"/>
          <w:szCs w:val="24"/>
          <w:lang w:val="uk-UA"/>
        </w:rPr>
        <w:t>тис.грн</w:t>
      </w:r>
      <w:r w:rsidRPr="003E3A1B">
        <w:rPr>
          <w:bCs/>
          <w:sz w:val="24"/>
          <w:szCs w:val="24"/>
          <w:lang w:val="uk-UA"/>
        </w:rPr>
        <w:t xml:space="preserve">.,  касові видатки  становлять  </w:t>
      </w:r>
      <w:r w:rsidR="00D2595C" w:rsidRPr="003E3A1B">
        <w:rPr>
          <w:b/>
          <w:bCs/>
          <w:sz w:val="24"/>
          <w:szCs w:val="24"/>
          <w:lang w:val="uk-UA"/>
        </w:rPr>
        <w:t>4430,8</w:t>
      </w:r>
      <w:r w:rsidRPr="003E3A1B">
        <w:rPr>
          <w:b/>
          <w:bCs/>
          <w:sz w:val="24"/>
          <w:szCs w:val="24"/>
          <w:lang w:val="uk-UA"/>
        </w:rPr>
        <w:t xml:space="preserve"> тис.грн</w:t>
      </w:r>
      <w:r w:rsidRPr="003E3A1B">
        <w:rPr>
          <w:bCs/>
          <w:sz w:val="24"/>
          <w:szCs w:val="24"/>
          <w:lang w:val="uk-UA"/>
        </w:rPr>
        <w:t xml:space="preserve">., або 100 %  до плану звітного періоду. Порівняно  з відповідним  періодом  минулого  року дані  видатки,  які  становили </w:t>
      </w:r>
      <w:r w:rsidR="00D2595C" w:rsidRPr="003E3A1B">
        <w:rPr>
          <w:bCs/>
          <w:sz w:val="24"/>
          <w:szCs w:val="24"/>
          <w:lang w:val="uk-UA"/>
        </w:rPr>
        <w:t>3598,2</w:t>
      </w:r>
      <w:r w:rsidRPr="003E3A1B">
        <w:rPr>
          <w:bCs/>
          <w:sz w:val="24"/>
          <w:szCs w:val="24"/>
          <w:lang w:val="uk-UA"/>
        </w:rPr>
        <w:t xml:space="preserve"> тис.грн., збільшились на </w:t>
      </w:r>
      <w:r w:rsidR="00D2595C" w:rsidRPr="003E3A1B">
        <w:rPr>
          <w:bCs/>
          <w:sz w:val="24"/>
          <w:szCs w:val="24"/>
          <w:lang w:val="uk-UA"/>
        </w:rPr>
        <w:t>832,6</w:t>
      </w:r>
      <w:r w:rsidRPr="003E3A1B">
        <w:rPr>
          <w:bCs/>
          <w:sz w:val="24"/>
          <w:szCs w:val="24"/>
          <w:lang w:val="uk-UA"/>
        </w:rPr>
        <w:t xml:space="preserve"> тис.грн.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По стоматполіклініці на придбання медикаментів та перев’язувальних матеріалів направлено </w:t>
      </w:r>
      <w:r w:rsidR="00D2595C" w:rsidRPr="003E3A1B">
        <w:rPr>
          <w:b/>
          <w:bCs/>
          <w:sz w:val="24"/>
          <w:szCs w:val="24"/>
          <w:lang w:val="uk-UA"/>
        </w:rPr>
        <w:t>245,1</w:t>
      </w:r>
      <w:r w:rsidRPr="003E3A1B">
        <w:rPr>
          <w:b/>
          <w:bCs/>
          <w:sz w:val="24"/>
          <w:szCs w:val="24"/>
          <w:lang w:val="uk-UA"/>
        </w:rPr>
        <w:t xml:space="preserve"> тис.грн</w:t>
      </w:r>
      <w:r w:rsidRPr="003E3A1B">
        <w:rPr>
          <w:bCs/>
          <w:sz w:val="24"/>
          <w:szCs w:val="24"/>
          <w:lang w:val="uk-UA"/>
        </w:rPr>
        <w:t xml:space="preserve">., або </w:t>
      </w:r>
      <w:r w:rsidR="00D2595C" w:rsidRPr="003E3A1B">
        <w:rPr>
          <w:bCs/>
          <w:sz w:val="24"/>
          <w:szCs w:val="24"/>
          <w:lang w:val="uk-UA"/>
        </w:rPr>
        <w:t>100</w:t>
      </w:r>
      <w:r w:rsidRPr="003E3A1B">
        <w:rPr>
          <w:bCs/>
          <w:sz w:val="24"/>
          <w:szCs w:val="24"/>
          <w:lang w:val="uk-UA"/>
        </w:rPr>
        <w:t xml:space="preserve"> %  до плану  звітного періоду, який становить </w:t>
      </w:r>
      <w:r w:rsidR="00D2595C" w:rsidRPr="003E3A1B">
        <w:rPr>
          <w:b/>
          <w:bCs/>
          <w:sz w:val="24"/>
          <w:szCs w:val="24"/>
          <w:lang w:val="uk-UA"/>
        </w:rPr>
        <w:t>245,1</w:t>
      </w:r>
      <w:r w:rsidRPr="003E3A1B">
        <w:rPr>
          <w:b/>
          <w:bCs/>
          <w:sz w:val="24"/>
          <w:szCs w:val="24"/>
          <w:lang w:val="uk-UA"/>
        </w:rPr>
        <w:t xml:space="preserve"> тис</w:t>
      </w:r>
      <w:r w:rsidRPr="003E3A1B">
        <w:rPr>
          <w:bCs/>
          <w:sz w:val="24"/>
          <w:szCs w:val="24"/>
          <w:lang w:val="uk-UA"/>
        </w:rPr>
        <w:t>.</w:t>
      </w:r>
      <w:r w:rsidRPr="003E3A1B">
        <w:rPr>
          <w:b/>
          <w:bCs/>
          <w:sz w:val="24"/>
          <w:szCs w:val="24"/>
          <w:lang w:val="uk-UA"/>
        </w:rPr>
        <w:t>грн</w:t>
      </w:r>
      <w:r w:rsidRPr="003E3A1B">
        <w:rPr>
          <w:bCs/>
          <w:sz w:val="24"/>
          <w:szCs w:val="24"/>
          <w:lang w:val="uk-UA"/>
        </w:rPr>
        <w:t xml:space="preserve">. </w:t>
      </w:r>
    </w:p>
    <w:p w:rsidR="00480584" w:rsidRPr="003E3A1B" w:rsidRDefault="00480584" w:rsidP="00480584">
      <w:pPr>
        <w:autoSpaceDE w:val="0"/>
        <w:autoSpaceDN w:val="0"/>
        <w:ind w:left="-142" w:firstLine="851"/>
        <w:jc w:val="both"/>
        <w:rPr>
          <w:sz w:val="24"/>
          <w:szCs w:val="24"/>
          <w:lang w:val="uk-UA"/>
        </w:rPr>
      </w:pPr>
      <w:r w:rsidRPr="003E3A1B">
        <w:rPr>
          <w:b/>
          <w:bCs/>
          <w:sz w:val="24"/>
          <w:szCs w:val="24"/>
          <w:lang w:val="uk-UA"/>
        </w:rPr>
        <w:t>По пологовому будинку</w:t>
      </w:r>
      <w:r w:rsidRPr="003E3A1B">
        <w:rPr>
          <w:bCs/>
          <w:sz w:val="24"/>
          <w:szCs w:val="24"/>
          <w:lang w:val="uk-UA"/>
        </w:rPr>
        <w:t xml:space="preserve"> план по місцевому бюджету </w:t>
      </w:r>
      <w:r w:rsidR="00D2595C" w:rsidRPr="003E3A1B">
        <w:rPr>
          <w:bCs/>
          <w:sz w:val="24"/>
          <w:szCs w:val="24"/>
          <w:lang w:val="uk-UA"/>
        </w:rPr>
        <w:t>8719,6</w:t>
      </w:r>
      <w:r w:rsidRPr="003E3A1B">
        <w:rPr>
          <w:bCs/>
          <w:sz w:val="24"/>
          <w:szCs w:val="24"/>
          <w:lang w:val="uk-UA"/>
        </w:rPr>
        <w:t xml:space="preserve"> тис.грн. в т.ч. субвенція </w:t>
      </w:r>
      <w:r w:rsidR="004B5A9D" w:rsidRPr="003E3A1B">
        <w:rPr>
          <w:bCs/>
          <w:sz w:val="24"/>
          <w:szCs w:val="24"/>
          <w:lang w:val="uk-UA"/>
        </w:rPr>
        <w:t xml:space="preserve"> на утримання об"єкту спільного користування -</w:t>
      </w:r>
      <w:r w:rsidR="00D2595C" w:rsidRPr="003E3A1B">
        <w:rPr>
          <w:bCs/>
          <w:sz w:val="24"/>
          <w:szCs w:val="24"/>
          <w:lang w:val="uk-UA"/>
        </w:rPr>
        <w:t>180</w:t>
      </w:r>
      <w:r w:rsidRPr="003E3A1B">
        <w:rPr>
          <w:bCs/>
          <w:sz w:val="24"/>
          <w:szCs w:val="24"/>
          <w:lang w:val="uk-UA"/>
        </w:rPr>
        <w:t xml:space="preserve"> тис.грн. </w:t>
      </w:r>
      <w:r w:rsidRPr="003E3A1B">
        <w:rPr>
          <w:sz w:val="24"/>
          <w:szCs w:val="24"/>
          <w:lang w:val="uk-UA"/>
        </w:rPr>
        <w:t>та медична субвенція з державного бюджету місцевим бюджетам з урахуванням змін складає 12753,0 тис. грн.</w:t>
      </w:r>
    </w:p>
    <w:p w:rsidR="00480584" w:rsidRPr="003E3A1B" w:rsidRDefault="00480584" w:rsidP="00480584">
      <w:pPr>
        <w:ind w:firstLine="851"/>
        <w:jc w:val="both"/>
        <w:rPr>
          <w:sz w:val="24"/>
          <w:szCs w:val="24"/>
          <w:lang w:val="uk-UA"/>
        </w:rPr>
      </w:pPr>
      <w:r w:rsidRPr="003E3A1B">
        <w:rPr>
          <w:sz w:val="24"/>
          <w:szCs w:val="24"/>
          <w:lang w:val="uk-UA"/>
        </w:rPr>
        <w:t xml:space="preserve"> Касові видатки становлять по місцевому бюджету </w:t>
      </w:r>
      <w:r w:rsidR="00D2595C" w:rsidRPr="003E3A1B">
        <w:rPr>
          <w:sz w:val="24"/>
          <w:szCs w:val="24"/>
          <w:lang w:val="uk-UA"/>
        </w:rPr>
        <w:t>8699,5</w:t>
      </w:r>
      <w:r w:rsidRPr="003E3A1B">
        <w:rPr>
          <w:sz w:val="24"/>
          <w:szCs w:val="24"/>
          <w:lang w:val="uk-UA"/>
        </w:rPr>
        <w:t xml:space="preserve"> тис.грн. (в т.ч. субвенція</w:t>
      </w:r>
      <w:r w:rsidR="00D2595C" w:rsidRPr="003E3A1B">
        <w:rPr>
          <w:sz w:val="24"/>
          <w:szCs w:val="24"/>
          <w:lang w:val="uk-UA"/>
        </w:rPr>
        <w:t xml:space="preserve"> на утримання об’</w:t>
      </w:r>
      <w:r w:rsidR="004B5A9D" w:rsidRPr="003E3A1B">
        <w:rPr>
          <w:sz w:val="24"/>
          <w:szCs w:val="24"/>
          <w:lang w:val="uk-UA"/>
        </w:rPr>
        <w:t>єкту спільного користування</w:t>
      </w:r>
      <w:r w:rsidRPr="003E3A1B">
        <w:rPr>
          <w:sz w:val="24"/>
          <w:szCs w:val="24"/>
          <w:lang w:val="uk-UA"/>
        </w:rPr>
        <w:t xml:space="preserve"> в сумі </w:t>
      </w:r>
      <w:r w:rsidR="00D2595C" w:rsidRPr="003E3A1B">
        <w:rPr>
          <w:sz w:val="24"/>
          <w:szCs w:val="24"/>
          <w:lang w:val="uk-UA"/>
        </w:rPr>
        <w:t>175</w:t>
      </w:r>
      <w:r w:rsidRPr="003E3A1B">
        <w:rPr>
          <w:sz w:val="24"/>
          <w:szCs w:val="24"/>
          <w:lang w:val="uk-UA"/>
        </w:rPr>
        <w:t xml:space="preserve"> тис.грн.</w:t>
      </w:r>
      <w:r w:rsidR="00D2595C" w:rsidRPr="003E3A1B">
        <w:rPr>
          <w:sz w:val="24"/>
          <w:szCs w:val="24"/>
          <w:lang w:val="uk-UA"/>
        </w:rPr>
        <w:t xml:space="preserve"> Вертыъвка замість плану 50 тис.грн. перерахувала 45 тис.грн.</w:t>
      </w:r>
      <w:r w:rsidRPr="003E3A1B">
        <w:rPr>
          <w:sz w:val="24"/>
          <w:szCs w:val="24"/>
          <w:lang w:val="uk-UA"/>
        </w:rPr>
        <w:t xml:space="preserve">) та медична субвенція </w:t>
      </w:r>
      <w:r w:rsidR="004B5A9D" w:rsidRPr="003E3A1B">
        <w:rPr>
          <w:sz w:val="24"/>
          <w:szCs w:val="24"/>
          <w:lang w:val="uk-UA"/>
        </w:rPr>
        <w:t>-</w:t>
      </w:r>
      <w:r w:rsidR="00D2595C" w:rsidRPr="003E3A1B">
        <w:rPr>
          <w:sz w:val="24"/>
          <w:szCs w:val="24"/>
          <w:lang w:val="uk-UA"/>
        </w:rPr>
        <w:t>12 753,0</w:t>
      </w:r>
      <w:r w:rsidRPr="003E3A1B">
        <w:rPr>
          <w:sz w:val="24"/>
          <w:szCs w:val="24"/>
          <w:lang w:val="uk-UA"/>
        </w:rPr>
        <w:t xml:space="preserve"> тис.грн. </w:t>
      </w:r>
    </w:p>
    <w:p w:rsidR="00480584" w:rsidRPr="003E3A1B" w:rsidRDefault="00480584" w:rsidP="00480584">
      <w:pPr>
        <w:ind w:firstLine="851"/>
        <w:jc w:val="both"/>
        <w:rPr>
          <w:bCs/>
          <w:sz w:val="24"/>
          <w:szCs w:val="24"/>
          <w:lang w:val="uk-UA"/>
        </w:rPr>
      </w:pPr>
      <w:r w:rsidRPr="003E3A1B">
        <w:rPr>
          <w:bCs/>
          <w:sz w:val="24"/>
          <w:szCs w:val="24"/>
          <w:lang w:val="uk-UA"/>
        </w:rPr>
        <w:t xml:space="preserve">Видатки на заробітну плату з нарахуваннями на звітний період по Пологовому будинку затверджені  в сумі  </w:t>
      </w:r>
      <w:r w:rsidR="00D2595C" w:rsidRPr="003E3A1B">
        <w:rPr>
          <w:b/>
          <w:bCs/>
          <w:sz w:val="24"/>
          <w:szCs w:val="24"/>
          <w:lang w:val="uk-UA"/>
        </w:rPr>
        <w:t>15 926,4</w:t>
      </w:r>
      <w:r w:rsidRPr="003E3A1B">
        <w:rPr>
          <w:bCs/>
          <w:sz w:val="24"/>
          <w:szCs w:val="24"/>
          <w:lang w:val="uk-UA"/>
        </w:rPr>
        <w:t xml:space="preserve"> </w:t>
      </w:r>
      <w:r w:rsidRPr="003E3A1B">
        <w:rPr>
          <w:b/>
          <w:bCs/>
          <w:sz w:val="24"/>
          <w:szCs w:val="24"/>
          <w:lang w:val="uk-UA"/>
        </w:rPr>
        <w:t>тис.грн</w:t>
      </w:r>
      <w:r w:rsidRPr="003E3A1B">
        <w:rPr>
          <w:bCs/>
          <w:sz w:val="24"/>
          <w:szCs w:val="24"/>
          <w:lang w:val="uk-UA"/>
        </w:rPr>
        <w:t xml:space="preserve">.,  касові видатки  становлять  </w:t>
      </w:r>
      <w:r w:rsidR="00D2595C" w:rsidRPr="003E3A1B">
        <w:rPr>
          <w:b/>
          <w:bCs/>
          <w:sz w:val="24"/>
          <w:szCs w:val="24"/>
          <w:lang w:val="uk-UA"/>
        </w:rPr>
        <w:t>15 926,3</w:t>
      </w:r>
      <w:r w:rsidRPr="003E3A1B">
        <w:rPr>
          <w:b/>
          <w:bCs/>
          <w:sz w:val="24"/>
          <w:szCs w:val="24"/>
          <w:lang w:val="uk-UA"/>
        </w:rPr>
        <w:t xml:space="preserve"> тис.грн</w:t>
      </w:r>
      <w:r w:rsidRPr="003E3A1B">
        <w:rPr>
          <w:bCs/>
          <w:sz w:val="24"/>
          <w:szCs w:val="24"/>
          <w:lang w:val="uk-UA"/>
        </w:rPr>
        <w:t xml:space="preserve">., або </w:t>
      </w:r>
      <w:r w:rsidR="00D2595C" w:rsidRPr="003E3A1B">
        <w:rPr>
          <w:bCs/>
          <w:sz w:val="24"/>
          <w:szCs w:val="24"/>
          <w:lang w:val="uk-UA"/>
        </w:rPr>
        <w:t>99,9</w:t>
      </w:r>
      <w:r w:rsidRPr="003E3A1B">
        <w:rPr>
          <w:bCs/>
          <w:sz w:val="24"/>
          <w:szCs w:val="24"/>
          <w:lang w:val="uk-UA"/>
        </w:rPr>
        <w:t xml:space="preserve"> %  до плану звітного періоду. Порівняно  з відповідним  періодом  минулого  року дані  видатки  збільшились на </w:t>
      </w:r>
      <w:r w:rsidR="00D2595C" w:rsidRPr="003E3A1B">
        <w:rPr>
          <w:bCs/>
          <w:sz w:val="24"/>
          <w:szCs w:val="24"/>
          <w:lang w:val="uk-UA"/>
        </w:rPr>
        <w:t>1454,4</w:t>
      </w:r>
      <w:r w:rsidRPr="003E3A1B">
        <w:rPr>
          <w:bCs/>
          <w:sz w:val="24"/>
          <w:szCs w:val="24"/>
          <w:lang w:val="uk-UA"/>
        </w:rPr>
        <w:t xml:space="preserve"> тис.грн.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По Пологовому будинку на придбання медикаментів та перев’язувальних матеріалів направлено </w:t>
      </w:r>
      <w:r w:rsidR="00D2595C" w:rsidRPr="003E3A1B">
        <w:rPr>
          <w:b/>
          <w:bCs/>
          <w:sz w:val="24"/>
          <w:szCs w:val="24"/>
          <w:lang w:val="uk-UA"/>
        </w:rPr>
        <w:t>742,1</w:t>
      </w:r>
      <w:r w:rsidRPr="003E3A1B">
        <w:rPr>
          <w:b/>
          <w:bCs/>
          <w:sz w:val="24"/>
          <w:szCs w:val="24"/>
          <w:lang w:val="uk-UA"/>
        </w:rPr>
        <w:t xml:space="preserve"> тис.грн</w:t>
      </w:r>
      <w:r w:rsidRPr="003E3A1B">
        <w:rPr>
          <w:bCs/>
          <w:sz w:val="24"/>
          <w:szCs w:val="24"/>
          <w:lang w:val="uk-UA"/>
        </w:rPr>
        <w:t xml:space="preserve">., або </w:t>
      </w:r>
      <w:r w:rsidR="00D2595C" w:rsidRPr="003E3A1B">
        <w:rPr>
          <w:bCs/>
          <w:sz w:val="24"/>
          <w:szCs w:val="24"/>
          <w:lang w:val="uk-UA"/>
        </w:rPr>
        <w:t>99,3</w:t>
      </w:r>
      <w:r w:rsidRPr="003E3A1B">
        <w:rPr>
          <w:bCs/>
          <w:sz w:val="24"/>
          <w:szCs w:val="24"/>
          <w:lang w:val="uk-UA"/>
        </w:rPr>
        <w:t xml:space="preserve"> %  до плану  звітного періоду, який становить </w:t>
      </w:r>
      <w:r w:rsidR="00D2595C" w:rsidRPr="003E3A1B">
        <w:rPr>
          <w:b/>
          <w:bCs/>
          <w:sz w:val="24"/>
          <w:szCs w:val="24"/>
          <w:lang w:val="uk-UA"/>
        </w:rPr>
        <w:t>747,1</w:t>
      </w:r>
      <w:r w:rsidRPr="003E3A1B">
        <w:rPr>
          <w:b/>
          <w:bCs/>
          <w:sz w:val="24"/>
          <w:szCs w:val="24"/>
          <w:lang w:val="uk-UA"/>
        </w:rPr>
        <w:t xml:space="preserve"> тис</w:t>
      </w:r>
      <w:r w:rsidRPr="003E3A1B">
        <w:rPr>
          <w:bCs/>
          <w:sz w:val="24"/>
          <w:szCs w:val="24"/>
          <w:lang w:val="uk-UA"/>
        </w:rPr>
        <w:t>.</w:t>
      </w:r>
      <w:r w:rsidRPr="003E3A1B">
        <w:rPr>
          <w:b/>
          <w:bCs/>
          <w:sz w:val="24"/>
          <w:szCs w:val="24"/>
          <w:lang w:val="uk-UA"/>
        </w:rPr>
        <w:t>грн</w:t>
      </w:r>
      <w:r w:rsidRPr="003E3A1B">
        <w:rPr>
          <w:bCs/>
          <w:sz w:val="24"/>
          <w:szCs w:val="24"/>
          <w:lang w:val="uk-UA"/>
        </w:rPr>
        <w:t xml:space="preserve">. </w:t>
      </w:r>
    </w:p>
    <w:p w:rsidR="00480584" w:rsidRPr="003E3A1B" w:rsidRDefault="00480584" w:rsidP="00480584">
      <w:pPr>
        <w:autoSpaceDE w:val="0"/>
        <w:autoSpaceDN w:val="0"/>
        <w:ind w:firstLine="708"/>
        <w:jc w:val="both"/>
        <w:rPr>
          <w:bCs/>
          <w:sz w:val="24"/>
          <w:szCs w:val="24"/>
          <w:lang w:val="uk-UA"/>
        </w:rPr>
      </w:pPr>
      <w:r w:rsidRPr="003E3A1B">
        <w:rPr>
          <w:bCs/>
          <w:sz w:val="24"/>
          <w:szCs w:val="24"/>
          <w:lang w:val="uk-UA"/>
        </w:rPr>
        <w:t xml:space="preserve">На придбання продуктів харчування направлено  </w:t>
      </w:r>
      <w:r w:rsidR="00D2595C" w:rsidRPr="003E3A1B">
        <w:rPr>
          <w:b/>
          <w:bCs/>
          <w:sz w:val="24"/>
          <w:szCs w:val="24"/>
          <w:lang w:val="uk-UA"/>
        </w:rPr>
        <w:t>341,2</w:t>
      </w:r>
      <w:r w:rsidRPr="003E3A1B">
        <w:rPr>
          <w:b/>
          <w:bCs/>
          <w:sz w:val="24"/>
          <w:szCs w:val="24"/>
          <w:lang w:val="uk-UA"/>
        </w:rPr>
        <w:t xml:space="preserve"> тис.грн.</w:t>
      </w:r>
      <w:r w:rsidRPr="003E3A1B">
        <w:rPr>
          <w:bCs/>
          <w:sz w:val="24"/>
          <w:szCs w:val="24"/>
          <w:lang w:val="uk-UA"/>
        </w:rPr>
        <w:t xml:space="preserve">  (100 % від уточненого на  звітний  період  плану </w:t>
      </w:r>
      <w:r w:rsidR="00D2595C" w:rsidRPr="003E3A1B">
        <w:rPr>
          <w:b/>
          <w:bCs/>
          <w:sz w:val="24"/>
          <w:szCs w:val="24"/>
          <w:lang w:val="uk-UA"/>
        </w:rPr>
        <w:t>341,2</w:t>
      </w:r>
      <w:r w:rsidRPr="003E3A1B">
        <w:rPr>
          <w:b/>
          <w:bCs/>
          <w:sz w:val="24"/>
          <w:szCs w:val="24"/>
          <w:lang w:val="uk-UA"/>
        </w:rPr>
        <w:t xml:space="preserve"> тис.грн</w:t>
      </w:r>
      <w:r w:rsidRPr="003E3A1B">
        <w:rPr>
          <w:bCs/>
          <w:sz w:val="24"/>
          <w:szCs w:val="24"/>
          <w:lang w:val="uk-UA"/>
        </w:rPr>
        <w:t>.).</w:t>
      </w:r>
    </w:p>
    <w:p w:rsidR="00480584" w:rsidRPr="003E3A1B" w:rsidRDefault="00480584" w:rsidP="00480584">
      <w:pPr>
        <w:autoSpaceDE w:val="0"/>
        <w:autoSpaceDN w:val="0"/>
        <w:ind w:left="-142" w:firstLine="851"/>
        <w:jc w:val="both"/>
        <w:rPr>
          <w:sz w:val="24"/>
          <w:szCs w:val="24"/>
          <w:lang w:val="uk-UA"/>
        </w:rPr>
      </w:pPr>
      <w:r w:rsidRPr="003E3A1B">
        <w:rPr>
          <w:bCs/>
          <w:sz w:val="24"/>
          <w:szCs w:val="24"/>
          <w:lang w:val="uk-UA"/>
        </w:rPr>
        <w:lastRenderedPageBreak/>
        <w:t xml:space="preserve"> </w:t>
      </w:r>
      <w:r w:rsidRPr="003E3A1B">
        <w:rPr>
          <w:b/>
          <w:sz w:val="28"/>
          <w:szCs w:val="28"/>
          <w:lang w:val="uk-UA"/>
        </w:rPr>
        <w:t xml:space="preserve">По ЦПМСД  </w:t>
      </w:r>
      <w:r w:rsidRPr="003E3A1B">
        <w:rPr>
          <w:sz w:val="24"/>
          <w:szCs w:val="24"/>
          <w:lang w:val="uk-UA"/>
        </w:rPr>
        <w:t>план по місцевому бюджету становить</w:t>
      </w:r>
      <w:r w:rsidRPr="003E3A1B">
        <w:rPr>
          <w:b/>
          <w:sz w:val="28"/>
          <w:szCs w:val="28"/>
          <w:lang w:val="uk-UA"/>
        </w:rPr>
        <w:t xml:space="preserve"> </w:t>
      </w:r>
      <w:r w:rsidR="00D2595C" w:rsidRPr="003E3A1B">
        <w:rPr>
          <w:sz w:val="24"/>
          <w:szCs w:val="24"/>
          <w:lang w:val="uk-UA"/>
        </w:rPr>
        <w:t>2290,2</w:t>
      </w:r>
      <w:r w:rsidRPr="003E3A1B">
        <w:rPr>
          <w:sz w:val="24"/>
          <w:szCs w:val="24"/>
          <w:lang w:val="uk-UA"/>
        </w:rPr>
        <w:t xml:space="preserve"> тис.грн</w:t>
      </w:r>
      <w:r w:rsidRPr="003E3A1B">
        <w:rPr>
          <w:b/>
          <w:sz w:val="28"/>
          <w:szCs w:val="28"/>
          <w:lang w:val="uk-UA"/>
        </w:rPr>
        <w:t>.</w:t>
      </w:r>
      <w:r w:rsidRPr="003E3A1B">
        <w:rPr>
          <w:sz w:val="24"/>
          <w:szCs w:val="24"/>
          <w:lang w:val="uk-UA"/>
        </w:rPr>
        <w:t xml:space="preserve"> в т.ч. кошти</w:t>
      </w:r>
      <w:r w:rsidRPr="003E3A1B">
        <w:rPr>
          <w:b/>
          <w:sz w:val="28"/>
          <w:szCs w:val="28"/>
          <w:lang w:val="uk-UA"/>
        </w:rPr>
        <w:t xml:space="preserve"> </w:t>
      </w:r>
      <w:r w:rsidRPr="003E3A1B">
        <w:rPr>
          <w:sz w:val="24"/>
          <w:szCs w:val="24"/>
          <w:lang w:val="uk-UA"/>
        </w:rPr>
        <w:t>по:</w:t>
      </w:r>
    </w:p>
    <w:p w:rsidR="00480584" w:rsidRPr="003E3A1B" w:rsidRDefault="00480584" w:rsidP="00480584">
      <w:pPr>
        <w:jc w:val="both"/>
        <w:rPr>
          <w:sz w:val="24"/>
          <w:szCs w:val="24"/>
        </w:rPr>
      </w:pPr>
      <w:r w:rsidRPr="003E3A1B">
        <w:rPr>
          <w:b/>
          <w:sz w:val="28"/>
          <w:szCs w:val="28"/>
          <w:lang w:val="uk-UA"/>
        </w:rPr>
        <w:t>-</w:t>
      </w:r>
      <w:r w:rsidRPr="003E3A1B">
        <w:rPr>
          <w:sz w:val="24"/>
          <w:szCs w:val="24"/>
          <w:lang w:val="uk-UA"/>
        </w:rPr>
        <w:t xml:space="preserve"> </w:t>
      </w:r>
      <w:r w:rsidRPr="003E3A1B">
        <w:rPr>
          <w:sz w:val="24"/>
          <w:szCs w:val="24"/>
        </w:rPr>
        <w:t>Міськ</w:t>
      </w:r>
      <w:r w:rsidRPr="003E3A1B">
        <w:rPr>
          <w:sz w:val="24"/>
          <w:szCs w:val="24"/>
          <w:lang w:val="uk-UA"/>
        </w:rPr>
        <w:t>ій</w:t>
      </w:r>
      <w:r w:rsidRPr="003E3A1B">
        <w:rPr>
          <w:sz w:val="24"/>
          <w:szCs w:val="24"/>
        </w:rPr>
        <w:t xml:space="preserve"> Програм</w:t>
      </w:r>
      <w:r w:rsidRPr="003E3A1B">
        <w:rPr>
          <w:sz w:val="24"/>
          <w:szCs w:val="24"/>
          <w:lang w:val="uk-UA"/>
        </w:rPr>
        <w:t>і</w:t>
      </w:r>
      <w:r w:rsidRPr="003E3A1B">
        <w:rPr>
          <w:sz w:val="24"/>
          <w:szCs w:val="24"/>
        </w:rPr>
        <w:t xml:space="preserve"> медичного забезпечення хворих у разі амбулаторного лікування на 2019</w:t>
      </w:r>
      <w:r w:rsidRPr="003E3A1B">
        <w:rPr>
          <w:sz w:val="24"/>
          <w:szCs w:val="24"/>
          <w:lang w:val="uk-UA"/>
        </w:rPr>
        <w:t xml:space="preserve"> </w:t>
      </w:r>
      <w:r w:rsidRPr="003E3A1B">
        <w:rPr>
          <w:sz w:val="24"/>
          <w:szCs w:val="24"/>
        </w:rPr>
        <w:t>рік</w:t>
      </w:r>
    </w:p>
    <w:p w:rsidR="00480584" w:rsidRPr="003E3A1B" w:rsidRDefault="00480584" w:rsidP="00480584">
      <w:pPr>
        <w:autoSpaceDE w:val="0"/>
        <w:autoSpaceDN w:val="0"/>
        <w:ind w:left="-142" w:firstLine="850"/>
        <w:jc w:val="both"/>
        <w:rPr>
          <w:sz w:val="24"/>
          <w:szCs w:val="24"/>
          <w:lang w:val="uk-UA"/>
        </w:rPr>
      </w:pPr>
      <w:r w:rsidRPr="003E3A1B">
        <w:rPr>
          <w:sz w:val="24"/>
          <w:szCs w:val="24"/>
          <w:lang w:val="uk-UA"/>
        </w:rPr>
        <w:t xml:space="preserve">в сумі </w:t>
      </w:r>
      <w:r w:rsidR="00D2595C" w:rsidRPr="003E3A1B">
        <w:rPr>
          <w:sz w:val="24"/>
          <w:szCs w:val="24"/>
          <w:lang w:val="uk-UA"/>
        </w:rPr>
        <w:t>1747,6</w:t>
      </w:r>
      <w:r w:rsidRPr="003E3A1B">
        <w:rPr>
          <w:sz w:val="24"/>
          <w:szCs w:val="24"/>
          <w:lang w:val="uk-UA"/>
        </w:rPr>
        <w:t xml:space="preserve"> тис. грн. </w:t>
      </w:r>
    </w:p>
    <w:p w:rsidR="00480584" w:rsidRPr="003E3A1B" w:rsidRDefault="00480584" w:rsidP="00480584">
      <w:pPr>
        <w:shd w:val="clear" w:color="auto" w:fill="FFFFFF"/>
        <w:spacing w:line="317" w:lineRule="exact"/>
        <w:ind w:right="-55"/>
        <w:jc w:val="both"/>
        <w:rPr>
          <w:bCs/>
          <w:sz w:val="24"/>
          <w:szCs w:val="24"/>
          <w:lang w:val="uk-UA"/>
        </w:rPr>
      </w:pPr>
      <w:r w:rsidRPr="003E3A1B">
        <w:rPr>
          <w:sz w:val="24"/>
          <w:szCs w:val="24"/>
          <w:lang w:val="uk-UA"/>
        </w:rPr>
        <w:t>-</w:t>
      </w:r>
      <w:r w:rsidRPr="003E3A1B">
        <w:rPr>
          <w:bCs/>
          <w:spacing w:val="-2"/>
          <w:sz w:val="24"/>
          <w:szCs w:val="24"/>
          <w:lang w:val="uk-UA"/>
        </w:rPr>
        <w:t xml:space="preserve"> Міська  цільова соціальна програма </w:t>
      </w:r>
      <w:r w:rsidRPr="003E3A1B">
        <w:rPr>
          <w:sz w:val="24"/>
          <w:szCs w:val="24"/>
          <w:lang w:val="uk-UA"/>
        </w:rPr>
        <w:t xml:space="preserve">протидії захворюванню на туберкульоз </w:t>
      </w:r>
      <w:r w:rsidRPr="003E3A1B">
        <w:rPr>
          <w:bCs/>
          <w:sz w:val="24"/>
          <w:szCs w:val="24"/>
          <w:lang w:val="uk-UA"/>
        </w:rPr>
        <w:t xml:space="preserve"> на  2019 рік в сумі </w:t>
      </w:r>
      <w:r w:rsidR="00D2595C" w:rsidRPr="003E3A1B">
        <w:rPr>
          <w:bCs/>
          <w:sz w:val="24"/>
          <w:szCs w:val="24"/>
          <w:lang w:val="uk-UA"/>
        </w:rPr>
        <w:t>62</w:t>
      </w:r>
      <w:r w:rsidRPr="003E3A1B">
        <w:rPr>
          <w:bCs/>
          <w:sz w:val="24"/>
          <w:szCs w:val="24"/>
          <w:lang w:val="uk-UA"/>
        </w:rPr>
        <w:t>,0 тис.грн.</w:t>
      </w:r>
    </w:p>
    <w:p w:rsidR="00480584" w:rsidRPr="003E3A1B" w:rsidRDefault="00480584" w:rsidP="00480584">
      <w:pPr>
        <w:shd w:val="clear" w:color="auto" w:fill="FFFFFF"/>
        <w:spacing w:line="317" w:lineRule="exact"/>
        <w:ind w:right="-55"/>
        <w:jc w:val="both"/>
        <w:rPr>
          <w:sz w:val="24"/>
          <w:szCs w:val="24"/>
          <w:lang w:val="uk-UA"/>
        </w:rPr>
      </w:pPr>
      <w:r w:rsidRPr="003E3A1B">
        <w:rPr>
          <w:sz w:val="24"/>
          <w:szCs w:val="24"/>
          <w:lang w:val="uk-UA"/>
        </w:rPr>
        <w:t xml:space="preserve">Касові видатки становлять по місцевому бюджету </w:t>
      </w:r>
      <w:r w:rsidR="00D2595C" w:rsidRPr="003E3A1B">
        <w:rPr>
          <w:sz w:val="24"/>
          <w:szCs w:val="24"/>
          <w:lang w:val="uk-UA"/>
        </w:rPr>
        <w:t>2287,6</w:t>
      </w:r>
      <w:r w:rsidRPr="003E3A1B">
        <w:rPr>
          <w:sz w:val="24"/>
          <w:szCs w:val="24"/>
          <w:lang w:val="uk-UA"/>
        </w:rPr>
        <w:t xml:space="preserve"> тис.грн. в т.ч. програми.</w:t>
      </w:r>
    </w:p>
    <w:p w:rsidR="00480584" w:rsidRPr="003E3A1B" w:rsidRDefault="00480584" w:rsidP="00480584">
      <w:pPr>
        <w:ind w:firstLine="720"/>
        <w:jc w:val="both"/>
        <w:rPr>
          <w:bCs/>
          <w:sz w:val="24"/>
          <w:szCs w:val="24"/>
          <w:lang w:val="uk-UA"/>
        </w:rPr>
      </w:pPr>
      <w:r w:rsidRPr="003E3A1B">
        <w:rPr>
          <w:bCs/>
          <w:sz w:val="24"/>
          <w:szCs w:val="24"/>
          <w:lang w:val="uk-UA"/>
        </w:rPr>
        <w:t xml:space="preserve">На безкоштовні медикаменти пільговим категоріям хворих на </w:t>
      </w:r>
      <w:r w:rsidR="00D2595C" w:rsidRPr="003E3A1B">
        <w:rPr>
          <w:bCs/>
          <w:sz w:val="24"/>
          <w:szCs w:val="24"/>
          <w:lang w:val="uk-UA"/>
        </w:rPr>
        <w:t>2019 рік</w:t>
      </w:r>
      <w:r w:rsidRPr="003E3A1B">
        <w:rPr>
          <w:bCs/>
          <w:sz w:val="24"/>
          <w:szCs w:val="24"/>
          <w:lang w:val="uk-UA"/>
        </w:rPr>
        <w:t xml:space="preserve"> затверджені видатки в сумі </w:t>
      </w:r>
      <w:r w:rsidR="00992789" w:rsidRPr="003E3A1B">
        <w:rPr>
          <w:bCs/>
          <w:sz w:val="24"/>
          <w:szCs w:val="24"/>
          <w:lang w:val="uk-UA"/>
        </w:rPr>
        <w:t>1747,7</w:t>
      </w:r>
      <w:r w:rsidRPr="003E3A1B">
        <w:rPr>
          <w:bCs/>
          <w:sz w:val="24"/>
          <w:szCs w:val="24"/>
          <w:lang w:val="uk-UA"/>
        </w:rPr>
        <w:t xml:space="preserve"> тис.грн, касові видатки становлять </w:t>
      </w:r>
      <w:r w:rsidR="00992789" w:rsidRPr="003E3A1B">
        <w:rPr>
          <w:b/>
          <w:bCs/>
          <w:sz w:val="24"/>
          <w:szCs w:val="24"/>
          <w:lang w:val="uk-UA"/>
        </w:rPr>
        <w:t>1747,6</w:t>
      </w:r>
      <w:r w:rsidRPr="003E3A1B">
        <w:rPr>
          <w:b/>
          <w:bCs/>
          <w:sz w:val="24"/>
          <w:szCs w:val="24"/>
          <w:lang w:val="uk-UA"/>
        </w:rPr>
        <w:t xml:space="preserve"> тис.грн</w:t>
      </w:r>
      <w:r w:rsidRPr="003E3A1B">
        <w:rPr>
          <w:bCs/>
          <w:sz w:val="24"/>
          <w:szCs w:val="24"/>
          <w:lang w:val="uk-UA"/>
        </w:rPr>
        <w:t xml:space="preserve">., або </w:t>
      </w:r>
      <w:r w:rsidR="00992789" w:rsidRPr="003E3A1B">
        <w:rPr>
          <w:bCs/>
          <w:sz w:val="24"/>
          <w:szCs w:val="24"/>
          <w:lang w:val="uk-UA"/>
        </w:rPr>
        <w:t>99,9</w:t>
      </w:r>
      <w:r w:rsidRPr="003E3A1B">
        <w:rPr>
          <w:bCs/>
          <w:sz w:val="24"/>
          <w:szCs w:val="24"/>
          <w:lang w:val="uk-UA"/>
        </w:rPr>
        <w:t xml:space="preserve"> % від плану.</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Недовиконання плану по охороні здоров’я  за </w:t>
      </w:r>
      <w:r w:rsidR="00992789" w:rsidRPr="003E3A1B">
        <w:rPr>
          <w:bCs/>
          <w:sz w:val="24"/>
          <w:szCs w:val="24"/>
          <w:lang w:val="uk-UA"/>
        </w:rPr>
        <w:t>2019 рік</w:t>
      </w:r>
      <w:r w:rsidRPr="003E3A1B">
        <w:rPr>
          <w:bCs/>
          <w:sz w:val="24"/>
          <w:szCs w:val="24"/>
          <w:lang w:val="uk-UA"/>
        </w:rPr>
        <w:t xml:space="preserve">  </w:t>
      </w:r>
      <w:r w:rsidR="00992789" w:rsidRPr="003E3A1B">
        <w:rPr>
          <w:b/>
          <w:bCs/>
          <w:sz w:val="24"/>
          <w:szCs w:val="24"/>
          <w:lang w:val="uk-UA"/>
        </w:rPr>
        <w:t>257,6</w:t>
      </w:r>
      <w:r w:rsidRPr="003E3A1B">
        <w:rPr>
          <w:b/>
          <w:bCs/>
          <w:sz w:val="24"/>
          <w:szCs w:val="24"/>
          <w:lang w:val="uk-UA"/>
        </w:rPr>
        <w:t xml:space="preserve"> тис.грн.</w:t>
      </w:r>
      <w:r w:rsidRPr="003E3A1B">
        <w:rPr>
          <w:bCs/>
          <w:sz w:val="24"/>
          <w:szCs w:val="24"/>
          <w:lang w:val="uk-UA"/>
        </w:rPr>
        <w:t xml:space="preserve"> пояснюється наступним:   </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  </w:t>
      </w:r>
      <w:r w:rsidR="00992789" w:rsidRPr="003E3A1B">
        <w:rPr>
          <w:bCs/>
          <w:sz w:val="24"/>
          <w:szCs w:val="24"/>
          <w:lang w:val="uk-UA"/>
        </w:rPr>
        <w:t>30,5</w:t>
      </w:r>
      <w:r w:rsidRPr="003E3A1B">
        <w:rPr>
          <w:bCs/>
          <w:sz w:val="24"/>
          <w:szCs w:val="24"/>
          <w:lang w:val="uk-UA"/>
        </w:rPr>
        <w:t xml:space="preserve"> тис.грн. – залишок плану по зарплаті та  нарахуваннях (в т.ч. кредиторська заборгованість станом на 01.</w:t>
      </w:r>
      <w:r w:rsidR="00992789" w:rsidRPr="003E3A1B">
        <w:rPr>
          <w:bCs/>
          <w:sz w:val="24"/>
          <w:szCs w:val="24"/>
          <w:lang w:val="uk-UA"/>
        </w:rPr>
        <w:t>01.2020</w:t>
      </w:r>
      <w:r w:rsidRPr="003E3A1B">
        <w:rPr>
          <w:bCs/>
          <w:sz w:val="24"/>
          <w:szCs w:val="24"/>
          <w:lang w:val="uk-UA"/>
        </w:rPr>
        <w:t xml:space="preserve"> відсутня); </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  </w:t>
      </w:r>
      <w:r w:rsidR="00992789" w:rsidRPr="003E3A1B">
        <w:rPr>
          <w:bCs/>
          <w:sz w:val="24"/>
          <w:szCs w:val="24"/>
          <w:lang w:val="uk-UA"/>
        </w:rPr>
        <w:t>6,5</w:t>
      </w:r>
      <w:r w:rsidRPr="003E3A1B">
        <w:rPr>
          <w:bCs/>
          <w:sz w:val="24"/>
          <w:szCs w:val="24"/>
          <w:lang w:val="uk-UA"/>
        </w:rPr>
        <w:t xml:space="preserve"> тис.грн. - видатки на придбання медикаментів проводились згідно отриманих рахунків (в т.ч. кредиторська заборгованість станом на 01.</w:t>
      </w:r>
      <w:r w:rsidR="00992789" w:rsidRPr="003E3A1B">
        <w:rPr>
          <w:bCs/>
          <w:sz w:val="24"/>
          <w:szCs w:val="24"/>
          <w:lang w:val="uk-UA"/>
        </w:rPr>
        <w:t>01.2020</w:t>
      </w:r>
      <w:r w:rsidRPr="003E3A1B">
        <w:rPr>
          <w:bCs/>
          <w:sz w:val="24"/>
          <w:szCs w:val="24"/>
          <w:lang w:val="uk-UA"/>
        </w:rPr>
        <w:t xml:space="preserve"> відсутня);</w:t>
      </w:r>
    </w:p>
    <w:p w:rsidR="00480584" w:rsidRPr="003E3A1B" w:rsidRDefault="00480584" w:rsidP="00480584">
      <w:pPr>
        <w:autoSpaceDE w:val="0"/>
        <w:autoSpaceDN w:val="0"/>
        <w:jc w:val="both"/>
        <w:rPr>
          <w:bCs/>
          <w:sz w:val="24"/>
          <w:szCs w:val="24"/>
          <w:lang w:val="uk-UA"/>
        </w:rPr>
      </w:pPr>
      <w:r w:rsidRPr="003E3A1B">
        <w:rPr>
          <w:bCs/>
          <w:sz w:val="24"/>
          <w:szCs w:val="24"/>
          <w:lang w:val="uk-UA"/>
        </w:rPr>
        <w:tab/>
        <w:t xml:space="preserve">- </w:t>
      </w:r>
      <w:r w:rsidR="00992789" w:rsidRPr="003E3A1B">
        <w:rPr>
          <w:bCs/>
          <w:sz w:val="24"/>
          <w:szCs w:val="24"/>
          <w:lang w:val="uk-UA"/>
        </w:rPr>
        <w:t>1,7</w:t>
      </w:r>
      <w:r w:rsidRPr="003E3A1B">
        <w:rPr>
          <w:bCs/>
          <w:sz w:val="24"/>
          <w:szCs w:val="24"/>
          <w:lang w:val="uk-UA"/>
        </w:rPr>
        <w:t xml:space="preserve"> тис.грн. - видатки на оплату послуг, крім комунальних проводились згідно отриманих рахунків (в т.ч. кредиторська заборгованість станом на 01.</w:t>
      </w:r>
      <w:r w:rsidR="00992789" w:rsidRPr="003E3A1B">
        <w:rPr>
          <w:bCs/>
          <w:sz w:val="24"/>
          <w:szCs w:val="24"/>
          <w:lang w:val="uk-UA"/>
        </w:rPr>
        <w:t>01.2020</w:t>
      </w:r>
      <w:r w:rsidRPr="003E3A1B">
        <w:rPr>
          <w:bCs/>
          <w:sz w:val="24"/>
          <w:szCs w:val="24"/>
          <w:lang w:val="uk-UA"/>
        </w:rPr>
        <w:t xml:space="preserve"> відсутня);</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 </w:t>
      </w:r>
      <w:r w:rsidR="00992789" w:rsidRPr="003E3A1B">
        <w:rPr>
          <w:bCs/>
          <w:sz w:val="24"/>
          <w:szCs w:val="24"/>
          <w:lang w:val="uk-UA"/>
        </w:rPr>
        <w:t>218,9</w:t>
      </w:r>
      <w:r w:rsidRPr="003E3A1B">
        <w:rPr>
          <w:bCs/>
          <w:sz w:val="24"/>
          <w:szCs w:val="24"/>
          <w:lang w:val="uk-UA"/>
        </w:rPr>
        <w:t xml:space="preserve"> тис. грн.- </w:t>
      </w:r>
      <w:r w:rsidRPr="003E3A1B">
        <w:rPr>
          <w:sz w:val="24"/>
          <w:szCs w:val="24"/>
          <w:lang w:val="uk-UA"/>
        </w:rPr>
        <w:t xml:space="preserve">кредиторська заборгованість по </w:t>
      </w:r>
      <w:r w:rsidRPr="003E3A1B">
        <w:rPr>
          <w:bCs/>
          <w:sz w:val="24"/>
          <w:szCs w:val="24"/>
          <w:lang w:val="uk-UA"/>
        </w:rPr>
        <w:t xml:space="preserve">оплаті комунальних послуг та енергоносіїв </w:t>
      </w:r>
      <w:r w:rsidRPr="003E3A1B">
        <w:rPr>
          <w:sz w:val="24"/>
          <w:szCs w:val="24"/>
          <w:lang w:val="uk-UA"/>
        </w:rPr>
        <w:t>станом на 01.</w:t>
      </w:r>
      <w:r w:rsidR="00992789" w:rsidRPr="003E3A1B">
        <w:rPr>
          <w:sz w:val="24"/>
          <w:szCs w:val="24"/>
          <w:lang w:val="uk-UA"/>
        </w:rPr>
        <w:t>01.2020</w:t>
      </w:r>
      <w:r w:rsidRPr="003E3A1B">
        <w:rPr>
          <w:sz w:val="24"/>
          <w:szCs w:val="24"/>
          <w:lang w:val="uk-UA"/>
        </w:rPr>
        <w:t xml:space="preserve"> р. відсутня;</w:t>
      </w:r>
    </w:p>
    <w:p w:rsidR="00480584" w:rsidRPr="003E3A1B" w:rsidRDefault="00480584" w:rsidP="00480584">
      <w:pPr>
        <w:autoSpaceDE w:val="0"/>
        <w:autoSpaceDN w:val="0"/>
        <w:ind w:firstLine="708"/>
        <w:jc w:val="both"/>
        <w:rPr>
          <w:b/>
          <w:bCs/>
          <w:i/>
          <w:sz w:val="24"/>
          <w:szCs w:val="24"/>
          <w:u w:val="single"/>
          <w:lang w:val="uk-UA"/>
        </w:rPr>
      </w:pPr>
      <w:r w:rsidRPr="003E3A1B">
        <w:rPr>
          <w:b/>
          <w:bCs/>
          <w:i/>
          <w:sz w:val="24"/>
          <w:szCs w:val="24"/>
          <w:u w:val="single"/>
          <w:lang w:val="uk-UA"/>
        </w:rPr>
        <w:t>Використання коштів по місцевим програмам:</w:t>
      </w:r>
    </w:p>
    <w:p w:rsidR="00480584" w:rsidRPr="003E3A1B" w:rsidRDefault="00480584" w:rsidP="00480584">
      <w:pPr>
        <w:autoSpaceDE w:val="0"/>
        <w:autoSpaceDN w:val="0"/>
        <w:ind w:left="-142" w:firstLine="851"/>
        <w:jc w:val="both"/>
        <w:rPr>
          <w:b/>
          <w:i/>
          <w:sz w:val="24"/>
          <w:szCs w:val="24"/>
          <w:lang w:val="uk-UA"/>
        </w:rPr>
      </w:pPr>
      <w:r w:rsidRPr="003E3A1B">
        <w:rPr>
          <w:b/>
          <w:i/>
          <w:sz w:val="24"/>
          <w:szCs w:val="24"/>
          <w:lang w:val="uk-UA"/>
        </w:rPr>
        <w:t>затверджено видатк</w:t>
      </w:r>
      <w:r w:rsidR="00992789" w:rsidRPr="003E3A1B">
        <w:rPr>
          <w:b/>
          <w:i/>
          <w:sz w:val="24"/>
          <w:szCs w:val="24"/>
          <w:lang w:val="uk-UA"/>
        </w:rPr>
        <w:t xml:space="preserve">и по міських  цільових програм </w:t>
      </w:r>
      <w:r w:rsidR="00FA3CCE" w:rsidRPr="003E3A1B">
        <w:rPr>
          <w:b/>
          <w:i/>
          <w:sz w:val="24"/>
          <w:szCs w:val="24"/>
          <w:lang w:val="uk-UA"/>
        </w:rPr>
        <w:t xml:space="preserve">на 2019 рік </w:t>
      </w:r>
      <w:r w:rsidRPr="003E3A1B">
        <w:rPr>
          <w:b/>
          <w:i/>
          <w:sz w:val="24"/>
          <w:szCs w:val="24"/>
          <w:lang w:val="uk-UA"/>
        </w:rPr>
        <w:t xml:space="preserve"> в сумі </w:t>
      </w:r>
      <w:r w:rsidR="00992789" w:rsidRPr="003E3A1B">
        <w:rPr>
          <w:b/>
          <w:i/>
          <w:sz w:val="24"/>
          <w:szCs w:val="24"/>
          <w:lang w:val="uk-UA"/>
        </w:rPr>
        <w:t>2092,7</w:t>
      </w:r>
      <w:r w:rsidRPr="003E3A1B">
        <w:rPr>
          <w:b/>
          <w:i/>
          <w:sz w:val="24"/>
          <w:szCs w:val="24"/>
          <w:lang w:val="uk-UA"/>
        </w:rPr>
        <w:t xml:space="preserve"> тис.грн.:</w:t>
      </w:r>
    </w:p>
    <w:p w:rsidR="00480584" w:rsidRPr="003E3A1B" w:rsidRDefault="00480584" w:rsidP="00480584">
      <w:pPr>
        <w:autoSpaceDE w:val="0"/>
        <w:autoSpaceDN w:val="0"/>
        <w:jc w:val="both"/>
        <w:rPr>
          <w:sz w:val="24"/>
          <w:szCs w:val="24"/>
          <w:u w:val="single"/>
          <w:lang w:val="uk-UA"/>
        </w:rPr>
      </w:pPr>
      <w:r w:rsidRPr="003E3A1B">
        <w:rPr>
          <w:sz w:val="24"/>
          <w:szCs w:val="24"/>
          <w:u w:val="single"/>
          <w:lang w:val="uk-UA"/>
        </w:rPr>
        <w:t>- по центральній міській лікарні – 1</w:t>
      </w:r>
      <w:r w:rsidR="00992789" w:rsidRPr="003E3A1B">
        <w:rPr>
          <w:sz w:val="24"/>
          <w:szCs w:val="24"/>
          <w:u w:val="single"/>
          <w:lang w:val="uk-UA"/>
        </w:rPr>
        <w:t>9</w:t>
      </w:r>
      <w:r w:rsidRPr="003E3A1B">
        <w:rPr>
          <w:sz w:val="24"/>
          <w:szCs w:val="24"/>
          <w:u w:val="single"/>
          <w:lang w:val="uk-UA"/>
        </w:rPr>
        <w:t>5,0тис.грн., з них:</w:t>
      </w:r>
    </w:p>
    <w:p w:rsidR="00480584" w:rsidRPr="003E3A1B" w:rsidRDefault="00480584" w:rsidP="00480584">
      <w:pPr>
        <w:jc w:val="both"/>
        <w:rPr>
          <w:sz w:val="24"/>
          <w:szCs w:val="24"/>
          <w:lang w:val="uk-UA"/>
        </w:rPr>
      </w:pPr>
      <w:r w:rsidRPr="003E3A1B">
        <w:rPr>
          <w:sz w:val="24"/>
          <w:szCs w:val="24"/>
          <w:lang w:val="uk-UA"/>
        </w:rPr>
        <w:t>-міська цільова програма «Турбота»  в сумі 30,0 тис. грн.;</w:t>
      </w:r>
    </w:p>
    <w:p w:rsidR="00480584" w:rsidRPr="003E3A1B" w:rsidRDefault="00480584" w:rsidP="00480584">
      <w:pPr>
        <w:jc w:val="both"/>
        <w:rPr>
          <w:sz w:val="24"/>
          <w:szCs w:val="24"/>
          <w:lang w:val="uk-UA"/>
        </w:rPr>
      </w:pPr>
      <w:r w:rsidRPr="003E3A1B">
        <w:rPr>
          <w:sz w:val="24"/>
          <w:szCs w:val="24"/>
          <w:lang w:val="uk-UA"/>
        </w:rPr>
        <w:t>-міська цільова програма медичного забезпечення дітей у разі стаціонарного лікування  в сумі 50,0 тис .грн.;</w:t>
      </w:r>
    </w:p>
    <w:p w:rsidR="00480584" w:rsidRPr="003E3A1B" w:rsidRDefault="00480584" w:rsidP="00480584">
      <w:pPr>
        <w:jc w:val="both"/>
        <w:rPr>
          <w:sz w:val="24"/>
          <w:szCs w:val="24"/>
          <w:lang w:val="uk-UA"/>
        </w:rPr>
      </w:pPr>
      <w:r w:rsidRPr="003E3A1B">
        <w:rPr>
          <w:sz w:val="24"/>
          <w:szCs w:val="24"/>
          <w:lang w:val="uk-UA"/>
        </w:rPr>
        <w:t>-міська цільова програма протидії Віл-інфекції/СНІДУ в сумі 25,0 тис.грн.;</w:t>
      </w:r>
    </w:p>
    <w:p w:rsidR="00480584" w:rsidRPr="003E3A1B" w:rsidRDefault="00480584" w:rsidP="00480584">
      <w:pPr>
        <w:jc w:val="both"/>
        <w:rPr>
          <w:sz w:val="24"/>
          <w:szCs w:val="24"/>
          <w:lang w:val="uk-UA"/>
        </w:rPr>
      </w:pPr>
      <w:r w:rsidRPr="003E3A1B">
        <w:rPr>
          <w:sz w:val="24"/>
          <w:szCs w:val="24"/>
          <w:lang w:val="uk-UA"/>
        </w:rPr>
        <w:t xml:space="preserve">-міська цільова програма імунопрофілактики інфекційних захворювань за епідемічними показниками в сумі </w:t>
      </w:r>
      <w:r w:rsidR="00992789" w:rsidRPr="003E3A1B">
        <w:rPr>
          <w:sz w:val="24"/>
          <w:szCs w:val="24"/>
          <w:lang w:val="uk-UA"/>
        </w:rPr>
        <w:t>9</w:t>
      </w:r>
      <w:r w:rsidRPr="003E3A1B">
        <w:rPr>
          <w:sz w:val="24"/>
          <w:szCs w:val="24"/>
          <w:lang w:val="uk-UA"/>
        </w:rPr>
        <w:t>0,0 тис.грн.;</w:t>
      </w:r>
    </w:p>
    <w:p w:rsidR="00480584" w:rsidRPr="003E3A1B" w:rsidRDefault="00480584" w:rsidP="00480584">
      <w:pPr>
        <w:jc w:val="both"/>
        <w:rPr>
          <w:sz w:val="24"/>
          <w:szCs w:val="24"/>
          <w:lang w:val="uk-UA"/>
        </w:rPr>
      </w:pPr>
      <w:r w:rsidRPr="003E3A1B">
        <w:rPr>
          <w:sz w:val="24"/>
          <w:szCs w:val="24"/>
          <w:u w:val="single"/>
          <w:lang w:val="uk-UA"/>
        </w:rPr>
        <w:t xml:space="preserve">- по стоматполіклініці  - </w:t>
      </w:r>
      <w:r w:rsidR="00992789" w:rsidRPr="003E3A1B">
        <w:rPr>
          <w:sz w:val="24"/>
          <w:szCs w:val="24"/>
          <w:u w:val="single"/>
          <w:lang w:val="uk-UA"/>
        </w:rPr>
        <w:t>70</w:t>
      </w:r>
      <w:r w:rsidRPr="003E3A1B">
        <w:rPr>
          <w:sz w:val="24"/>
          <w:szCs w:val="24"/>
          <w:u w:val="single"/>
          <w:lang w:val="uk-UA"/>
        </w:rPr>
        <w:t>,0 тис.грн</w:t>
      </w:r>
      <w:r w:rsidRPr="003E3A1B">
        <w:rPr>
          <w:sz w:val="24"/>
          <w:szCs w:val="24"/>
          <w:lang w:val="uk-UA"/>
        </w:rPr>
        <w:t xml:space="preserve">. - міська цільова програма «Турбота» (зубопротезування), </w:t>
      </w:r>
    </w:p>
    <w:p w:rsidR="00480584" w:rsidRPr="003E3A1B" w:rsidRDefault="00480584" w:rsidP="00480584">
      <w:pPr>
        <w:autoSpaceDE w:val="0"/>
        <w:autoSpaceDN w:val="0"/>
        <w:jc w:val="both"/>
        <w:rPr>
          <w:sz w:val="24"/>
          <w:szCs w:val="24"/>
          <w:lang w:val="uk-UA"/>
        </w:rPr>
      </w:pPr>
      <w:r w:rsidRPr="003E3A1B">
        <w:rPr>
          <w:sz w:val="24"/>
          <w:szCs w:val="24"/>
          <w:u w:val="single"/>
          <w:lang w:val="uk-UA"/>
        </w:rPr>
        <w:t xml:space="preserve">- по центру первинної медико-санітарної допомоги (далі ЦПМСД) – </w:t>
      </w:r>
      <w:r w:rsidR="00992789" w:rsidRPr="003E3A1B">
        <w:rPr>
          <w:sz w:val="24"/>
          <w:szCs w:val="24"/>
          <w:u w:val="single"/>
          <w:lang w:val="uk-UA"/>
        </w:rPr>
        <w:t>2092,7</w:t>
      </w:r>
      <w:r w:rsidRPr="003E3A1B">
        <w:rPr>
          <w:sz w:val="24"/>
          <w:szCs w:val="24"/>
          <w:u w:val="single"/>
          <w:lang w:val="uk-UA"/>
        </w:rPr>
        <w:t xml:space="preserve"> тис.грн., з них:</w:t>
      </w:r>
    </w:p>
    <w:p w:rsidR="00480584" w:rsidRPr="003E3A1B" w:rsidRDefault="00480584" w:rsidP="00480584">
      <w:pPr>
        <w:jc w:val="both"/>
        <w:rPr>
          <w:sz w:val="24"/>
          <w:szCs w:val="24"/>
        </w:rPr>
      </w:pPr>
      <w:r w:rsidRPr="003E3A1B">
        <w:rPr>
          <w:sz w:val="24"/>
          <w:szCs w:val="24"/>
          <w:lang w:val="uk-UA"/>
        </w:rPr>
        <w:t>- м</w:t>
      </w:r>
      <w:r w:rsidRPr="003E3A1B">
        <w:rPr>
          <w:sz w:val="24"/>
          <w:szCs w:val="24"/>
        </w:rPr>
        <w:t>іськ</w:t>
      </w:r>
      <w:r w:rsidRPr="003E3A1B">
        <w:rPr>
          <w:sz w:val="24"/>
          <w:szCs w:val="24"/>
          <w:lang w:val="uk-UA"/>
        </w:rPr>
        <w:t>а</w:t>
      </w:r>
      <w:r w:rsidRPr="003E3A1B">
        <w:rPr>
          <w:sz w:val="24"/>
          <w:szCs w:val="24"/>
        </w:rPr>
        <w:t xml:space="preserve"> Програм</w:t>
      </w:r>
      <w:r w:rsidRPr="003E3A1B">
        <w:rPr>
          <w:sz w:val="24"/>
          <w:szCs w:val="24"/>
          <w:lang w:val="uk-UA"/>
        </w:rPr>
        <w:t>а</w:t>
      </w:r>
      <w:r w:rsidRPr="003E3A1B">
        <w:rPr>
          <w:sz w:val="24"/>
          <w:szCs w:val="24"/>
        </w:rPr>
        <w:t xml:space="preserve"> медичного забезпечення хворих у разі амбулаторного лікування </w:t>
      </w:r>
      <w:r w:rsidRPr="003E3A1B">
        <w:rPr>
          <w:sz w:val="24"/>
          <w:szCs w:val="24"/>
          <w:lang w:val="uk-UA"/>
        </w:rPr>
        <w:t xml:space="preserve">в сумі </w:t>
      </w:r>
      <w:r w:rsidR="00992789" w:rsidRPr="003E3A1B">
        <w:rPr>
          <w:sz w:val="24"/>
          <w:szCs w:val="24"/>
          <w:lang w:val="uk-UA"/>
        </w:rPr>
        <w:t>1747,7</w:t>
      </w:r>
      <w:r w:rsidRPr="003E3A1B">
        <w:rPr>
          <w:sz w:val="24"/>
          <w:szCs w:val="24"/>
          <w:lang w:val="uk-UA"/>
        </w:rPr>
        <w:t xml:space="preserve"> тис. грн.,</w:t>
      </w:r>
    </w:p>
    <w:p w:rsidR="00480584" w:rsidRPr="003E3A1B" w:rsidRDefault="00480584" w:rsidP="00480584">
      <w:pPr>
        <w:shd w:val="clear" w:color="auto" w:fill="FFFFFF"/>
        <w:spacing w:line="317" w:lineRule="exact"/>
        <w:ind w:right="-55"/>
        <w:jc w:val="both"/>
        <w:rPr>
          <w:bCs/>
          <w:sz w:val="24"/>
          <w:szCs w:val="24"/>
          <w:lang w:val="uk-UA"/>
        </w:rPr>
      </w:pPr>
      <w:r w:rsidRPr="003E3A1B">
        <w:rPr>
          <w:sz w:val="24"/>
          <w:szCs w:val="24"/>
          <w:lang w:val="uk-UA"/>
        </w:rPr>
        <w:t>-</w:t>
      </w:r>
      <w:r w:rsidRPr="003E3A1B">
        <w:rPr>
          <w:bCs/>
          <w:spacing w:val="-2"/>
          <w:sz w:val="24"/>
          <w:szCs w:val="24"/>
          <w:lang w:val="uk-UA"/>
        </w:rPr>
        <w:t xml:space="preserve"> міська  цільова соціальна програма </w:t>
      </w:r>
      <w:r w:rsidRPr="003E3A1B">
        <w:rPr>
          <w:sz w:val="24"/>
          <w:szCs w:val="24"/>
          <w:lang w:val="uk-UA"/>
        </w:rPr>
        <w:t xml:space="preserve">протидії захворюванню на туберкульоз </w:t>
      </w:r>
      <w:r w:rsidRPr="003E3A1B">
        <w:rPr>
          <w:bCs/>
          <w:sz w:val="24"/>
          <w:szCs w:val="24"/>
          <w:lang w:val="uk-UA"/>
        </w:rPr>
        <w:t xml:space="preserve"> в сумі </w:t>
      </w:r>
      <w:r w:rsidR="00992789" w:rsidRPr="003E3A1B">
        <w:rPr>
          <w:bCs/>
          <w:sz w:val="24"/>
          <w:szCs w:val="24"/>
          <w:lang w:val="uk-UA"/>
        </w:rPr>
        <w:t>62</w:t>
      </w:r>
      <w:r w:rsidRPr="003E3A1B">
        <w:rPr>
          <w:bCs/>
          <w:sz w:val="24"/>
          <w:szCs w:val="24"/>
          <w:lang w:val="uk-UA"/>
        </w:rPr>
        <w:t>,0 тис.грн.</w:t>
      </w:r>
    </w:p>
    <w:p w:rsidR="00480584" w:rsidRPr="003E3A1B" w:rsidRDefault="00480584" w:rsidP="00480584">
      <w:pPr>
        <w:shd w:val="clear" w:color="auto" w:fill="FFFFFF"/>
        <w:spacing w:line="317" w:lineRule="exact"/>
        <w:ind w:right="-57" w:firstLine="709"/>
        <w:jc w:val="both"/>
        <w:rPr>
          <w:b/>
          <w:bCs/>
          <w:i/>
          <w:sz w:val="24"/>
          <w:szCs w:val="24"/>
          <w:lang w:val="uk-UA"/>
        </w:rPr>
      </w:pPr>
      <w:r w:rsidRPr="003E3A1B">
        <w:rPr>
          <w:b/>
          <w:bCs/>
          <w:i/>
          <w:sz w:val="24"/>
          <w:szCs w:val="24"/>
          <w:lang w:val="uk-UA"/>
        </w:rPr>
        <w:t xml:space="preserve">Касові  видатки по програмах становлять </w:t>
      </w:r>
      <w:r w:rsidR="005E63FE" w:rsidRPr="003E3A1B">
        <w:rPr>
          <w:b/>
          <w:bCs/>
          <w:i/>
          <w:sz w:val="24"/>
          <w:szCs w:val="24"/>
          <w:lang w:val="uk-UA"/>
        </w:rPr>
        <w:t>2091,4</w:t>
      </w:r>
      <w:r w:rsidRPr="003E3A1B">
        <w:rPr>
          <w:b/>
          <w:bCs/>
          <w:i/>
          <w:sz w:val="24"/>
          <w:szCs w:val="24"/>
          <w:lang w:val="uk-UA"/>
        </w:rPr>
        <w:t xml:space="preserve"> тис.грн.:</w:t>
      </w:r>
    </w:p>
    <w:p w:rsidR="00480584" w:rsidRPr="003E3A1B" w:rsidRDefault="00480584" w:rsidP="00480584">
      <w:pPr>
        <w:autoSpaceDE w:val="0"/>
        <w:autoSpaceDN w:val="0"/>
        <w:jc w:val="both"/>
        <w:rPr>
          <w:sz w:val="24"/>
          <w:szCs w:val="24"/>
          <w:u w:val="single"/>
          <w:lang w:val="uk-UA"/>
        </w:rPr>
      </w:pPr>
      <w:r w:rsidRPr="003E3A1B">
        <w:rPr>
          <w:sz w:val="24"/>
          <w:szCs w:val="24"/>
          <w:u w:val="single"/>
          <w:lang w:val="uk-UA"/>
        </w:rPr>
        <w:t>- по центральній міській лікарні –</w:t>
      </w:r>
      <w:r w:rsidR="005E63FE" w:rsidRPr="003E3A1B">
        <w:rPr>
          <w:sz w:val="24"/>
          <w:szCs w:val="24"/>
          <w:u w:val="single"/>
          <w:lang w:val="uk-UA"/>
        </w:rPr>
        <w:t>194,8</w:t>
      </w:r>
      <w:r w:rsidRPr="003E3A1B">
        <w:rPr>
          <w:sz w:val="24"/>
          <w:szCs w:val="24"/>
          <w:u w:val="single"/>
          <w:lang w:val="uk-UA"/>
        </w:rPr>
        <w:t xml:space="preserve"> тис.грн., з них:</w:t>
      </w:r>
    </w:p>
    <w:p w:rsidR="00480584" w:rsidRPr="003E3A1B" w:rsidRDefault="00480584" w:rsidP="00480584">
      <w:pPr>
        <w:jc w:val="both"/>
        <w:rPr>
          <w:sz w:val="24"/>
          <w:szCs w:val="24"/>
          <w:lang w:val="uk-UA"/>
        </w:rPr>
      </w:pPr>
      <w:r w:rsidRPr="003E3A1B">
        <w:rPr>
          <w:sz w:val="24"/>
          <w:szCs w:val="24"/>
          <w:lang w:val="uk-UA"/>
        </w:rPr>
        <w:t xml:space="preserve">-міська цільова програма «Турбота»  – </w:t>
      </w:r>
      <w:r w:rsidR="005E63FE" w:rsidRPr="003E3A1B">
        <w:rPr>
          <w:sz w:val="24"/>
          <w:szCs w:val="24"/>
          <w:lang w:val="uk-UA"/>
        </w:rPr>
        <w:t xml:space="preserve">29,8 </w:t>
      </w:r>
      <w:r w:rsidRPr="003E3A1B">
        <w:rPr>
          <w:sz w:val="24"/>
          <w:szCs w:val="24"/>
          <w:lang w:val="uk-UA"/>
        </w:rPr>
        <w:t>тис. грн.(лікування  в  стаціонарі 1</w:t>
      </w:r>
      <w:r w:rsidR="005E63FE" w:rsidRPr="003E3A1B">
        <w:rPr>
          <w:sz w:val="24"/>
          <w:szCs w:val="24"/>
          <w:lang w:val="uk-UA"/>
        </w:rPr>
        <w:t>26</w:t>
      </w:r>
      <w:r w:rsidRPr="003E3A1B">
        <w:rPr>
          <w:sz w:val="24"/>
          <w:szCs w:val="24"/>
          <w:lang w:val="uk-UA"/>
        </w:rPr>
        <w:t xml:space="preserve">  учасників  АТО),</w:t>
      </w:r>
    </w:p>
    <w:p w:rsidR="00480584" w:rsidRPr="003E3A1B" w:rsidRDefault="00480584" w:rsidP="00480584">
      <w:pPr>
        <w:jc w:val="both"/>
        <w:rPr>
          <w:sz w:val="24"/>
          <w:szCs w:val="24"/>
          <w:lang w:val="uk-UA"/>
        </w:rPr>
      </w:pPr>
      <w:r w:rsidRPr="003E3A1B">
        <w:rPr>
          <w:sz w:val="24"/>
          <w:szCs w:val="24"/>
          <w:lang w:val="uk-UA"/>
        </w:rPr>
        <w:t xml:space="preserve">-міська цільова програма медичного забезпечення дітей у разі стаціонарного лікування – </w:t>
      </w:r>
      <w:r w:rsidR="005E63FE" w:rsidRPr="003E3A1B">
        <w:rPr>
          <w:sz w:val="24"/>
          <w:szCs w:val="24"/>
          <w:lang w:val="uk-UA"/>
        </w:rPr>
        <w:t>49,9</w:t>
      </w:r>
      <w:r w:rsidRPr="003E3A1B">
        <w:rPr>
          <w:sz w:val="24"/>
          <w:szCs w:val="24"/>
          <w:lang w:val="uk-UA"/>
        </w:rPr>
        <w:t xml:space="preserve"> тис.грн. (пролікована 801 дитина),</w:t>
      </w:r>
    </w:p>
    <w:p w:rsidR="00480584" w:rsidRPr="003E3A1B" w:rsidRDefault="00480584" w:rsidP="00480584">
      <w:pPr>
        <w:jc w:val="both"/>
        <w:rPr>
          <w:sz w:val="24"/>
          <w:szCs w:val="24"/>
          <w:lang w:val="uk-UA"/>
        </w:rPr>
      </w:pPr>
      <w:r w:rsidRPr="003E3A1B">
        <w:rPr>
          <w:sz w:val="24"/>
          <w:szCs w:val="24"/>
          <w:lang w:val="uk-UA"/>
        </w:rPr>
        <w:t>-міська цільова програма протидії Віл-інфекції/СНІДУ - 25,0 тис.грн. (</w:t>
      </w:r>
      <w:r w:rsidRPr="003E3A1B">
        <w:rPr>
          <w:snapToGrid w:val="0"/>
          <w:sz w:val="24"/>
          <w:szCs w:val="24"/>
        </w:rPr>
        <w:t>89 особи обстежені швидкими тестами по кабінету «Довіри» та 70 по стаціонару</w:t>
      </w:r>
      <w:r w:rsidRPr="003E3A1B">
        <w:rPr>
          <w:sz w:val="24"/>
          <w:szCs w:val="24"/>
          <w:lang w:val="uk-UA"/>
        </w:rPr>
        <w:t>),</w:t>
      </w:r>
    </w:p>
    <w:p w:rsidR="00480584" w:rsidRPr="003E3A1B" w:rsidRDefault="00480584" w:rsidP="00480584">
      <w:pPr>
        <w:jc w:val="both"/>
        <w:rPr>
          <w:sz w:val="24"/>
          <w:szCs w:val="24"/>
          <w:lang w:val="uk-UA"/>
        </w:rPr>
      </w:pPr>
      <w:r w:rsidRPr="003E3A1B">
        <w:rPr>
          <w:sz w:val="24"/>
          <w:szCs w:val="24"/>
          <w:lang w:val="uk-UA"/>
        </w:rPr>
        <w:t xml:space="preserve">-міська цільова програма імунопрофілактики інфекційних захворювань за епідемічними показниками </w:t>
      </w:r>
      <w:r w:rsidR="005E63FE" w:rsidRPr="003E3A1B">
        <w:rPr>
          <w:sz w:val="24"/>
          <w:szCs w:val="24"/>
          <w:lang w:val="uk-UA"/>
        </w:rPr>
        <w:t>–</w:t>
      </w:r>
      <w:r w:rsidRPr="003E3A1B">
        <w:rPr>
          <w:sz w:val="24"/>
          <w:szCs w:val="24"/>
          <w:lang w:val="uk-UA"/>
        </w:rPr>
        <w:t xml:space="preserve"> </w:t>
      </w:r>
      <w:r w:rsidR="005E63FE" w:rsidRPr="003E3A1B">
        <w:rPr>
          <w:sz w:val="24"/>
          <w:szCs w:val="24"/>
          <w:lang w:val="uk-UA"/>
        </w:rPr>
        <w:t>89,9</w:t>
      </w:r>
      <w:r w:rsidRPr="003E3A1B">
        <w:rPr>
          <w:sz w:val="24"/>
          <w:szCs w:val="24"/>
          <w:lang w:val="uk-UA"/>
        </w:rPr>
        <w:t>,0 тис.грн. (</w:t>
      </w:r>
      <w:r w:rsidR="005E63FE" w:rsidRPr="003E3A1B">
        <w:rPr>
          <w:sz w:val="24"/>
          <w:szCs w:val="24"/>
          <w:lang w:val="uk-UA"/>
        </w:rPr>
        <w:t>62 особи</w:t>
      </w:r>
      <w:r w:rsidRPr="003E3A1B">
        <w:rPr>
          <w:sz w:val="24"/>
          <w:szCs w:val="24"/>
          <w:lang w:val="uk-UA"/>
        </w:rPr>
        <w:t>),</w:t>
      </w:r>
    </w:p>
    <w:p w:rsidR="00480584" w:rsidRPr="003E3A1B" w:rsidRDefault="00480584" w:rsidP="00480584">
      <w:pPr>
        <w:jc w:val="both"/>
        <w:rPr>
          <w:sz w:val="24"/>
          <w:szCs w:val="24"/>
          <w:lang w:val="uk-UA"/>
        </w:rPr>
      </w:pPr>
      <w:r w:rsidRPr="003E3A1B">
        <w:rPr>
          <w:sz w:val="24"/>
          <w:szCs w:val="24"/>
          <w:u w:val="single"/>
          <w:lang w:val="uk-UA"/>
        </w:rPr>
        <w:t xml:space="preserve">- по стоматполіклініці  - </w:t>
      </w:r>
      <w:r w:rsidR="005E63FE" w:rsidRPr="003E3A1B">
        <w:rPr>
          <w:sz w:val="24"/>
          <w:szCs w:val="24"/>
          <w:u w:val="single"/>
          <w:lang w:val="uk-UA"/>
        </w:rPr>
        <w:t>69,9</w:t>
      </w:r>
      <w:r w:rsidRPr="003E3A1B">
        <w:rPr>
          <w:sz w:val="24"/>
          <w:szCs w:val="24"/>
          <w:u w:val="single"/>
          <w:lang w:val="uk-UA"/>
        </w:rPr>
        <w:t xml:space="preserve"> тис.грн.</w:t>
      </w:r>
      <w:r w:rsidRPr="003E3A1B">
        <w:rPr>
          <w:sz w:val="24"/>
          <w:szCs w:val="24"/>
          <w:lang w:val="uk-UA"/>
        </w:rPr>
        <w:t xml:space="preserve"> - міська цільова програма «Турбота»</w:t>
      </w:r>
      <w:r w:rsidR="00E60660" w:rsidRPr="003E3A1B">
        <w:rPr>
          <w:sz w:val="24"/>
          <w:szCs w:val="24"/>
          <w:lang w:val="uk-UA"/>
        </w:rPr>
        <w:t xml:space="preserve"> </w:t>
      </w:r>
      <w:r w:rsidRPr="003E3A1B">
        <w:rPr>
          <w:sz w:val="24"/>
          <w:szCs w:val="24"/>
          <w:lang w:val="uk-UA"/>
        </w:rPr>
        <w:t xml:space="preserve"> (зубопротезування 1</w:t>
      </w:r>
      <w:r w:rsidR="005E63FE" w:rsidRPr="003E3A1B">
        <w:rPr>
          <w:sz w:val="24"/>
          <w:szCs w:val="24"/>
          <w:lang w:val="uk-UA"/>
        </w:rPr>
        <w:t>7</w:t>
      </w:r>
      <w:r w:rsidRPr="003E3A1B">
        <w:rPr>
          <w:sz w:val="24"/>
          <w:szCs w:val="24"/>
          <w:lang w:val="uk-UA"/>
        </w:rPr>
        <w:t xml:space="preserve">  учасників АТО, </w:t>
      </w:r>
      <w:r w:rsidR="005E63FE" w:rsidRPr="003E3A1B">
        <w:rPr>
          <w:sz w:val="24"/>
          <w:szCs w:val="24"/>
          <w:lang w:val="uk-UA"/>
        </w:rPr>
        <w:t>24</w:t>
      </w:r>
      <w:r w:rsidRPr="003E3A1B">
        <w:rPr>
          <w:sz w:val="24"/>
          <w:szCs w:val="24"/>
          <w:lang w:val="uk-UA"/>
        </w:rPr>
        <w:t xml:space="preserve"> учасників ВВВ, осіб з інвалідністю), </w:t>
      </w:r>
    </w:p>
    <w:p w:rsidR="00480584" w:rsidRPr="003E3A1B" w:rsidRDefault="00480584" w:rsidP="00480584">
      <w:pPr>
        <w:autoSpaceDE w:val="0"/>
        <w:autoSpaceDN w:val="0"/>
        <w:jc w:val="both"/>
        <w:rPr>
          <w:sz w:val="24"/>
          <w:szCs w:val="24"/>
          <w:lang w:val="uk-UA"/>
        </w:rPr>
      </w:pPr>
      <w:r w:rsidRPr="003E3A1B">
        <w:rPr>
          <w:sz w:val="24"/>
          <w:szCs w:val="24"/>
          <w:lang w:val="uk-UA"/>
        </w:rPr>
        <w:t xml:space="preserve">- </w:t>
      </w:r>
      <w:r w:rsidRPr="003E3A1B">
        <w:rPr>
          <w:sz w:val="24"/>
          <w:szCs w:val="24"/>
          <w:u w:val="single"/>
          <w:lang w:val="uk-UA"/>
        </w:rPr>
        <w:t xml:space="preserve">по центру первинної медико-санітарної допомоги (далі ЦПМСД) –  </w:t>
      </w:r>
      <w:r w:rsidR="005E63FE" w:rsidRPr="003E3A1B">
        <w:rPr>
          <w:sz w:val="24"/>
          <w:szCs w:val="24"/>
          <w:u w:val="single"/>
          <w:lang w:val="uk-UA"/>
        </w:rPr>
        <w:t>1826,6</w:t>
      </w:r>
      <w:r w:rsidRPr="003E3A1B">
        <w:rPr>
          <w:sz w:val="24"/>
          <w:szCs w:val="24"/>
          <w:u w:val="single"/>
          <w:lang w:val="uk-UA"/>
        </w:rPr>
        <w:t xml:space="preserve"> тис.грн.</w:t>
      </w:r>
      <w:r w:rsidRPr="003E3A1B">
        <w:rPr>
          <w:sz w:val="24"/>
          <w:szCs w:val="24"/>
          <w:lang w:val="uk-UA"/>
        </w:rPr>
        <w:t>, з них:</w:t>
      </w:r>
    </w:p>
    <w:p w:rsidR="00480584" w:rsidRPr="003E3A1B" w:rsidRDefault="00480584" w:rsidP="00480584">
      <w:pPr>
        <w:jc w:val="both"/>
        <w:rPr>
          <w:sz w:val="24"/>
          <w:szCs w:val="24"/>
          <w:lang w:val="uk-UA"/>
        </w:rPr>
      </w:pPr>
      <w:r w:rsidRPr="003E3A1B">
        <w:rPr>
          <w:sz w:val="24"/>
          <w:szCs w:val="24"/>
          <w:lang w:val="uk-UA"/>
        </w:rPr>
        <w:t xml:space="preserve">- міська Програма медичного забезпечення хворих у разі амбулаторного лікування </w:t>
      </w:r>
      <w:r w:rsidR="005E63FE" w:rsidRPr="003E3A1B">
        <w:rPr>
          <w:sz w:val="24"/>
          <w:szCs w:val="24"/>
          <w:lang w:val="uk-UA"/>
        </w:rPr>
        <w:t>–</w:t>
      </w:r>
      <w:r w:rsidRPr="003E3A1B">
        <w:rPr>
          <w:sz w:val="24"/>
          <w:szCs w:val="24"/>
          <w:lang w:val="uk-UA"/>
        </w:rPr>
        <w:t xml:space="preserve"> </w:t>
      </w:r>
      <w:r w:rsidR="005E63FE" w:rsidRPr="003E3A1B">
        <w:rPr>
          <w:sz w:val="24"/>
          <w:szCs w:val="24"/>
          <w:lang w:val="uk-UA"/>
        </w:rPr>
        <w:t xml:space="preserve">1747,6 </w:t>
      </w:r>
      <w:r w:rsidRPr="003E3A1B">
        <w:rPr>
          <w:sz w:val="24"/>
          <w:szCs w:val="24"/>
          <w:lang w:val="uk-UA"/>
        </w:rPr>
        <w:t>тис. грн. в т ч. кошти на фенілкетонурію в сумі 89,5 тис.грн.,</w:t>
      </w:r>
    </w:p>
    <w:p w:rsidR="00480584" w:rsidRPr="003E3A1B" w:rsidRDefault="00480584" w:rsidP="00480584">
      <w:pPr>
        <w:shd w:val="clear" w:color="auto" w:fill="FFFFFF"/>
        <w:spacing w:line="317" w:lineRule="exact"/>
        <w:ind w:right="-55"/>
        <w:jc w:val="both"/>
        <w:rPr>
          <w:bCs/>
          <w:sz w:val="24"/>
          <w:szCs w:val="24"/>
          <w:lang w:val="uk-UA"/>
        </w:rPr>
      </w:pPr>
      <w:r w:rsidRPr="003E3A1B">
        <w:rPr>
          <w:sz w:val="24"/>
          <w:szCs w:val="24"/>
          <w:lang w:val="uk-UA"/>
        </w:rPr>
        <w:t>-</w:t>
      </w:r>
      <w:r w:rsidRPr="003E3A1B">
        <w:rPr>
          <w:bCs/>
          <w:spacing w:val="-2"/>
          <w:sz w:val="24"/>
          <w:szCs w:val="24"/>
          <w:lang w:val="uk-UA"/>
        </w:rPr>
        <w:t xml:space="preserve"> міська цільова соціальна програма </w:t>
      </w:r>
      <w:r w:rsidRPr="003E3A1B">
        <w:rPr>
          <w:sz w:val="24"/>
          <w:szCs w:val="24"/>
          <w:lang w:val="uk-UA"/>
        </w:rPr>
        <w:t xml:space="preserve">протидії захворюванню на туберкульоз </w:t>
      </w:r>
      <w:r w:rsidRPr="003E3A1B">
        <w:rPr>
          <w:bCs/>
          <w:sz w:val="24"/>
          <w:szCs w:val="24"/>
          <w:lang w:val="uk-UA"/>
        </w:rPr>
        <w:t xml:space="preserve"> - </w:t>
      </w:r>
      <w:r w:rsidR="005E63FE" w:rsidRPr="003E3A1B">
        <w:rPr>
          <w:bCs/>
          <w:sz w:val="24"/>
          <w:szCs w:val="24"/>
          <w:lang w:val="uk-UA"/>
        </w:rPr>
        <w:t>62</w:t>
      </w:r>
      <w:r w:rsidRPr="003E3A1B">
        <w:rPr>
          <w:bCs/>
          <w:sz w:val="24"/>
          <w:szCs w:val="24"/>
          <w:lang w:val="uk-UA"/>
        </w:rPr>
        <w:t>,0</w:t>
      </w:r>
      <w:r w:rsidR="00FF2164" w:rsidRPr="003E3A1B">
        <w:rPr>
          <w:bCs/>
          <w:sz w:val="24"/>
          <w:szCs w:val="24"/>
          <w:lang w:val="uk-UA"/>
        </w:rPr>
        <w:t xml:space="preserve"> </w:t>
      </w:r>
      <w:r w:rsidRPr="003E3A1B">
        <w:rPr>
          <w:bCs/>
          <w:sz w:val="24"/>
          <w:szCs w:val="24"/>
          <w:lang w:val="uk-UA"/>
        </w:rPr>
        <w:t>тис.грн.</w:t>
      </w:r>
      <w:r w:rsidRPr="003E3A1B">
        <w:rPr>
          <w:bCs/>
          <w:sz w:val="24"/>
          <w:szCs w:val="24"/>
        </w:rPr>
        <w:t xml:space="preserve">(проведено проби «манту» </w:t>
      </w:r>
      <w:r w:rsidR="005E63FE" w:rsidRPr="003E3A1B">
        <w:rPr>
          <w:bCs/>
          <w:sz w:val="24"/>
          <w:szCs w:val="24"/>
          <w:lang w:val="uk-UA"/>
        </w:rPr>
        <w:t>1499</w:t>
      </w:r>
      <w:r w:rsidRPr="003E3A1B">
        <w:rPr>
          <w:bCs/>
          <w:sz w:val="24"/>
          <w:szCs w:val="24"/>
        </w:rPr>
        <w:t xml:space="preserve"> д</w:t>
      </w:r>
      <w:r w:rsidRPr="003E3A1B">
        <w:rPr>
          <w:bCs/>
          <w:sz w:val="24"/>
          <w:szCs w:val="24"/>
          <w:lang w:val="uk-UA"/>
        </w:rPr>
        <w:t>і</w:t>
      </w:r>
      <w:r w:rsidRPr="003E3A1B">
        <w:rPr>
          <w:bCs/>
          <w:sz w:val="24"/>
          <w:szCs w:val="24"/>
        </w:rPr>
        <w:t>тям)</w:t>
      </w:r>
      <w:r w:rsidRPr="003E3A1B">
        <w:rPr>
          <w:bCs/>
          <w:sz w:val="24"/>
          <w:szCs w:val="24"/>
          <w:lang w:val="uk-UA"/>
        </w:rPr>
        <w:t>.</w:t>
      </w:r>
    </w:p>
    <w:p w:rsidR="004C00CE" w:rsidRDefault="004C00CE" w:rsidP="00480584">
      <w:pPr>
        <w:jc w:val="center"/>
        <w:rPr>
          <w:b/>
          <w:noProof/>
          <w:sz w:val="24"/>
          <w:szCs w:val="24"/>
          <w:u w:val="single"/>
          <w:lang w:val="uk-UA"/>
        </w:rPr>
      </w:pPr>
    </w:p>
    <w:p w:rsidR="00480584" w:rsidRPr="003E3A1B" w:rsidRDefault="00480584" w:rsidP="00480584">
      <w:pPr>
        <w:jc w:val="center"/>
        <w:rPr>
          <w:b/>
          <w:noProof/>
          <w:sz w:val="24"/>
          <w:szCs w:val="24"/>
          <w:u w:val="single"/>
          <w:lang w:val="uk-UA"/>
        </w:rPr>
      </w:pPr>
      <w:r w:rsidRPr="003E3A1B">
        <w:rPr>
          <w:b/>
          <w:noProof/>
          <w:sz w:val="24"/>
          <w:szCs w:val="24"/>
          <w:u w:val="single"/>
          <w:lang w:val="uk-UA"/>
        </w:rPr>
        <w:lastRenderedPageBreak/>
        <w:t>Спеціальний  фонд</w:t>
      </w:r>
    </w:p>
    <w:p w:rsidR="00480584" w:rsidRPr="003E3A1B" w:rsidRDefault="00480584" w:rsidP="00480584">
      <w:pPr>
        <w:autoSpaceDE w:val="0"/>
        <w:autoSpaceDN w:val="0"/>
        <w:ind w:firstLine="720"/>
        <w:jc w:val="both"/>
        <w:rPr>
          <w:bCs/>
          <w:sz w:val="24"/>
          <w:szCs w:val="24"/>
          <w:lang w:val="uk-UA"/>
        </w:rPr>
      </w:pPr>
      <w:r w:rsidRPr="003E3A1B">
        <w:rPr>
          <w:bCs/>
          <w:sz w:val="24"/>
          <w:szCs w:val="24"/>
          <w:lang w:val="uk-UA"/>
        </w:rPr>
        <w:t xml:space="preserve">Видатки спеціального фонду за звітний період  склали  </w:t>
      </w:r>
      <w:r w:rsidR="00D93A0B" w:rsidRPr="003E3A1B">
        <w:rPr>
          <w:bCs/>
          <w:sz w:val="24"/>
          <w:szCs w:val="24"/>
          <w:lang w:val="uk-UA"/>
        </w:rPr>
        <w:t>8689,4</w:t>
      </w:r>
      <w:r w:rsidRPr="003E3A1B">
        <w:rPr>
          <w:bCs/>
          <w:sz w:val="24"/>
          <w:szCs w:val="24"/>
          <w:lang w:val="uk-UA"/>
        </w:rPr>
        <w:t xml:space="preserve"> тис.грн., в тому числі платні послуги 2</w:t>
      </w:r>
      <w:r w:rsidR="0073148D" w:rsidRPr="003E3A1B">
        <w:rPr>
          <w:bCs/>
          <w:sz w:val="24"/>
          <w:szCs w:val="24"/>
          <w:lang w:val="uk-UA"/>
        </w:rPr>
        <w:t xml:space="preserve"> </w:t>
      </w:r>
      <w:r w:rsidRPr="003E3A1B">
        <w:rPr>
          <w:bCs/>
          <w:sz w:val="24"/>
          <w:szCs w:val="24"/>
          <w:lang w:val="uk-UA"/>
        </w:rPr>
        <w:t xml:space="preserve">099,3 тис.грн., інші джерела власних надходжень 826,4 тис.грн., інші надходження </w:t>
      </w:r>
      <w:r w:rsidR="00F56C36" w:rsidRPr="003E3A1B">
        <w:rPr>
          <w:bCs/>
          <w:sz w:val="24"/>
          <w:szCs w:val="24"/>
          <w:lang w:val="uk-UA"/>
        </w:rPr>
        <w:t>5763,7</w:t>
      </w:r>
      <w:r w:rsidRPr="003E3A1B">
        <w:rPr>
          <w:bCs/>
          <w:sz w:val="24"/>
          <w:szCs w:val="24"/>
          <w:lang w:val="uk-UA"/>
        </w:rPr>
        <w:t xml:space="preserve"> тис.грн.   </w:t>
      </w:r>
    </w:p>
    <w:p w:rsidR="00480584" w:rsidRPr="003E3A1B" w:rsidRDefault="00480584" w:rsidP="00480584">
      <w:pPr>
        <w:autoSpaceDE w:val="0"/>
        <w:autoSpaceDN w:val="0"/>
        <w:ind w:firstLine="720"/>
        <w:jc w:val="both"/>
        <w:rPr>
          <w:bCs/>
          <w:sz w:val="24"/>
          <w:szCs w:val="24"/>
          <w:lang w:val="uk-UA"/>
        </w:rPr>
      </w:pPr>
      <w:r w:rsidRPr="003E3A1B">
        <w:rPr>
          <w:bCs/>
          <w:sz w:val="24"/>
          <w:szCs w:val="24"/>
          <w:lang w:val="uk-UA"/>
        </w:rPr>
        <w:t xml:space="preserve"> Кошти спеціального  фонду  використані  на:</w:t>
      </w:r>
    </w:p>
    <w:p w:rsidR="00480584" w:rsidRPr="003E3A1B" w:rsidRDefault="00480584" w:rsidP="00480584">
      <w:pPr>
        <w:autoSpaceDE w:val="0"/>
        <w:autoSpaceDN w:val="0"/>
        <w:jc w:val="both"/>
        <w:rPr>
          <w:bCs/>
          <w:sz w:val="24"/>
          <w:szCs w:val="24"/>
          <w:lang w:val="uk-UA"/>
        </w:rPr>
      </w:pPr>
      <w:r w:rsidRPr="003E3A1B">
        <w:rPr>
          <w:bCs/>
          <w:sz w:val="24"/>
          <w:szCs w:val="24"/>
          <w:lang w:val="uk-UA"/>
        </w:rPr>
        <w:t>- зарплату з нарахуваннями</w:t>
      </w:r>
      <w:r w:rsidRPr="003E3A1B">
        <w:rPr>
          <w:sz w:val="24"/>
          <w:szCs w:val="24"/>
          <w:lang w:val="uk-UA"/>
        </w:rPr>
        <w:t xml:space="preserve"> (заробітна плата госпрозрахункових відділень зубопроте</w:t>
      </w:r>
      <w:r w:rsidRPr="003E3A1B">
        <w:rPr>
          <w:sz w:val="24"/>
          <w:szCs w:val="24"/>
        </w:rPr>
        <w:t xml:space="preserve">зного та мед. </w:t>
      </w:r>
      <w:r w:rsidRPr="003E3A1B">
        <w:rPr>
          <w:sz w:val="24"/>
          <w:szCs w:val="24"/>
          <w:lang w:val="uk-UA"/>
        </w:rPr>
        <w:t>к</w:t>
      </w:r>
      <w:r w:rsidRPr="003E3A1B">
        <w:rPr>
          <w:sz w:val="24"/>
          <w:szCs w:val="24"/>
        </w:rPr>
        <w:t>омісії</w:t>
      </w:r>
      <w:r w:rsidRPr="003E3A1B">
        <w:rPr>
          <w:sz w:val="24"/>
          <w:szCs w:val="24"/>
          <w:lang w:val="uk-UA"/>
        </w:rPr>
        <w:t xml:space="preserve">)  - </w:t>
      </w:r>
      <w:r w:rsidRPr="003E3A1B">
        <w:rPr>
          <w:bCs/>
          <w:sz w:val="24"/>
          <w:szCs w:val="24"/>
          <w:lang w:val="uk-UA"/>
        </w:rPr>
        <w:t xml:space="preserve"> 1451,6 тис.грн.,</w:t>
      </w:r>
    </w:p>
    <w:p w:rsidR="00480584" w:rsidRPr="003E3A1B" w:rsidRDefault="00480584" w:rsidP="00480584">
      <w:pPr>
        <w:autoSpaceDE w:val="0"/>
        <w:autoSpaceDN w:val="0"/>
        <w:jc w:val="both"/>
        <w:rPr>
          <w:bCs/>
          <w:sz w:val="24"/>
          <w:szCs w:val="24"/>
          <w:lang w:val="uk-UA"/>
        </w:rPr>
      </w:pPr>
      <w:r w:rsidRPr="003E3A1B">
        <w:rPr>
          <w:bCs/>
          <w:sz w:val="24"/>
          <w:szCs w:val="24"/>
          <w:lang w:val="uk-UA"/>
        </w:rPr>
        <w:t>- медикаменти –  522,7 тис.грн.,</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на харчування  – 13,5 тис.грн., </w:t>
      </w:r>
    </w:p>
    <w:p w:rsidR="00480584" w:rsidRPr="003E3A1B" w:rsidRDefault="00480584" w:rsidP="00480584">
      <w:pPr>
        <w:autoSpaceDE w:val="0"/>
        <w:autoSpaceDN w:val="0"/>
        <w:jc w:val="both"/>
        <w:rPr>
          <w:bCs/>
          <w:sz w:val="24"/>
          <w:szCs w:val="24"/>
          <w:lang w:val="uk-UA"/>
        </w:rPr>
      </w:pPr>
      <w:r w:rsidRPr="003E3A1B">
        <w:rPr>
          <w:bCs/>
          <w:sz w:val="24"/>
          <w:szCs w:val="24"/>
          <w:lang w:val="uk-UA"/>
        </w:rPr>
        <w:t>- оплату комунальних послуг та енергоносіїв –  114,5</w:t>
      </w:r>
      <w:r w:rsidRPr="003E3A1B">
        <w:rPr>
          <w:b/>
          <w:bCs/>
          <w:sz w:val="24"/>
          <w:szCs w:val="24"/>
          <w:lang w:val="uk-UA"/>
        </w:rPr>
        <w:t xml:space="preserve"> </w:t>
      </w:r>
      <w:r w:rsidRPr="003E3A1B">
        <w:rPr>
          <w:bCs/>
          <w:sz w:val="24"/>
          <w:szCs w:val="24"/>
          <w:lang w:val="uk-UA"/>
        </w:rPr>
        <w:t>тис.грн.,</w:t>
      </w:r>
    </w:p>
    <w:p w:rsidR="00480584" w:rsidRPr="003E3A1B" w:rsidRDefault="00480584" w:rsidP="00480584">
      <w:pPr>
        <w:autoSpaceDE w:val="0"/>
        <w:autoSpaceDN w:val="0"/>
        <w:jc w:val="both"/>
        <w:rPr>
          <w:bCs/>
          <w:sz w:val="24"/>
          <w:szCs w:val="24"/>
          <w:lang w:val="uk-UA"/>
        </w:rPr>
      </w:pPr>
      <w:r w:rsidRPr="003E3A1B">
        <w:rPr>
          <w:bCs/>
          <w:sz w:val="24"/>
          <w:szCs w:val="24"/>
          <w:lang w:val="uk-UA"/>
        </w:rPr>
        <w:t>- на оплату відряджень – 4,6 тис.грн.,</w:t>
      </w:r>
    </w:p>
    <w:p w:rsidR="00480584" w:rsidRPr="003E3A1B" w:rsidRDefault="00480584" w:rsidP="00480584">
      <w:pPr>
        <w:autoSpaceDE w:val="0"/>
        <w:autoSpaceDN w:val="0"/>
        <w:jc w:val="both"/>
        <w:rPr>
          <w:bCs/>
          <w:sz w:val="24"/>
          <w:szCs w:val="24"/>
          <w:lang w:val="uk-UA"/>
        </w:rPr>
      </w:pPr>
      <w:r w:rsidRPr="003E3A1B">
        <w:rPr>
          <w:bCs/>
          <w:sz w:val="24"/>
          <w:szCs w:val="24"/>
          <w:lang w:val="uk-UA"/>
        </w:rPr>
        <w:t>- предмети, матеріали, обладнання та інвентар – 475,5 тис. грн.,</w:t>
      </w:r>
    </w:p>
    <w:p w:rsidR="00480584" w:rsidRPr="003E3A1B" w:rsidRDefault="00480584" w:rsidP="00480584">
      <w:pPr>
        <w:autoSpaceDE w:val="0"/>
        <w:autoSpaceDN w:val="0"/>
        <w:jc w:val="both"/>
        <w:rPr>
          <w:bCs/>
          <w:sz w:val="24"/>
          <w:szCs w:val="24"/>
          <w:lang w:val="uk-UA"/>
        </w:rPr>
      </w:pPr>
      <w:r w:rsidRPr="003E3A1B">
        <w:rPr>
          <w:bCs/>
          <w:sz w:val="24"/>
          <w:szCs w:val="24"/>
          <w:lang w:val="uk-UA"/>
        </w:rPr>
        <w:t>- оплата послуг (крім комунальних)- 219 тис. грн.,</w:t>
      </w:r>
    </w:p>
    <w:p w:rsidR="00480584" w:rsidRPr="003E3A1B" w:rsidRDefault="00480584" w:rsidP="00480584">
      <w:pPr>
        <w:autoSpaceDE w:val="0"/>
        <w:autoSpaceDN w:val="0"/>
        <w:jc w:val="both"/>
        <w:rPr>
          <w:bCs/>
          <w:sz w:val="24"/>
          <w:szCs w:val="24"/>
          <w:lang w:val="uk-UA"/>
        </w:rPr>
      </w:pPr>
      <w:r w:rsidRPr="003E3A1B">
        <w:rPr>
          <w:bCs/>
          <w:sz w:val="24"/>
          <w:szCs w:val="24"/>
          <w:lang w:val="uk-UA"/>
        </w:rPr>
        <w:t>- окремі заходи з реалізації державних програм, не віднесені до заходів розвитку  - 17 тис. грн.,</w:t>
      </w:r>
    </w:p>
    <w:p w:rsidR="00480584" w:rsidRPr="003E3A1B" w:rsidRDefault="00480584" w:rsidP="00480584">
      <w:pPr>
        <w:autoSpaceDE w:val="0"/>
        <w:autoSpaceDN w:val="0"/>
        <w:jc w:val="both"/>
        <w:rPr>
          <w:bCs/>
          <w:sz w:val="24"/>
          <w:szCs w:val="24"/>
          <w:lang w:val="uk-UA"/>
        </w:rPr>
      </w:pPr>
      <w:r w:rsidRPr="003E3A1B">
        <w:rPr>
          <w:bCs/>
          <w:sz w:val="24"/>
          <w:szCs w:val="24"/>
          <w:lang w:val="uk-UA"/>
        </w:rPr>
        <w:t>- інші поточні видатки – 2,7 тис. грн.,</w:t>
      </w:r>
    </w:p>
    <w:p w:rsidR="00480584" w:rsidRPr="003E3A1B" w:rsidRDefault="00480584" w:rsidP="00480584">
      <w:pPr>
        <w:autoSpaceDE w:val="0"/>
        <w:autoSpaceDN w:val="0"/>
        <w:jc w:val="both"/>
        <w:rPr>
          <w:bCs/>
          <w:sz w:val="24"/>
          <w:szCs w:val="24"/>
          <w:lang w:val="uk-UA"/>
        </w:rPr>
      </w:pPr>
      <w:r w:rsidRPr="003E3A1B">
        <w:rPr>
          <w:bCs/>
          <w:sz w:val="24"/>
          <w:szCs w:val="24"/>
          <w:lang w:val="uk-UA"/>
        </w:rPr>
        <w:t xml:space="preserve">- придбання обладнання і предметів довгострокового користування та капітальний ремонт – </w:t>
      </w:r>
      <w:r w:rsidR="00037432" w:rsidRPr="003E3A1B">
        <w:rPr>
          <w:bCs/>
          <w:sz w:val="24"/>
          <w:szCs w:val="24"/>
          <w:lang w:val="uk-UA"/>
        </w:rPr>
        <w:t>4486,9</w:t>
      </w:r>
      <w:r w:rsidRPr="003E3A1B">
        <w:rPr>
          <w:bCs/>
          <w:sz w:val="24"/>
          <w:szCs w:val="24"/>
          <w:lang w:val="uk-UA"/>
        </w:rPr>
        <w:t xml:space="preserve"> тис. грн.</w:t>
      </w:r>
    </w:p>
    <w:p w:rsidR="00480584" w:rsidRPr="003E3A1B" w:rsidRDefault="00480584" w:rsidP="00480584">
      <w:pPr>
        <w:autoSpaceDE w:val="0"/>
        <w:autoSpaceDN w:val="0"/>
        <w:jc w:val="both"/>
        <w:rPr>
          <w:bCs/>
          <w:sz w:val="24"/>
          <w:szCs w:val="24"/>
          <w:lang w:val="uk-UA"/>
        </w:rPr>
      </w:pPr>
      <w:r w:rsidRPr="003E3A1B">
        <w:rPr>
          <w:bCs/>
          <w:sz w:val="24"/>
          <w:szCs w:val="24"/>
          <w:lang w:val="uk-UA"/>
        </w:rPr>
        <w:t>- капітальний ремонт – 1381,4 тис.грн.</w:t>
      </w:r>
    </w:p>
    <w:p w:rsidR="0073148D" w:rsidRPr="003E3A1B" w:rsidRDefault="0073148D" w:rsidP="00480584">
      <w:pPr>
        <w:autoSpaceDE w:val="0"/>
        <w:autoSpaceDN w:val="0"/>
        <w:jc w:val="both"/>
        <w:rPr>
          <w:b/>
          <w:bCs/>
          <w:sz w:val="24"/>
          <w:szCs w:val="24"/>
          <w:lang w:val="uk-UA"/>
        </w:rPr>
      </w:pPr>
      <w:r w:rsidRPr="003E3A1B">
        <w:rPr>
          <w:b/>
          <w:bCs/>
          <w:sz w:val="24"/>
          <w:szCs w:val="24"/>
          <w:lang w:val="uk-UA"/>
        </w:rPr>
        <w:t xml:space="preserve">           В т.ч. </w:t>
      </w:r>
    </w:p>
    <w:p w:rsidR="00821B4D" w:rsidRPr="003E3A1B" w:rsidRDefault="00480584" w:rsidP="00480584">
      <w:pPr>
        <w:autoSpaceDE w:val="0"/>
        <w:autoSpaceDN w:val="0"/>
        <w:ind w:firstLine="720"/>
        <w:jc w:val="both"/>
        <w:rPr>
          <w:bCs/>
          <w:sz w:val="24"/>
          <w:szCs w:val="24"/>
          <w:lang w:val="uk-UA"/>
        </w:rPr>
      </w:pPr>
      <w:r w:rsidRPr="003E3A1B">
        <w:rPr>
          <w:b/>
          <w:bCs/>
          <w:sz w:val="24"/>
          <w:szCs w:val="24"/>
          <w:lang w:val="uk-UA"/>
        </w:rPr>
        <w:t>По пологовому будинку</w:t>
      </w:r>
      <w:r w:rsidRPr="003E3A1B">
        <w:rPr>
          <w:bCs/>
          <w:sz w:val="24"/>
          <w:szCs w:val="24"/>
          <w:lang w:val="uk-UA"/>
        </w:rPr>
        <w:t xml:space="preserve"> </w:t>
      </w:r>
      <w:r w:rsidR="00821B4D" w:rsidRPr="003E3A1B">
        <w:rPr>
          <w:bCs/>
          <w:sz w:val="24"/>
          <w:szCs w:val="24"/>
          <w:lang w:val="uk-UA"/>
        </w:rPr>
        <w:t xml:space="preserve">касові </w:t>
      </w:r>
      <w:r w:rsidRPr="003E3A1B">
        <w:rPr>
          <w:bCs/>
          <w:sz w:val="24"/>
          <w:szCs w:val="24"/>
          <w:lang w:val="uk-UA"/>
        </w:rPr>
        <w:t xml:space="preserve">видатки спеціального фонду за звітний період  склали  </w:t>
      </w:r>
      <w:r w:rsidR="007824B0" w:rsidRPr="003E3A1B">
        <w:rPr>
          <w:bCs/>
          <w:sz w:val="24"/>
          <w:szCs w:val="24"/>
          <w:lang w:val="uk-UA"/>
        </w:rPr>
        <w:t>1981,7</w:t>
      </w:r>
      <w:r w:rsidRPr="003E3A1B">
        <w:rPr>
          <w:bCs/>
          <w:sz w:val="24"/>
          <w:szCs w:val="24"/>
          <w:lang w:val="uk-UA"/>
        </w:rPr>
        <w:t xml:space="preserve"> тис.грн., в тому числі </w:t>
      </w:r>
      <w:r w:rsidR="00821B4D" w:rsidRPr="003E3A1B">
        <w:rPr>
          <w:bCs/>
          <w:sz w:val="24"/>
          <w:szCs w:val="24"/>
          <w:lang w:val="uk-UA"/>
        </w:rPr>
        <w:t xml:space="preserve">: </w:t>
      </w:r>
    </w:p>
    <w:p w:rsidR="00480584" w:rsidRPr="003E3A1B" w:rsidRDefault="00821B4D" w:rsidP="00821B4D">
      <w:pPr>
        <w:pStyle w:val="af1"/>
        <w:numPr>
          <w:ilvl w:val="0"/>
          <w:numId w:val="15"/>
        </w:numPr>
        <w:autoSpaceDE w:val="0"/>
        <w:autoSpaceDN w:val="0"/>
        <w:spacing w:after="0"/>
        <w:ind w:left="0" w:firstLine="1080"/>
        <w:jc w:val="both"/>
        <w:rPr>
          <w:rFonts w:ascii="Times New Roman" w:hAnsi="Times New Roman"/>
          <w:bCs/>
          <w:sz w:val="24"/>
          <w:szCs w:val="24"/>
          <w:lang w:val="uk-UA"/>
        </w:rPr>
      </w:pPr>
      <w:r w:rsidRPr="003E3A1B">
        <w:rPr>
          <w:rFonts w:ascii="Times New Roman" w:hAnsi="Times New Roman"/>
          <w:bCs/>
          <w:sz w:val="24"/>
          <w:szCs w:val="24"/>
          <w:lang w:val="uk-UA"/>
        </w:rPr>
        <w:t xml:space="preserve">від </w:t>
      </w:r>
      <w:r w:rsidR="00480584" w:rsidRPr="003E3A1B">
        <w:rPr>
          <w:rFonts w:ascii="Times New Roman" w:hAnsi="Times New Roman"/>
          <w:bCs/>
          <w:sz w:val="24"/>
          <w:szCs w:val="24"/>
          <w:lang w:val="uk-UA"/>
        </w:rPr>
        <w:t xml:space="preserve"> плати за послуги </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78,1 тис. грн.</w:t>
      </w:r>
      <w:r w:rsidRPr="003E3A1B">
        <w:rPr>
          <w:rFonts w:ascii="Times New Roman" w:hAnsi="Times New Roman"/>
          <w:bCs/>
          <w:sz w:val="24"/>
          <w:szCs w:val="24"/>
          <w:lang w:val="uk-UA"/>
        </w:rPr>
        <w:t xml:space="preserve"> Кошти направлені на придбання</w:t>
      </w:r>
      <w:r w:rsidR="00480584" w:rsidRPr="003E3A1B">
        <w:rPr>
          <w:rFonts w:ascii="Times New Roman" w:hAnsi="Times New Roman"/>
          <w:bCs/>
          <w:sz w:val="24"/>
          <w:szCs w:val="24"/>
          <w:lang w:val="uk-UA"/>
        </w:rPr>
        <w:t xml:space="preserve"> господарч</w:t>
      </w:r>
      <w:r w:rsidR="009258E5" w:rsidRPr="003E3A1B">
        <w:rPr>
          <w:rFonts w:ascii="Times New Roman" w:hAnsi="Times New Roman"/>
          <w:bCs/>
          <w:sz w:val="24"/>
          <w:szCs w:val="24"/>
          <w:lang w:val="uk-UA"/>
        </w:rPr>
        <w:t>и</w:t>
      </w:r>
      <w:r w:rsidRPr="003E3A1B">
        <w:rPr>
          <w:rFonts w:ascii="Times New Roman" w:hAnsi="Times New Roman"/>
          <w:bCs/>
          <w:sz w:val="24"/>
          <w:szCs w:val="24"/>
          <w:lang w:val="uk-UA"/>
        </w:rPr>
        <w:t>х</w:t>
      </w:r>
      <w:r w:rsidR="00480584" w:rsidRPr="003E3A1B">
        <w:rPr>
          <w:rFonts w:ascii="Times New Roman" w:hAnsi="Times New Roman"/>
          <w:bCs/>
          <w:sz w:val="24"/>
          <w:szCs w:val="24"/>
          <w:lang w:val="uk-UA"/>
        </w:rPr>
        <w:t xml:space="preserve"> матеріал</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електротовари, запчастини авто, технічне обслуговування ліфтів, послуги охорони, технічне обслуговування медичного обладнання, поточний ремонт медобладнання, оренд</w:t>
      </w:r>
      <w:r w:rsidR="009258E5" w:rsidRPr="003E3A1B">
        <w:rPr>
          <w:rFonts w:ascii="Times New Roman" w:hAnsi="Times New Roman"/>
          <w:bCs/>
          <w:sz w:val="24"/>
          <w:szCs w:val="24"/>
          <w:lang w:val="uk-UA"/>
        </w:rPr>
        <w:t>у</w:t>
      </w:r>
      <w:r w:rsidR="00480584" w:rsidRPr="003E3A1B">
        <w:rPr>
          <w:rFonts w:ascii="Times New Roman" w:hAnsi="Times New Roman"/>
          <w:bCs/>
          <w:sz w:val="24"/>
          <w:szCs w:val="24"/>
          <w:lang w:val="uk-UA"/>
        </w:rPr>
        <w:t xml:space="preserve"> охоронного обладнання. </w:t>
      </w:r>
    </w:p>
    <w:p w:rsidR="00821B4D" w:rsidRPr="003E3A1B" w:rsidRDefault="00821B4D" w:rsidP="00821B4D">
      <w:pPr>
        <w:pStyle w:val="af1"/>
        <w:numPr>
          <w:ilvl w:val="0"/>
          <w:numId w:val="15"/>
        </w:numPr>
        <w:autoSpaceDE w:val="0"/>
        <w:autoSpaceDN w:val="0"/>
        <w:spacing w:after="0"/>
        <w:ind w:left="0" w:firstLine="1134"/>
        <w:jc w:val="both"/>
        <w:rPr>
          <w:rFonts w:ascii="Times New Roman" w:hAnsi="Times New Roman"/>
          <w:bCs/>
          <w:sz w:val="24"/>
          <w:szCs w:val="24"/>
          <w:lang w:val="uk-UA"/>
        </w:rPr>
      </w:pPr>
      <w:r w:rsidRPr="003E3A1B">
        <w:rPr>
          <w:rFonts w:ascii="Times New Roman" w:hAnsi="Times New Roman"/>
          <w:bCs/>
          <w:sz w:val="24"/>
          <w:szCs w:val="24"/>
          <w:lang w:val="uk-UA"/>
        </w:rPr>
        <w:t xml:space="preserve">від </w:t>
      </w:r>
      <w:r w:rsidR="00480584" w:rsidRPr="003E3A1B">
        <w:rPr>
          <w:rFonts w:ascii="Times New Roman" w:hAnsi="Times New Roman"/>
          <w:bCs/>
          <w:sz w:val="24"/>
          <w:szCs w:val="24"/>
          <w:lang w:val="uk-UA"/>
        </w:rPr>
        <w:t xml:space="preserve"> інших джерел власних надходжень </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128,7 тис. грн.</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w:t>
      </w:r>
      <w:r w:rsidRPr="003E3A1B">
        <w:rPr>
          <w:rFonts w:ascii="Times New Roman" w:hAnsi="Times New Roman"/>
          <w:bCs/>
          <w:sz w:val="24"/>
          <w:szCs w:val="24"/>
          <w:lang w:val="uk-UA"/>
        </w:rPr>
        <w:t xml:space="preserve">Кошти  використані на  придбання </w:t>
      </w:r>
      <w:r w:rsidR="00480584" w:rsidRPr="003E3A1B">
        <w:rPr>
          <w:rFonts w:ascii="Times New Roman" w:hAnsi="Times New Roman"/>
          <w:bCs/>
          <w:sz w:val="24"/>
          <w:szCs w:val="24"/>
          <w:lang w:val="uk-UA"/>
        </w:rPr>
        <w:t xml:space="preserve"> ковдр, бяз</w:t>
      </w:r>
      <w:r w:rsidRPr="003E3A1B">
        <w:rPr>
          <w:rFonts w:ascii="Times New Roman" w:hAnsi="Times New Roman"/>
          <w:bCs/>
          <w:sz w:val="24"/>
          <w:szCs w:val="24"/>
          <w:lang w:val="uk-UA"/>
        </w:rPr>
        <w:t>і</w:t>
      </w:r>
      <w:r w:rsidR="00480584" w:rsidRPr="003E3A1B">
        <w:rPr>
          <w:rFonts w:ascii="Times New Roman" w:hAnsi="Times New Roman"/>
          <w:bCs/>
          <w:sz w:val="24"/>
          <w:szCs w:val="24"/>
          <w:lang w:val="uk-UA"/>
        </w:rPr>
        <w:t>, м’як</w:t>
      </w:r>
      <w:r w:rsidRPr="003E3A1B">
        <w:rPr>
          <w:rFonts w:ascii="Times New Roman" w:hAnsi="Times New Roman"/>
          <w:bCs/>
          <w:sz w:val="24"/>
          <w:szCs w:val="24"/>
          <w:lang w:val="uk-UA"/>
        </w:rPr>
        <w:t xml:space="preserve">ого </w:t>
      </w:r>
      <w:r w:rsidR="00480584" w:rsidRPr="003E3A1B">
        <w:rPr>
          <w:rFonts w:ascii="Times New Roman" w:hAnsi="Times New Roman"/>
          <w:bCs/>
          <w:sz w:val="24"/>
          <w:szCs w:val="24"/>
          <w:lang w:val="uk-UA"/>
        </w:rPr>
        <w:t>інвентар</w:t>
      </w:r>
      <w:r w:rsidRPr="003E3A1B">
        <w:rPr>
          <w:rFonts w:ascii="Times New Roman" w:hAnsi="Times New Roman"/>
          <w:bCs/>
          <w:sz w:val="24"/>
          <w:szCs w:val="24"/>
          <w:lang w:val="uk-UA"/>
        </w:rPr>
        <w:t>ю</w:t>
      </w:r>
      <w:r w:rsidR="00480584" w:rsidRPr="003E3A1B">
        <w:rPr>
          <w:rFonts w:ascii="Times New Roman" w:hAnsi="Times New Roman"/>
          <w:bCs/>
          <w:sz w:val="24"/>
          <w:szCs w:val="24"/>
          <w:lang w:val="uk-UA"/>
        </w:rPr>
        <w:t>, господарськ</w:t>
      </w:r>
      <w:r w:rsidRPr="003E3A1B">
        <w:rPr>
          <w:rFonts w:ascii="Times New Roman" w:hAnsi="Times New Roman"/>
          <w:bCs/>
          <w:sz w:val="24"/>
          <w:szCs w:val="24"/>
          <w:lang w:val="uk-UA"/>
        </w:rPr>
        <w:t>ого</w:t>
      </w:r>
      <w:r w:rsidR="00480584" w:rsidRPr="003E3A1B">
        <w:rPr>
          <w:rFonts w:ascii="Times New Roman" w:hAnsi="Times New Roman"/>
          <w:bCs/>
          <w:sz w:val="24"/>
          <w:szCs w:val="24"/>
          <w:lang w:val="uk-UA"/>
        </w:rPr>
        <w:t xml:space="preserve"> інвентар</w:t>
      </w:r>
      <w:r w:rsidRPr="003E3A1B">
        <w:rPr>
          <w:rFonts w:ascii="Times New Roman" w:hAnsi="Times New Roman"/>
          <w:bCs/>
          <w:sz w:val="24"/>
          <w:szCs w:val="24"/>
          <w:lang w:val="uk-UA"/>
        </w:rPr>
        <w:t>ю</w:t>
      </w:r>
      <w:r w:rsidR="00480584" w:rsidRPr="003E3A1B">
        <w:rPr>
          <w:rFonts w:ascii="Times New Roman" w:hAnsi="Times New Roman"/>
          <w:bCs/>
          <w:sz w:val="24"/>
          <w:szCs w:val="24"/>
          <w:lang w:val="uk-UA"/>
        </w:rPr>
        <w:t>, посуд</w:t>
      </w:r>
      <w:r w:rsidRPr="003E3A1B">
        <w:rPr>
          <w:rFonts w:ascii="Times New Roman" w:hAnsi="Times New Roman"/>
          <w:bCs/>
          <w:sz w:val="24"/>
          <w:szCs w:val="24"/>
          <w:lang w:val="uk-UA"/>
        </w:rPr>
        <w:t>у</w:t>
      </w:r>
      <w:r w:rsidR="00480584" w:rsidRPr="003E3A1B">
        <w:rPr>
          <w:rFonts w:ascii="Times New Roman" w:hAnsi="Times New Roman"/>
          <w:bCs/>
          <w:sz w:val="24"/>
          <w:szCs w:val="24"/>
          <w:lang w:val="uk-UA"/>
        </w:rPr>
        <w:t>, миюч</w:t>
      </w:r>
      <w:r w:rsidRPr="003E3A1B">
        <w:rPr>
          <w:rFonts w:ascii="Times New Roman" w:hAnsi="Times New Roman"/>
          <w:bCs/>
          <w:sz w:val="24"/>
          <w:szCs w:val="24"/>
          <w:lang w:val="uk-UA"/>
        </w:rPr>
        <w:t>их</w:t>
      </w:r>
      <w:r w:rsidR="00480584" w:rsidRPr="003E3A1B">
        <w:rPr>
          <w:rFonts w:ascii="Times New Roman" w:hAnsi="Times New Roman"/>
          <w:bCs/>
          <w:sz w:val="24"/>
          <w:szCs w:val="24"/>
          <w:lang w:val="uk-UA"/>
        </w:rPr>
        <w:t xml:space="preserve"> засоб</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канцприладдя, бензин</w:t>
      </w:r>
      <w:r w:rsidRPr="003E3A1B">
        <w:rPr>
          <w:rFonts w:ascii="Times New Roman" w:hAnsi="Times New Roman"/>
          <w:bCs/>
          <w:sz w:val="24"/>
          <w:szCs w:val="24"/>
          <w:lang w:val="uk-UA"/>
        </w:rPr>
        <w:t>у</w:t>
      </w:r>
      <w:r w:rsidR="00480584" w:rsidRPr="003E3A1B">
        <w:rPr>
          <w:rFonts w:ascii="Times New Roman" w:hAnsi="Times New Roman"/>
          <w:bCs/>
          <w:sz w:val="24"/>
          <w:szCs w:val="24"/>
          <w:lang w:val="uk-UA"/>
        </w:rPr>
        <w:t>, мікрохвильов</w:t>
      </w:r>
      <w:r w:rsidRPr="003E3A1B">
        <w:rPr>
          <w:rFonts w:ascii="Times New Roman" w:hAnsi="Times New Roman"/>
          <w:bCs/>
          <w:sz w:val="24"/>
          <w:szCs w:val="24"/>
          <w:lang w:val="uk-UA"/>
        </w:rPr>
        <w:t>ої</w:t>
      </w:r>
      <w:r w:rsidR="00480584" w:rsidRPr="003E3A1B">
        <w:rPr>
          <w:rFonts w:ascii="Times New Roman" w:hAnsi="Times New Roman"/>
          <w:bCs/>
          <w:sz w:val="24"/>
          <w:szCs w:val="24"/>
          <w:lang w:val="uk-UA"/>
        </w:rPr>
        <w:t xml:space="preserve"> піч</w:t>
      </w:r>
      <w:r w:rsidRPr="003E3A1B">
        <w:rPr>
          <w:rFonts w:ascii="Times New Roman" w:hAnsi="Times New Roman"/>
          <w:bCs/>
          <w:sz w:val="24"/>
          <w:szCs w:val="24"/>
          <w:lang w:val="uk-UA"/>
        </w:rPr>
        <w:t>і</w:t>
      </w:r>
      <w:r w:rsidR="00480584" w:rsidRPr="003E3A1B">
        <w:rPr>
          <w:rFonts w:ascii="Times New Roman" w:hAnsi="Times New Roman"/>
          <w:bCs/>
          <w:sz w:val="24"/>
          <w:szCs w:val="24"/>
          <w:lang w:val="uk-UA"/>
        </w:rPr>
        <w:t xml:space="preserve"> </w:t>
      </w:r>
      <w:r w:rsidRPr="003E3A1B">
        <w:rPr>
          <w:rFonts w:ascii="Times New Roman" w:hAnsi="Times New Roman"/>
          <w:bCs/>
          <w:sz w:val="24"/>
          <w:szCs w:val="24"/>
          <w:lang w:val="uk-UA"/>
        </w:rPr>
        <w:t>;</w:t>
      </w:r>
    </w:p>
    <w:p w:rsidR="00A668CF" w:rsidRPr="003E3A1B" w:rsidRDefault="00480584" w:rsidP="000A6F8E">
      <w:pPr>
        <w:pStyle w:val="af1"/>
        <w:numPr>
          <w:ilvl w:val="0"/>
          <w:numId w:val="15"/>
        </w:numPr>
        <w:spacing w:after="0"/>
        <w:ind w:left="0" w:firstLine="1134"/>
        <w:jc w:val="both"/>
        <w:rPr>
          <w:bCs/>
          <w:sz w:val="24"/>
          <w:szCs w:val="24"/>
          <w:lang w:val="uk-UA"/>
        </w:rPr>
      </w:pPr>
      <w:r w:rsidRPr="003E3A1B">
        <w:rPr>
          <w:rFonts w:ascii="Times New Roman" w:hAnsi="Times New Roman"/>
          <w:bCs/>
          <w:sz w:val="24"/>
          <w:szCs w:val="24"/>
          <w:lang w:val="uk-UA"/>
        </w:rPr>
        <w:t xml:space="preserve">інші видатки </w:t>
      </w:r>
      <w:r w:rsidR="007824B0" w:rsidRPr="003E3A1B">
        <w:rPr>
          <w:rFonts w:ascii="Times New Roman" w:hAnsi="Times New Roman"/>
          <w:bCs/>
          <w:sz w:val="24"/>
          <w:szCs w:val="24"/>
          <w:lang w:val="uk-UA"/>
        </w:rPr>
        <w:t>–</w:t>
      </w:r>
      <w:r w:rsidRPr="003E3A1B">
        <w:rPr>
          <w:rFonts w:ascii="Times New Roman" w:hAnsi="Times New Roman"/>
          <w:bCs/>
          <w:sz w:val="24"/>
          <w:szCs w:val="24"/>
          <w:lang w:val="uk-UA"/>
        </w:rPr>
        <w:t xml:space="preserve"> </w:t>
      </w:r>
      <w:r w:rsidR="007824B0" w:rsidRPr="003E3A1B">
        <w:rPr>
          <w:rFonts w:ascii="Times New Roman" w:hAnsi="Times New Roman"/>
          <w:bCs/>
          <w:sz w:val="24"/>
          <w:szCs w:val="24"/>
          <w:lang w:val="uk-UA"/>
        </w:rPr>
        <w:t>1774,9</w:t>
      </w:r>
      <w:r w:rsidRPr="003E3A1B">
        <w:rPr>
          <w:rFonts w:ascii="Times New Roman" w:hAnsi="Times New Roman"/>
          <w:bCs/>
          <w:sz w:val="24"/>
          <w:szCs w:val="24"/>
          <w:lang w:val="uk-UA"/>
        </w:rPr>
        <w:t xml:space="preserve"> тис.</w:t>
      </w:r>
      <w:r w:rsidR="00821B4D" w:rsidRPr="003E3A1B">
        <w:rPr>
          <w:rFonts w:ascii="Times New Roman" w:hAnsi="Times New Roman"/>
          <w:bCs/>
          <w:sz w:val="24"/>
          <w:szCs w:val="24"/>
          <w:lang w:val="uk-UA"/>
        </w:rPr>
        <w:t xml:space="preserve"> </w:t>
      </w:r>
      <w:r w:rsidRPr="003E3A1B">
        <w:rPr>
          <w:rFonts w:ascii="Times New Roman" w:hAnsi="Times New Roman"/>
          <w:bCs/>
          <w:sz w:val="24"/>
          <w:szCs w:val="24"/>
          <w:lang w:val="uk-UA"/>
        </w:rPr>
        <w:t>грн.</w:t>
      </w:r>
      <w:r w:rsidR="00A668CF" w:rsidRPr="003E3A1B">
        <w:rPr>
          <w:rFonts w:ascii="Times New Roman" w:hAnsi="Times New Roman"/>
          <w:bCs/>
          <w:sz w:val="24"/>
          <w:szCs w:val="24"/>
          <w:lang w:val="uk-UA"/>
        </w:rPr>
        <w:t xml:space="preserve"> Кошти направлені на придбання комп’ютерної техніки  в сумі 161,5 тис.грн.</w:t>
      </w:r>
      <w:r w:rsidR="00BA31C9" w:rsidRPr="003E3A1B">
        <w:rPr>
          <w:rFonts w:ascii="Times New Roman" w:hAnsi="Times New Roman"/>
          <w:bCs/>
          <w:sz w:val="24"/>
          <w:szCs w:val="24"/>
          <w:lang w:val="uk-UA"/>
        </w:rPr>
        <w:t xml:space="preserve">, </w:t>
      </w:r>
      <w:r w:rsidR="00B636B9" w:rsidRPr="003E3A1B">
        <w:rPr>
          <w:rFonts w:ascii="Times New Roman" w:hAnsi="Times New Roman"/>
          <w:bCs/>
          <w:sz w:val="24"/>
          <w:szCs w:val="24"/>
          <w:lang w:val="uk-UA"/>
        </w:rPr>
        <w:t>медичного обладнання-222,6 тис.грн</w:t>
      </w:r>
      <w:r w:rsidR="00BA31C9" w:rsidRPr="003E3A1B">
        <w:rPr>
          <w:rFonts w:ascii="Times New Roman" w:hAnsi="Times New Roman"/>
          <w:bCs/>
          <w:sz w:val="24"/>
          <w:szCs w:val="24"/>
          <w:lang w:val="uk-UA"/>
        </w:rPr>
        <w:t xml:space="preserve">, </w:t>
      </w:r>
      <w:r w:rsidR="00A668CF" w:rsidRPr="003E3A1B">
        <w:rPr>
          <w:rFonts w:ascii="Times New Roman" w:hAnsi="Times New Roman"/>
          <w:bCs/>
          <w:sz w:val="24"/>
          <w:szCs w:val="24"/>
          <w:lang w:val="uk-UA"/>
        </w:rPr>
        <w:t xml:space="preserve">; капітальний ремонт 2-го та 3-го поверхів блоку «Б» КЛПЗ «Ніжинський міський пологовий будинок» </w:t>
      </w:r>
      <w:r w:rsidR="00B636B9" w:rsidRPr="003E3A1B">
        <w:rPr>
          <w:rFonts w:ascii="Times New Roman" w:hAnsi="Times New Roman"/>
          <w:bCs/>
          <w:sz w:val="24"/>
          <w:szCs w:val="24"/>
          <w:lang w:val="uk-UA"/>
        </w:rPr>
        <w:t>1112,4</w:t>
      </w:r>
      <w:r w:rsidR="00A668CF" w:rsidRPr="003E3A1B">
        <w:rPr>
          <w:rFonts w:ascii="Times New Roman" w:hAnsi="Times New Roman"/>
          <w:bCs/>
          <w:sz w:val="24"/>
          <w:szCs w:val="24"/>
          <w:lang w:val="uk-UA"/>
        </w:rPr>
        <w:t xml:space="preserve"> тис.грн, капітальний ремонт 1-го поверху блоку «Б» КЛПЗ «Ніжинський міський пологовий будинок» 278,5 тис.грн.</w:t>
      </w:r>
    </w:p>
    <w:p w:rsidR="00A7273B" w:rsidRPr="003E3A1B" w:rsidRDefault="00480584" w:rsidP="00A7273B">
      <w:pPr>
        <w:autoSpaceDE w:val="0"/>
        <w:autoSpaceDN w:val="0"/>
        <w:ind w:firstLine="720"/>
        <w:jc w:val="both"/>
        <w:rPr>
          <w:bCs/>
          <w:sz w:val="24"/>
          <w:szCs w:val="24"/>
          <w:lang w:val="uk-UA"/>
        </w:rPr>
      </w:pPr>
      <w:r w:rsidRPr="003E3A1B">
        <w:rPr>
          <w:b/>
          <w:bCs/>
          <w:sz w:val="24"/>
          <w:szCs w:val="24"/>
          <w:lang w:val="uk-UA"/>
        </w:rPr>
        <w:t>По  міській лікарні</w:t>
      </w:r>
      <w:r w:rsidRPr="003E3A1B">
        <w:rPr>
          <w:bCs/>
          <w:sz w:val="24"/>
          <w:szCs w:val="24"/>
          <w:lang w:val="uk-UA"/>
        </w:rPr>
        <w:t xml:space="preserve"> </w:t>
      </w:r>
      <w:r w:rsidR="00A7273B" w:rsidRPr="003E3A1B">
        <w:rPr>
          <w:b/>
          <w:bCs/>
          <w:sz w:val="24"/>
          <w:szCs w:val="24"/>
          <w:lang w:val="uk-UA"/>
        </w:rPr>
        <w:t>ім. М. Галицького</w:t>
      </w:r>
      <w:r w:rsidR="00A7273B" w:rsidRPr="003E3A1B">
        <w:rPr>
          <w:bCs/>
          <w:sz w:val="24"/>
          <w:szCs w:val="24"/>
          <w:lang w:val="uk-UA"/>
        </w:rPr>
        <w:t xml:space="preserve"> </w:t>
      </w:r>
      <w:r w:rsidRPr="003E3A1B">
        <w:rPr>
          <w:bCs/>
          <w:sz w:val="24"/>
          <w:szCs w:val="24"/>
          <w:lang w:val="uk-UA"/>
        </w:rPr>
        <w:t xml:space="preserve">видатки спеціального фонду за звітний період склали </w:t>
      </w:r>
      <w:r w:rsidR="007824B0" w:rsidRPr="003E3A1B">
        <w:rPr>
          <w:bCs/>
          <w:sz w:val="24"/>
          <w:szCs w:val="24"/>
          <w:lang w:val="uk-UA"/>
        </w:rPr>
        <w:t>4433,1</w:t>
      </w:r>
      <w:r w:rsidRPr="003E3A1B">
        <w:rPr>
          <w:bCs/>
          <w:sz w:val="24"/>
          <w:szCs w:val="24"/>
          <w:lang w:val="uk-UA"/>
        </w:rPr>
        <w:t xml:space="preserve"> тис. грн. в тому числі</w:t>
      </w:r>
      <w:r w:rsidR="00EB3D61" w:rsidRPr="003E3A1B">
        <w:rPr>
          <w:bCs/>
          <w:sz w:val="24"/>
          <w:szCs w:val="24"/>
          <w:lang w:val="uk-UA"/>
        </w:rPr>
        <w:t>:</w:t>
      </w:r>
    </w:p>
    <w:p w:rsidR="008F56BA" w:rsidRPr="003E3A1B" w:rsidRDefault="008F56BA" w:rsidP="008F56BA">
      <w:pPr>
        <w:pStyle w:val="af1"/>
        <w:numPr>
          <w:ilvl w:val="0"/>
          <w:numId w:val="19"/>
        </w:numPr>
        <w:autoSpaceDE w:val="0"/>
        <w:autoSpaceDN w:val="0"/>
        <w:ind w:left="142" w:firstLine="938"/>
        <w:jc w:val="both"/>
        <w:rPr>
          <w:rFonts w:ascii="Times New Roman" w:hAnsi="Times New Roman"/>
          <w:bCs/>
          <w:sz w:val="24"/>
          <w:szCs w:val="24"/>
          <w:lang w:val="uk-UA"/>
        </w:rPr>
      </w:pPr>
      <w:r w:rsidRPr="003E3A1B">
        <w:rPr>
          <w:rFonts w:ascii="Times New Roman" w:hAnsi="Times New Roman"/>
          <w:bCs/>
          <w:sz w:val="24"/>
          <w:szCs w:val="24"/>
          <w:lang w:val="uk-UA"/>
        </w:rPr>
        <w:t xml:space="preserve">від </w:t>
      </w:r>
      <w:r w:rsidR="00480584" w:rsidRPr="003E3A1B">
        <w:rPr>
          <w:rFonts w:ascii="Times New Roman" w:hAnsi="Times New Roman"/>
          <w:bCs/>
          <w:sz w:val="24"/>
          <w:szCs w:val="24"/>
          <w:lang w:val="uk-UA"/>
        </w:rPr>
        <w:t xml:space="preserve">плати за послуги </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814,9 тис. грн.</w:t>
      </w:r>
      <w:r w:rsidRPr="003E3A1B">
        <w:rPr>
          <w:rFonts w:ascii="Times New Roman" w:hAnsi="Times New Roman"/>
          <w:bCs/>
          <w:sz w:val="24"/>
          <w:szCs w:val="24"/>
          <w:lang w:val="uk-UA"/>
        </w:rPr>
        <w:t xml:space="preserve"> Кошти направлені на придбання </w:t>
      </w:r>
      <w:r w:rsidR="00480584" w:rsidRPr="003E3A1B">
        <w:rPr>
          <w:rFonts w:ascii="Times New Roman" w:hAnsi="Times New Roman"/>
          <w:bCs/>
          <w:sz w:val="24"/>
          <w:szCs w:val="24"/>
          <w:lang w:val="uk-UA"/>
        </w:rPr>
        <w:t xml:space="preserve"> бланк</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господарч</w:t>
      </w:r>
      <w:r w:rsidRPr="003E3A1B">
        <w:rPr>
          <w:rFonts w:ascii="Times New Roman" w:hAnsi="Times New Roman"/>
          <w:bCs/>
          <w:sz w:val="24"/>
          <w:szCs w:val="24"/>
          <w:lang w:val="uk-UA"/>
        </w:rPr>
        <w:t>их</w:t>
      </w:r>
      <w:r w:rsidR="00480584" w:rsidRPr="003E3A1B">
        <w:rPr>
          <w:rFonts w:ascii="Times New Roman" w:hAnsi="Times New Roman"/>
          <w:bCs/>
          <w:sz w:val="24"/>
          <w:szCs w:val="24"/>
          <w:lang w:val="uk-UA"/>
        </w:rPr>
        <w:t xml:space="preserve"> товар</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канцтовар</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стільці</w:t>
      </w:r>
      <w:r w:rsidRPr="003E3A1B">
        <w:rPr>
          <w:rFonts w:ascii="Times New Roman" w:hAnsi="Times New Roman"/>
          <w:bCs/>
          <w:sz w:val="24"/>
          <w:szCs w:val="24"/>
          <w:lang w:val="uk-UA"/>
        </w:rPr>
        <w:t>в</w:t>
      </w:r>
      <w:r w:rsidR="00480584" w:rsidRPr="003E3A1B">
        <w:rPr>
          <w:rFonts w:ascii="Times New Roman" w:hAnsi="Times New Roman"/>
          <w:bCs/>
          <w:sz w:val="24"/>
          <w:szCs w:val="24"/>
          <w:lang w:val="uk-UA"/>
        </w:rPr>
        <w:t>, дезінфікуюч</w:t>
      </w:r>
      <w:r w:rsidRPr="003E3A1B">
        <w:rPr>
          <w:rFonts w:ascii="Times New Roman" w:hAnsi="Times New Roman"/>
          <w:bCs/>
          <w:sz w:val="24"/>
          <w:szCs w:val="24"/>
          <w:lang w:val="uk-UA"/>
        </w:rPr>
        <w:t>их</w:t>
      </w:r>
      <w:r w:rsidR="00480584" w:rsidRPr="003E3A1B">
        <w:rPr>
          <w:rFonts w:ascii="Times New Roman" w:hAnsi="Times New Roman"/>
          <w:bCs/>
          <w:sz w:val="24"/>
          <w:szCs w:val="24"/>
          <w:lang w:val="uk-UA"/>
        </w:rPr>
        <w:t xml:space="preserve"> засоб</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ремонт медичного обладнання, заправк</w:t>
      </w:r>
      <w:r w:rsidRPr="003E3A1B">
        <w:rPr>
          <w:rFonts w:ascii="Times New Roman" w:hAnsi="Times New Roman"/>
          <w:bCs/>
          <w:sz w:val="24"/>
          <w:szCs w:val="24"/>
          <w:lang w:val="uk-UA"/>
        </w:rPr>
        <w:t>у</w:t>
      </w:r>
      <w:r w:rsidR="00480584" w:rsidRPr="003E3A1B">
        <w:rPr>
          <w:rFonts w:ascii="Times New Roman" w:hAnsi="Times New Roman"/>
          <w:bCs/>
          <w:sz w:val="24"/>
          <w:szCs w:val="24"/>
          <w:lang w:val="uk-UA"/>
        </w:rPr>
        <w:t xml:space="preserve"> картриджа, ремонт комп’ютерної техніки, послуги зв’язку, охорон</w:t>
      </w:r>
      <w:r w:rsidRPr="003E3A1B">
        <w:rPr>
          <w:rFonts w:ascii="Times New Roman" w:hAnsi="Times New Roman"/>
          <w:bCs/>
          <w:sz w:val="24"/>
          <w:szCs w:val="24"/>
          <w:lang w:val="uk-UA"/>
        </w:rPr>
        <w:t>у об"єктів</w:t>
      </w:r>
      <w:r w:rsidR="00480584" w:rsidRPr="003E3A1B">
        <w:rPr>
          <w:rFonts w:ascii="Times New Roman" w:hAnsi="Times New Roman"/>
          <w:bCs/>
          <w:sz w:val="24"/>
          <w:szCs w:val="24"/>
          <w:lang w:val="uk-UA"/>
        </w:rPr>
        <w:t xml:space="preserve">. </w:t>
      </w:r>
    </w:p>
    <w:p w:rsidR="008F56BA" w:rsidRPr="003E3A1B" w:rsidRDefault="008F56BA" w:rsidP="007C5EFB">
      <w:pPr>
        <w:pStyle w:val="af1"/>
        <w:numPr>
          <w:ilvl w:val="0"/>
          <w:numId w:val="19"/>
        </w:numPr>
        <w:autoSpaceDE w:val="0"/>
        <w:autoSpaceDN w:val="0"/>
        <w:spacing w:after="0"/>
        <w:ind w:left="0" w:firstLine="938"/>
        <w:jc w:val="both"/>
        <w:rPr>
          <w:rFonts w:ascii="Times New Roman" w:hAnsi="Times New Roman"/>
          <w:bCs/>
          <w:sz w:val="24"/>
          <w:szCs w:val="24"/>
          <w:lang w:val="uk-UA"/>
        </w:rPr>
      </w:pPr>
      <w:r w:rsidRPr="003E3A1B">
        <w:rPr>
          <w:rFonts w:ascii="Times New Roman" w:hAnsi="Times New Roman"/>
          <w:bCs/>
          <w:sz w:val="24"/>
          <w:szCs w:val="24"/>
          <w:lang w:val="uk-UA"/>
        </w:rPr>
        <w:t>від</w:t>
      </w:r>
      <w:r w:rsidR="00480584" w:rsidRPr="003E3A1B">
        <w:rPr>
          <w:rFonts w:ascii="Times New Roman" w:hAnsi="Times New Roman"/>
          <w:bCs/>
          <w:sz w:val="24"/>
          <w:szCs w:val="24"/>
          <w:lang w:val="uk-UA"/>
        </w:rPr>
        <w:t xml:space="preserve"> інших джерел власних надходжень </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265,6 тис. грн.</w:t>
      </w:r>
      <w:r w:rsidRPr="003E3A1B">
        <w:rPr>
          <w:rFonts w:ascii="Times New Roman" w:hAnsi="Times New Roman"/>
          <w:bCs/>
          <w:sz w:val="24"/>
          <w:szCs w:val="24"/>
          <w:lang w:val="uk-UA"/>
        </w:rPr>
        <w:t xml:space="preserve"> Кошти використані на придбання </w:t>
      </w:r>
      <w:r w:rsidR="00480584" w:rsidRPr="003E3A1B">
        <w:rPr>
          <w:rFonts w:ascii="Times New Roman" w:hAnsi="Times New Roman"/>
          <w:bCs/>
          <w:sz w:val="24"/>
          <w:szCs w:val="24"/>
          <w:lang w:val="uk-UA"/>
        </w:rPr>
        <w:t>бланк</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госптовар</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медикамент</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xml:space="preserve"> та дез</w:t>
      </w:r>
      <w:r w:rsidRPr="003E3A1B">
        <w:rPr>
          <w:rFonts w:ascii="Times New Roman" w:hAnsi="Times New Roman"/>
          <w:bCs/>
          <w:sz w:val="24"/>
          <w:szCs w:val="24"/>
          <w:lang w:val="uk-UA"/>
        </w:rPr>
        <w:t>з</w:t>
      </w:r>
      <w:r w:rsidR="00480584" w:rsidRPr="003E3A1B">
        <w:rPr>
          <w:rFonts w:ascii="Times New Roman" w:hAnsi="Times New Roman"/>
          <w:bCs/>
          <w:sz w:val="24"/>
          <w:szCs w:val="24"/>
          <w:lang w:val="uk-UA"/>
        </w:rPr>
        <w:t>асоб</w:t>
      </w:r>
      <w:r w:rsidRPr="003E3A1B">
        <w:rPr>
          <w:rFonts w:ascii="Times New Roman" w:hAnsi="Times New Roman"/>
          <w:bCs/>
          <w:sz w:val="24"/>
          <w:szCs w:val="24"/>
          <w:lang w:val="uk-UA"/>
        </w:rPr>
        <w:t>ів</w:t>
      </w:r>
      <w:r w:rsidR="00480584" w:rsidRPr="003E3A1B">
        <w:rPr>
          <w:rFonts w:ascii="Times New Roman" w:hAnsi="Times New Roman"/>
          <w:bCs/>
          <w:sz w:val="24"/>
          <w:szCs w:val="24"/>
          <w:lang w:val="uk-UA"/>
        </w:rPr>
        <w:t>, ремонтні роботи, ремонт лапараскопа, послуги зв’язку, заправк</w:t>
      </w:r>
      <w:r w:rsidRPr="003E3A1B">
        <w:rPr>
          <w:rFonts w:ascii="Times New Roman" w:hAnsi="Times New Roman"/>
          <w:bCs/>
          <w:sz w:val="24"/>
          <w:szCs w:val="24"/>
          <w:lang w:val="uk-UA"/>
        </w:rPr>
        <w:t>у</w:t>
      </w:r>
      <w:r w:rsidR="00480584" w:rsidRPr="003E3A1B">
        <w:rPr>
          <w:rFonts w:ascii="Times New Roman" w:hAnsi="Times New Roman"/>
          <w:bCs/>
          <w:sz w:val="24"/>
          <w:szCs w:val="24"/>
          <w:lang w:val="uk-UA"/>
        </w:rPr>
        <w:t xml:space="preserve"> картриджа, праск</w:t>
      </w:r>
      <w:r w:rsidRPr="003E3A1B">
        <w:rPr>
          <w:rFonts w:ascii="Times New Roman" w:hAnsi="Times New Roman"/>
          <w:bCs/>
          <w:sz w:val="24"/>
          <w:szCs w:val="24"/>
          <w:lang w:val="uk-UA"/>
        </w:rPr>
        <w:t>и</w:t>
      </w:r>
      <w:r w:rsidR="00480584" w:rsidRPr="003E3A1B">
        <w:rPr>
          <w:rFonts w:ascii="Times New Roman" w:hAnsi="Times New Roman"/>
          <w:bCs/>
          <w:sz w:val="24"/>
          <w:szCs w:val="24"/>
          <w:lang w:val="uk-UA"/>
        </w:rPr>
        <w:t xml:space="preserve"> та інше. </w:t>
      </w:r>
    </w:p>
    <w:p w:rsidR="005534D9" w:rsidRPr="003E3A1B" w:rsidRDefault="008F56BA" w:rsidP="007C5EFB">
      <w:pPr>
        <w:ind w:firstLine="720"/>
        <w:jc w:val="both"/>
        <w:rPr>
          <w:sz w:val="24"/>
          <w:szCs w:val="24"/>
          <w:lang w:val="uk-UA"/>
        </w:rPr>
      </w:pPr>
      <w:r w:rsidRPr="003E3A1B">
        <w:rPr>
          <w:bCs/>
          <w:sz w:val="24"/>
          <w:szCs w:val="24"/>
          <w:lang w:val="uk-UA"/>
        </w:rPr>
        <w:t>від</w:t>
      </w:r>
      <w:r w:rsidR="00480584" w:rsidRPr="003E3A1B">
        <w:rPr>
          <w:bCs/>
          <w:sz w:val="24"/>
          <w:szCs w:val="24"/>
          <w:lang w:val="uk-UA"/>
        </w:rPr>
        <w:t xml:space="preserve"> інши</w:t>
      </w:r>
      <w:r w:rsidRPr="003E3A1B">
        <w:rPr>
          <w:bCs/>
          <w:sz w:val="24"/>
          <w:szCs w:val="24"/>
          <w:lang w:val="uk-UA"/>
        </w:rPr>
        <w:t>х</w:t>
      </w:r>
      <w:r w:rsidR="00480584" w:rsidRPr="003E3A1B">
        <w:rPr>
          <w:bCs/>
          <w:sz w:val="24"/>
          <w:szCs w:val="24"/>
          <w:lang w:val="uk-UA"/>
        </w:rPr>
        <w:t xml:space="preserve"> надходжен</w:t>
      </w:r>
      <w:r w:rsidRPr="003E3A1B">
        <w:rPr>
          <w:bCs/>
          <w:sz w:val="24"/>
          <w:szCs w:val="24"/>
          <w:lang w:val="uk-UA"/>
        </w:rPr>
        <w:t>ь</w:t>
      </w:r>
      <w:r w:rsidR="00480584" w:rsidRPr="003E3A1B">
        <w:rPr>
          <w:bCs/>
          <w:sz w:val="24"/>
          <w:szCs w:val="24"/>
          <w:lang w:val="uk-UA"/>
        </w:rPr>
        <w:t xml:space="preserve"> </w:t>
      </w:r>
      <w:r w:rsidR="007824B0" w:rsidRPr="003E3A1B">
        <w:rPr>
          <w:bCs/>
          <w:sz w:val="24"/>
          <w:szCs w:val="24"/>
          <w:lang w:val="uk-UA"/>
        </w:rPr>
        <w:t>–</w:t>
      </w:r>
      <w:r w:rsidR="00480584" w:rsidRPr="003E3A1B">
        <w:rPr>
          <w:bCs/>
          <w:sz w:val="24"/>
          <w:szCs w:val="24"/>
          <w:lang w:val="uk-UA"/>
        </w:rPr>
        <w:t xml:space="preserve"> </w:t>
      </w:r>
      <w:r w:rsidR="00285A67" w:rsidRPr="003E3A1B">
        <w:rPr>
          <w:bCs/>
          <w:sz w:val="24"/>
          <w:szCs w:val="24"/>
          <w:lang w:val="uk-UA"/>
        </w:rPr>
        <w:t>3352,6</w:t>
      </w:r>
      <w:r w:rsidR="00480584" w:rsidRPr="003E3A1B">
        <w:rPr>
          <w:bCs/>
          <w:sz w:val="24"/>
          <w:szCs w:val="24"/>
          <w:lang w:val="uk-UA"/>
        </w:rPr>
        <w:t xml:space="preserve"> тис. грн.</w:t>
      </w:r>
      <w:r w:rsidRPr="003E3A1B">
        <w:rPr>
          <w:bCs/>
          <w:sz w:val="24"/>
          <w:szCs w:val="24"/>
          <w:lang w:val="uk-UA"/>
        </w:rPr>
        <w:t xml:space="preserve"> Кошти направлені на   придбання ноутбуку 8,5тис.грн.,</w:t>
      </w:r>
      <w:r w:rsidR="009258E5" w:rsidRPr="003E3A1B">
        <w:rPr>
          <w:bCs/>
          <w:sz w:val="24"/>
          <w:szCs w:val="24"/>
          <w:lang w:val="uk-UA"/>
        </w:rPr>
        <w:t xml:space="preserve"> </w:t>
      </w:r>
      <w:r w:rsidRPr="003E3A1B">
        <w:rPr>
          <w:bCs/>
          <w:sz w:val="24"/>
          <w:szCs w:val="24"/>
          <w:lang w:val="uk-UA"/>
        </w:rPr>
        <w:t>електрокардіографа- 17,0 тис.грн.,столу-тумби - 7,8 тис.грн.,багатофункціональн</w:t>
      </w:r>
      <w:r w:rsidR="00601F86" w:rsidRPr="003E3A1B">
        <w:rPr>
          <w:bCs/>
          <w:sz w:val="24"/>
          <w:szCs w:val="24"/>
          <w:lang w:val="uk-UA"/>
        </w:rPr>
        <w:t>ого</w:t>
      </w:r>
      <w:r w:rsidRPr="003E3A1B">
        <w:rPr>
          <w:bCs/>
          <w:sz w:val="24"/>
          <w:szCs w:val="24"/>
          <w:lang w:val="uk-UA"/>
        </w:rPr>
        <w:t xml:space="preserve"> пристр</w:t>
      </w:r>
      <w:r w:rsidR="00601F86" w:rsidRPr="003E3A1B">
        <w:rPr>
          <w:bCs/>
          <w:sz w:val="24"/>
          <w:szCs w:val="24"/>
          <w:lang w:val="uk-UA"/>
        </w:rPr>
        <w:t>ою -</w:t>
      </w:r>
      <w:r w:rsidRPr="003E3A1B">
        <w:rPr>
          <w:bCs/>
          <w:sz w:val="24"/>
          <w:szCs w:val="24"/>
          <w:lang w:val="uk-UA"/>
        </w:rPr>
        <w:t xml:space="preserve"> 43,2 тис.грн.</w:t>
      </w:r>
      <w:r w:rsidR="00601F86" w:rsidRPr="003E3A1B">
        <w:rPr>
          <w:bCs/>
          <w:sz w:val="24"/>
          <w:szCs w:val="24"/>
          <w:lang w:val="uk-UA"/>
        </w:rPr>
        <w:t xml:space="preserve">, </w:t>
      </w:r>
      <w:r w:rsidRPr="003E3A1B">
        <w:rPr>
          <w:bCs/>
          <w:sz w:val="24"/>
          <w:szCs w:val="24"/>
          <w:lang w:val="uk-UA"/>
        </w:rPr>
        <w:t>комп’ютер</w:t>
      </w:r>
      <w:r w:rsidR="00601F86" w:rsidRPr="003E3A1B">
        <w:rPr>
          <w:bCs/>
          <w:sz w:val="24"/>
          <w:szCs w:val="24"/>
          <w:lang w:val="uk-UA"/>
        </w:rPr>
        <w:t>ів -</w:t>
      </w:r>
      <w:r w:rsidRPr="003E3A1B">
        <w:rPr>
          <w:bCs/>
          <w:sz w:val="24"/>
          <w:szCs w:val="24"/>
          <w:lang w:val="uk-UA"/>
        </w:rPr>
        <w:t xml:space="preserve"> 356,7 тис.грн.</w:t>
      </w:r>
      <w:r w:rsidR="00601F86" w:rsidRPr="003E3A1B">
        <w:rPr>
          <w:bCs/>
          <w:sz w:val="24"/>
          <w:szCs w:val="24"/>
          <w:lang w:val="uk-UA"/>
        </w:rPr>
        <w:t>,</w:t>
      </w:r>
      <w:r w:rsidRPr="003E3A1B">
        <w:rPr>
          <w:bCs/>
          <w:sz w:val="24"/>
          <w:szCs w:val="24"/>
          <w:lang w:val="uk-UA"/>
        </w:rPr>
        <w:t>мікроскоп</w:t>
      </w:r>
      <w:r w:rsidR="00601F86" w:rsidRPr="003E3A1B">
        <w:rPr>
          <w:bCs/>
          <w:sz w:val="24"/>
          <w:szCs w:val="24"/>
          <w:lang w:val="uk-UA"/>
        </w:rPr>
        <w:t>у</w:t>
      </w:r>
      <w:r w:rsidRPr="003E3A1B">
        <w:rPr>
          <w:bCs/>
          <w:sz w:val="24"/>
          <w:szCs w:val="24"/>
          <w:lang w:val="uk-UA"/>
        </w:rPr>
        <w:t xml:space="preserve"> офтальмологічн</w:t>
      </w:r>
      <w:r w:rsidR="00601F86" w:rsidRPr="003E3A1B">
        <w:rPr>
          <w:bCs/>
          <w:sz w:val="24"/>
          <w:szCs w:val="24"/>
          <w:lang w:val="uk-UA"/>
        </w:rPr>
        <w:t>ого -</w:t>
      </w:r>
      <w:r w:rsidRPr="003E3A1B">
        <w:rPr>
          <w:bCs/>
          <w:sz w:val="24"/>
          <w:szCs w:val="24"/>
          <w:lang w:val="uk-UA"/>
        </w:rPr>
        <w:t xml:space="preserve"> 367,0 тис.грн.</w:t>
      </w:r>
      <w:r w:rsidR="00601F86" w:rsidRPr="003E3A1B">
        <w:rPr>
          <w:bCs/>
          <w:sz w:val="24"/>
          <w:szCs w:val="24"/>
          <w:lang w:val="uk-UA"/>
        </w:rPr>
        <w:t>,</w:t>
      </w:r>
      <w:r w:rsidRPr="003E3A1B">
        <w:rPr>
          <w:bCs/>
          <w:sz w:val="24"/>
          <w:szCs w:val="24"/>
          <w:lang w:val="uk-UA"/>
        </w:rPr>
        <w:t>опрмінювач</w:t>
      </w:r>
      <w:r w:rsidR="00601F86" w:rsidRPr="003E3A1B">
        <w:rPr>
          <w:bCs/>
          <w:sz w:val="24"/>
          <w:szCs w:val="24"/>
          <w:lang w:val="uk-UA"/>
        </w:rPr>
        <w:t>а</w:t>
      </w:r>
      <w:r w:rsidRPr="003E3A1B">
        <w:rPr>
          <w:bCs/>
          <w:sz w:val="24"/>
          <w:szCs w:val="24"/>
          <w:lang w:val="uk-UA"/>
        </w:rPr>
        <w:t xml:space="preserve"> ультрафіолетов</w:t>
      </w:r>
      <w:r w:rsidR="00601F86" w:rsidRPr="003E3A1B">
        <w:rPr>
          <w:bCs/>
          <w:sz w:val="24"/>
          <w:szCs w:val="24"/>
          <w:lang w:val="uk-UA"/>
        </w:rPr>
        <w:t>ого</w:t>
      </w:r>
      <w:r w:rsidRPr="003E3A1B">
        <w:rPr>
          <w:bCs/>
          <w:sz w:val="24"/>
          <w:szCs w:val="24"/>
          <w:lang w:val="uk-UA"/>
        </w:rPr>
        <w:t xml:space="preserve"> </w:t>
      </w:r>
      <w:r w:rsidR="00601F86" w:rsidRPr="003E3A1B">
        <w:rPr>
          <w:bCs/>
          <w:sz w:val="24"/>
          <w:szCs w:val="24"/>
          <w:lang w:val="uk-UA"/>
        </w:rPr>
        <w:t>-</w:t>
      </w:r>
      <w:r w:rsidRPr="003E3A1B">
        <w:rPr>
          <w:bCs/>
          <w:sz w:val="24"/>
          <w:szCs w:val="24"/>
          <w:lang w:val="uk-UA"/>
        </w:rPr>
        <w:t xml:space="preserve"> 32,1 тис.грн.</w:t>
      </w:r>
      <w:r w:rsidR="00601F86" w:rsidRPr="003E3A1B">
        <w:rPr>
          <w:bCs/>
          <w:sz w:val="24"/>
          <w:szCs w:val="24"/>
          <w:lang w:val="uk-UA"/>
        </w:rPr>
        <w:t>,</w:t>
      </w:r>
      <w:r w:rsidRPr="003E3A1B">
        <w:rPr>
          <w:bCs/>
          <w:sz w:val="24"/>
          <w:szCs w:val="24"/>
          <w:lang w:val="uk-UA"/>
        </w:rPr>
        <w:t>електрокардіограф</w:t>
      </w:r>
      <w:r w:rsidR="00601F86" w:rsidRPr="003E3A1B">
        <w:rPr>
          <w:bCs/>
          <w:sz w:val="24"/>
          <w:szCs w:val="24"/>
          <w:lang w:val="uk-UA"/>
        </w:rPr>
        <w:t>у -</w:t>
      </w:r>
      <w:r w:rsidRPr="003E3A1B">
        <w:rPr>
          <w:bCs/>
          <w:sz w:val="24"/>
          <w:szCs w:val="24"/>
          <w:lang w:val="uk-UA"/>
        </w:rPr>
        <w:t xml:space="preserve"> 17,0 тис.грн.</w:t>
      </w:r>
      <w:r w:rsidR="00601F86" w:rsidRPr="003E3A1B">
        <w:rPr>
          <w:bCs/>
          <w:sz w:val="24"/>
          <w:szCs w:val="24"/>
          <w:lang w:val="uk-UA"/>
        </w:rPr>
        <w:t xml:space="preserve">, </w:t>
      </w:r>
      <w:r w:rsidRPr="003E3A1B">
        <w:rPr>
          <w:bCs/>
          <w:sz w:val="24"/>
          <w:szCs w:val="24"/>
          <w:lang w:val="uk-UA"/>
        </w:rPr>
        <w:t>камер</w:t>
      </w:r>
      <w:r w:rsidR="00601F86" w:rsidRPr="003E3A1B">
        <w:rPr>
          <w:bCs/>
          <w:sz w:val="24"/>
          <w:szCs w:val="24"/>
          <w:lang w:val="uk-UA"/>
        </w:rPr>
        <w:t>и</w:t>
      </w:r>
      <w:r w:rsidRPr="003E3A1B">
        <w:rPr>
          <w:bCs/>
          <w:sz w:val="24"/>
          <w:szCs w:val="24"/>
          <w:lang w:val="uk-UA"/>
        </w:rPr>
        <w:t xml:space="preserve"> ультрафіолетов</w:t>
      </w:r>
      <w:r w:rsidR="00601F86" w:rsidRPr="003E3A1B">
        <w:rPr>
          <w:bCs/>
          <w:sz w:val="24"/>
          <w:szCs w:val="24"/>
          <w:lang w:val="uk-UA"/>
        </w:rPr>
        <w:t>ої -</w:t>
      </w:r>
      <w:r w:rsidRPr="003E3A1B">
        <w:rPr>
          <w:bCs/>
          <w:sz w:val="24"/>
          <w:szCs w:val="24"/>
          <w:lang w:val="uk-UA"/>
        </w:rPr>
        <w:t xml:space="preserve"> 8,0 тис.грн.</w:t>
      </w:r>
      <w:r w:rsidR="005534D9" w:rsidRPr="003E3A1B">
        <w:rPr>
          <w:bCs/>
          <w:sz w:val="24"/>
          <w:szCs w:val="24"/>
          <w:lang w:val="uk-UA"/>
        </w:rPr>
        <w:t xml:space="preserve"> -лампа щілинна –ЩЛ-2Б 36,9 тис.грн., к</w:t>
      </w:r>
      <w:r w:rsidR="005534D9" w:rsidRPr="003E3A1B">
        <w:rPr>
          <w:sz w:val="24"/>
          <w:szCs w:val="24"/>
          <w:lang w:val="uk-UA"/>
        </w:rPr>
        <w:t xml:space="preserve">онцентратори – 80,0 тис.грн., шафа медична – 11,0 тис.грн., стіл лабораторний – 8,6 тис.грн., рентгенівський апарат пересувний палатний – 455,8 тис.грн, витяжна шафа лабораторна – 73,3 тис.грн., мікроскоп – 9,2 тис.грн., кисневий концентратор – 35,5 тис.грн., електрокардіограф – 20,0 </w:t>
      </w:r>
      <w:r w:rsidR="005534D9" w:rsidRPr="003E3A1B">
        <w:rPr>
          <w:sz w:val="24"/>
          <w:szCs w:val="24"/>
          <w:lang w:val="uk-UA"/>
        </w:rPr>
        <w:lastRenderedPageBreak/>
        <w:t>тис.грн., комп’ютери (6 шт.) – 69,0 тис. грн., холодильник – 6,6 тис.грн., фартух рентгенозахисний – 12,0 тис.грн., ліжка функційні (3 шт.) – 48,9 тис.грн., відеогастроскоп 1538,5 тис.грн., монітор пацієнта – 38,5 тис.грн., світильник операційний безтіньовий – 19,5 тис.грн., насос шприцевий – 22,0 тис.грн., системний блок – 9,8 тис.грн.</w:t>
      </w:r>
    </w:p>
    <w:p w:rsidR="00EB3D61" w:rsidRPr="003E3A1B" w:rsidRDefault="00480584" w:rsidP="00601F86">
      <w:pPr>
        <w:autoSpaceDE w:val="0"/>
        <w:autoSpaceDN w:val="0"/>
        <w:ind w:firstLine="720"/>
        <w:jc w:val="both"/>
        <w:rPr>
          <w:bCs/>
          <w:sz w:val="24"/>
          <w:szCs w:val="24"/>
          <w:lang w:val="uk-UA"/>
        </w:rPr>
      </w:pPr>
      <w:r w:rsidRPr="003E3A1B">
        <w:rPr>
          <w:b/>
          <w:bCs/>
          <w:sz w:val="24"/>
          <w:szCs w:val="24"/>
          <w:lang w:val="uk-UA"/>
        </w:rPr>
        <w:t>По стоматполіклініці</w:t>
      </w:r>
      <w:r w:rsidRPr="003E3A1B">
        <w:rPr>
          <w:bCs/>
          <w:sz w:val="24"/>
          <w:szCs w:val="24"/>
          <w:lang w:val="uk-UA"/>
        </w:rPr>
        <w:t xml:space="preserve"> видатки спеціального фонду становлять </w:t>
      </w:r>
      <w:r w:rsidR="005534D9" w:rsidRPr="003E3A1B">
        <w:rPr>
          <w:bCs/>
          <w:sz w:val="24"/>
          <w:szCs w:val="24"/>
          <w:lang w:val="uk-UA"/>
        </w:rPr>
        <w:t>2274,5</w:t>
      </w:r>
      <w:r w:rsidRPr="003E3A1B">
        <w:rPr>
          <w:bCs/>
          <w:sz w:val="24"/>
          <w:szCs w:val="24"/>
          <w:lang w:val="uk-UA"/>
        </w:rPr>
        <w:t xml:space="preserve"> тис. грн.</w:t>
      </w:r>
      <w:r w:rsidR="00EB3D61" w:rsidRPr="003E3A1B">
        <w:rPr>
          <w:bCs/>
          <w:sz w:val="24"/>
          <w:szCs w:val="24"/>
          <w:lang w:val="uk-UA"/>
        </w:rPr>
        <w:t>, в тому числі:</w:t>
      </w:r>
    </w:p>
    <w:p w:rsidR="00EB3D61" w:rsidRPr="003E3A1B" w:rsidRDefault="00EB3D61" w:rsidP="00EB3D61">
      <w:pPr>
        <w:pStyle w:val="af1"/>
        <w:numPr>
          <w:ilvl w:val="0"/>
          <w:numId w:val="21"/>
        </w:numPr>
        <w:autoSpaceDE w:val="0"/>
        <w:autoSpaceDN w:val="0"/>
        <w:ind w:left="0" w:firstLine="1080"/>
        <w:jc w:val="both"/>
        <w:rPr>
          <w:rFonts w:ascii="Times New Roman" w:hAnsi="Times New Roman"/>
          <w:bCs/>
          <w:sz w:val="24"/>
          <w:szCs w:val="24"/>
          <w:lang w:val="uk-UA"/>
        </w:rPr>
      </w:pPr>
      <w:r w:rsidRPr="003E3A1B">
        <w:rPr>
          <w:rFonts w:ascii="Times New Roman" w:hAnsi="Times New Roman"/>
          <w:bCs/>
          <w:sz w:val="24"/>
          <w:szCs w:val="24"/>
          <w:lang w:val="uk-UA"/>
        </w:rPr>
        <w:t>від</w:t>
      </w:r>
      <w:r w:rsidR="00480584" w:rsidRPr="003E3A1B">
        <w:rPr>
          <w:rFonts w:ascii="Times New Roman" w:hAnsi="Times New Roman"/>
          <w:bCs/>
          <w:sz w:val="24"/>
          <w:szCs w:val="24"/>
          <w:lang w:val="uk-UA"/>
        </w:rPr>
        <w:t xml:space="preserve"> плати  за послуги </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1206,3 тис.грн.</w:t>
      </w:r>
      <w:r w:rsidRPr="003E3A1B">
        <w:rPr>
          <w:rFonts w:ascii="Times New Roman" w:hAnsi="Times New Roman"/>
          <w:bCs/>
          <w:sz w:val="24"/>
          <w:szCs w:val="24"/>
          <w:lang w:val="uk-UA"/>
        </w:rPr>
        <w:t xml:space="preserve"> Кошти направлені на</w:t>
      </w:r>
      <w:r w:rsidR="00480584" w:rsidRPr="003E3A1B">
        <w:rPr>
          <w:rFonts w:ascii="Times New Roman" w:hAnsi="Times New Roman"/>
          <w:bCs/>
          <w:sz w:val="24"/>
          <w:szCs w:val="24"/>
          <w:lang w:val="uk-UA"/>
        </w:rPr>
        <w:t>:канц.товари, госп.товари, миючі засоби, товари медичного призначення для протезування зубів, спец.харчування, РРО касового апарату та інше.</w:t>
      </w:r>
    </w:p>
    <w:p w:rsidR="00EB3D61" w:rsidRPr="003E3A1B" w:rsidRDefault="00EB3D61" w:rsidP="00EB3D61">
      <w:pPr>
        <w:pStyle w:val="af1"/>
        <w:numPr>
          <w:ilvl w:val="0"/>
          <w:numId w:val="21"/>
        </w:numPr>
        <w:autoSpaceDE w:val="0"/>
        <w:autoSpaceDN w:val="0"/>
        <w:ind w:left="0" w:firstLine="1080"/>
        <w:jc w:val="both"/>
        <w:rPr>
          <w:rFonts w:ascii="Times New Roman" w:hAnsi="Times New Roman"/>
          <w:bCs/>
          <w:sz w:val="24"/>
          <w:szCs w:val="24"/>
          <w:lang w:val="uk-UA"/>
        </w:rPr>
      </w:pPr>
      <w:r w:rsidRPr="003E3A1B">
        <w:rPr>
          <w:rFonts w:ascii="Times New Roman" w:hAnsi="Times New Roman"/>
          <w:bCs/>
          <w:sz w:val="24"/>
          <w:szCs w:val="24"/>
          <w:lang w:val="uk-UA"/>
        </w:rPr>
        <w:t>від</w:t>
      </w:r>
      <w:r w:rsidR="00480584" w:rsidRPr="003E3A1B">
        <w:rPr>
          <w:rFonts w:ascii="Times New Roman" w:hAnsi="Times New Roman"/>
          <w:bCs/>
          <w:sz w:val="24"/>
          <w:szCs w:val="24"/>
          <w:lang w:val="uk-UA"/>
        </w:rPr>
        <w:t xml:space="preserve"> інших джерел власних надходжень </w:t>
      </w:r>
      <w:r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432,1 тис.грн., а саме: вогнегасники, госпотовари, плвка стоматологічна, засоби гігієни, ремонт кондиціонерів та інше</w:t>
      </w:r>
      <w:r w:rsidRPr="003E3A1B">
        <w:rPr>
          <w:rFonts w:ascii="Times New Roman" w:hAnsi="Times New Roman"/>
          <w:bCs/>
          <w:sz w:val="24"/>
          <w:szCs w:val="24"/>
          <w:lang w:val="uk-UA"/>
        </w:rPr>
        <w:t>.</w:t>
      </w:r>
    </w:p>
    <w:p w:rsidR="00480584" w:rsidRPr="003E3A1B" w:rsidRDefault="00EB3D61" w:rsidP="00EB3D61">
      <w:pPr>
        <w:pStyle w:val="af1"/>
        <w:numPr>
          <w:ilvl w:val="0"/>
          <w:numId w:val="21"/>
        </w:numPr>
        <w:autoSpaceDE w:val="0"/>
        <w:autoSpaceDN w:val="0"/>
        <w:spacing w:after="0"/>
        <w:ind w:left="0" w:firstLine="1080"/>
        <w:jc w:val="both"/>
        <w:rPr>
          <w:rFonts w:ascii="Times New Roman" w:hAnsi="Times New Roman"/>
          <w:bCs/>
          <w:sz w:val="24"/>
          <w:szCs w:val="24"/>
          <w:lang w:val="uk-UA"/>
        </w:rPr>
      </w:pPr>
      <w:r w:rsidRPr="003E3A1B">
        <w:rPr>
          <w:rFonts w:ascii="Times New Roman" w:hAnsi="Times New Roman"/>
          <w:bCs/>
          <w:sz w:val="24"/>
          <w:szCs w:val="24"/>
          <w:lang w:val="uk-UA"/>
        </w:rPr>
        <w:t>від</w:t>
      </w:r>
      <w:r w:rsidR="00480584" w:rsidRPr="003E3A1B">
        <w:rPr>
          <w:rFonts w:ascii="Times New Roman" w:hAnsi="Times New Roman"/>
          <w:bCs/>
          <w:sz w:val="24"/>
          <w:szCs w:val="24"/>
          <w:lang w:val="uk-UA"/>
        </w:rPr>
        <w:t xml:space="preserve"> інш</w:t>
      </w:r>
      <w:r w:rsidRPr="003E3A1B">
        <w:rPr>
          <w:rFonts w:ascii="Times New Roman" w:hAnsi="Times New Roman"/>
          <w:bCs/>
          <w:sz w:val="24"/>
          <w:szCs w:val="24"/>
          <w:lang w:val="uk-UA"/>
        </w:rPr>
        <w:t xml:space="preserve">их надходжень </w:t>
      </w:r>
      <w:r w:rsidR="005534D9" w:rsidRPr="003E3A1B">
        <w:rPr>
          <w:rFonts w:ascii="Times New Roman" w:hAnsi="Times New Roman"/>
          <w:bCs/>
          <w:sz w:val="24"/>
          <w:szCs w:val="24"/>
          <w:lang w:val="uk-UA"/>
        </w:rPr>
        <w:t>–</w:t>
      </w:r>
      <w:r w:rsidR="00480584" w:rsidRPr="003E3A1B">
        <w:rPr>
          <w:rFonts w:ascii="Times New Roman" w:hAnsi="Times New Roman"/>
          <w:bCs/>
          <w:sz w:val="24"/>
          <w:szCs w:val="24"/>
          <w:lang w:val="uk-UA"/>
        </w:rPr>
        <w:t xml:space="preserve"> </w:t>
      </w:r>
      <w:r w:rsidR="005534D9" w:rsidRPr="003E3A1B">
        <w:rPr>
          <w:rFonts w:ascii="Times New Roman" w:hAnsi="Times New Roman"/>
          <w:bCs/>
          <w:sz w:val="24"/>
          <w:szCs w:val="24"/>
          <w:lang w:val="uk-UA"/>
        </w:rPr>
        <w:t>636,1</w:t>
      </w:r>
      <w:r w:rsidR="00480584" w:rsidRPr="003E3A1B">
        <w:rPr>
          <w:rFonts w:ascii="Times New Roman" w:hAnsi="Times New Roman"/>
          <w:bCs/>
          <w:sz w:val="24"/>
          <w:szCs w:val="24"/>
          <w:lang w:val="uk-UA"/>
        </w:rPr>
        <w:t xml:space="preserve"> тис.грн.</w:t>
      </w:r>
      <w:r w:rsidR="005534D9" w:rsidRPr="003E3A1B">
        <w:rPr>
          <w:rFonts w:ascii="Times New Roman" w:hAnsi="Times New Roman"/>
          <w:bCs/>
          <w:sz w:val="24"/>
          <w:szCs w:val="24"/>
          <w:lang w:val="uk-UA"/>
        </w:rPr>
        <w:t xml:space="preserve"> </w:t>
      </w:r>
      <w:r w:rsidRPr="003E3A1B">
        <w:rPr>
          <w:rFonts w:ascii="Times New Roman" w:hAnsi="Times New Roman"/>
          <w:bCs/>
          <w:sz w:val="24"/>
          <w:szCs w:val="24"/>
          <w:lang w:val="uk-UA"/>
        </w:rPr>
        <w:t>Була придбана комп’ютерна техніка</w:t>
      </w:r>
      <w:r w:rsidR="00285A67" w:rsidRPr="003E3A1B">
        <w:rPr>
          <w:rFonts w:ascii="Times New Roman" w:hAnsi="Times New Roman"/>
          <w:bCs/>
          <w:sz w:val="24"/>
          <w:szCs w:val="24"/>
          <w:lang w:val="uk-UA"/>
        </w:rPr>
        <w:t xml:space="preserve"> на суму 46,2 тис.грн та медичне обладнання на суму 589,9 тис.грн</w:t>
      </w:r>
    </w:p>
    <w:p w:rsidR="00480584" w:rsidRPr="003E3A1B" w:rsidRDefault="00480584" w:rsidP="00EB3D61">
      <w:pPr>
        <w:ind w:firstLine="720"/>
        <w:jc w:val="both"/>
        <w:rPr>
          <w:noProof/>
          <w:sz w:val="24"/>
          <w:szCs w:val="24"/>
          <w:lang w:val="uk-UA"/>
        </w:rPr>
      </w:pPr>
      <w:r w:rsidRPr="003E3A1B">
        <w:rPr>
          <w:noProof/>
          <w:sz w:val="24"/>
          <w:szCs w:val="24"/>
        </w:rPr>
        <w:t xml:space="preserve">По </w:t>
      </w:r>
      <w:r w:rsidRPr="003E3A1B">
        <w:rPr>
          <w:noProof/>
          <w:sz w:val="24"/>
          <w:szCs w:val="24"/>
          <w:lang w:val="uk-UA"/>
        </w:rPr>
        <w:t>галузі Охорона здоров</w:t>
      </w:r>
      <w:r w:rsidRPr="003E3A1B">
        <w:rPr>
          <w:noProof/>
          <w:sz w:val="24"/>
          <w:szCs w:val="24"/>
        </w:rPr>
        <w:t>’</w:t>
      </w:r>
      <w:r w:rsidRPr="003E3A1B">
        <w:rPr>
          <w:noProof/>
          <w:sz w:val="24"/>
          <w:szCs w:val="24"/>
          <w:lang w:val="uk-UA"/>
        </w:rPr>
        <w:t xml:space="preserve">я </w:t>
      </w:r>
      <w:r w:rsidRPr="003E3A1B">
        <w:rPr>
          <w:noProof/>
          <w:sz w:val="24"/>
          <w:szCs w:val="24"/>
        </w:rPr>
        <w:t xml:space="preserve">– </w:t>
      </w:r>
      <w:r w:rsidRPr="003E3A1B">
        <w:rPr>
          <w:noProof/>
          <w:sz w:val="24"/>
          <w:szCs w:val="24"/>
          <w:lang w:val="uk-UA"/>
        </w:rPr>
        <w:t xml:space="preserve">967,25 </w:t>
      </w:r>
      <w:r w:rsidRPr="003E3A1B">
        <w:rPr>
          <w:noProof/>
          <w:sz w:val="24"/>
          <w:szCs w:val="24"/>
        </w:rPr>
        <w:t xml:space="preserve">штатних одиниць.  </w:t>
      </w:r>
      <w:r w:rsidRPr="003E3A1B">
        <w:rPr>
          <w:noProof/>
          <w:sz w:val="24"/>
          <w:szCs w:val="24"/>
          <w:lang w:val="uk-UA"/>
        </w:rPr>
        <w:t xml:space="preserve">Станом  на </w:t>
      </w:r>
      <w:r w:rsidR="000A29B6" w:rsidRPr="003E3A1B">
        <w:rPr>
          <w:noProof/>
          <w:sz w:val="24"/>
          <w:szCs w:val="24"/>
          <w:lang w:val="uk-UA"/>
        </w:rPr>
        <w:t>31</w:t>
      </w:r>
      <w:r w:rsidRPr="003E3A1B">
        <w:rPr>
          <w:noProof/>
          <w:sz w:val="24"/>
          <w:szCs w:val="24"/>
          <w:lang w:val="uk-UA"/>
        </w:rPr>
        <w:t>.</w:t>
      </w:r>
      <w:r w:rsidR="00A37DBC" w:rsidRPr="003E3A1B">
        <w:rPr>
          <w:noProof/>
          <w:sz w:val="24"/>
          <w:szCs w:val="24"/>
          <w:lang w:val="uk-UA"/>
        </w:rPr>
        <w:t>12</w:t>
      </w:r>
      <w:r w:rsidRPr="003E3A1B">
        <w:rPr>
          <w:noProof/>
          <w:sz w:val="24"/>
          <w:szCs w:val="24"/>
          <w:lang w:val="uk-UA"/>
        </w:rPr>
        <w:t>.2019р. фактично  зайнято 9</w:t>
      </w:r>
      <w:r w:rsidR="00A37DBC" w:rsidRPr="003E3A1B">
        <w:rPr>
          <w:noProof/>
          <w:sz w:val="24"/>
          <w:szCs w:val="24"/>
          <w:lang w:val="uk-UA"/>
        </w:rPr>
        <w:t>21,25</w:t>
      </w:r>
      <w:r w:rsidRPr="003E3A1B">
        <w:rPr>
          <w:noProof/>
          <w:sz w:val="24"/>
          <w:szCs w:val="24"/>
          <w:lang w:val="uk-UA"/>
        </w:rPr>
        <w:t xml:space="preserve"> штатних одиниць.</w:t>
      </w:r>
    </w:p>
    <w:p w:rsidR="00480584" w:rsidRPr="003E3A1B" w:rsidRDefault="00480584" w:rsidP="00EB3D61">
      <w:pPr>
        <w:ind w:firstLine="720"/>
        <w:jc w:val="both"/>
        <w:rPr>
          <w:noProof/>
          <w:sz w:val="24"/>
          <w:szCs w:val="24"/>
          <w:lang w:val="uk-UA"/>
        </w:rPr>
      </w:pPr>
      <w:r w:rsidRPr="003E3A1B">
        <w:rPr>
          <w:noProof/>
          <w:sz w:val="24"/>
          <w:szCs w:val="24"/>
          <w:lang w:val="uk-UA"/>
        </w:rPr>
        <w:t xml:space="preserve"> В пологовому будинку 211 штатних одиниць, фактично зайнято </w:t>
      </w:r>
      <w:r w:rsidR="00BC0A74" w:rsidRPr="003E3A1B">
        <w:rPr>
          <w:noProof/>
          <w:sz w:val="24"/>
          <w:szCs w:val="24"/>
          <w:lang w:val="uk-UA"/>
        </w:rPr>
        <w:t>205</w:t>
      </w:r>
      <w:r w:rsidRPr="003E3A1B">
        <w:rPr>
          <w:noProof/>
          <w:sz w:val="24"/>
          <w:szCs w:val="24"/>
          <w:lang w:val="uk-UA"/>
        </w:rPr>
        <w:t xml:space="preserve"> одиниць. Вакантні посади: лікарі- 2,5 од.,</w:t>
      </w:r>
      <w:r w:rsidR="00BC0A74" w:rsidRPr="003E3A1B">
        <w:rPr>
          <w:noProof/>
          <w:sz w:val="24"/>
          <w:szCs w:val="24"/>
          <w:lang w:val="uk-UA"/>
        </w:rPr>
        <w:t xml:space="preserve"> середній медперсонал 1 од.,</w:t>
      </w:r>
      <w:r w:rsidRPr="003E3A1B">
        <w:rPr>
          <w:noProof/>
          <w:sz w:val="24"/>
          <w:szCs w:val="24"/>
          <w:lang w:val="uk-UA"/>
        </w:rPr>
        <w:t xml:space="preserve"> молодший медпероснал </w:t>
      </w:r>
      <w:r w:rsidR="00BC0A74" w:rsidRPr="003E3A1B">
        <w:rPr>
          <w:noProof/>
          <w:sz w:val="24"/>
          <w:szCs w:val="24"/>
          <w:lang w:val="uk-UA"/>
        </w:rPr>
        <w:t xml:space="preserve">0,5 </w:t>
      </w:r>
      <w:r w:rsidRPr="003E3A1B">
        <w:rPr>
          <w:noProof/>
          <w:sz w:val="24"/>
          <w:szCs w:val="24"/>
          <w:lang w:val="uk-UA"/>
        </w:rPr>
        <w:t xml:space="preserve">од, </w:t>
      </w:r>
      <w:r w:rsidR="00BC0A74" w:rsidRPr="003E3A1B">
        <w:rPr>
          <w:noProof/>
          <w:sz w:val="24"/>
          <w:szCs w:val="24"/>
          <w:lang w:val="uk-UA"/>
        </w:rPr>
        <w:t>ліфтер 1 од, інженер метролог 0,5 од, водій 0,5 од</w:t>
      </w:r>
      <w:r w:rsidRPr="003E3A1B">
        <w:rPr>
          <w:noProof/>
          <w:sz w:val="24"/>
          <w:szCs w:val="24"/>
          <w:lang w:val="uk-UA"/>
        </w:rPr>
        <w:t>.</w:t>
      </w:r>
      <w:r w:rsidRPr="003E3A1B">
        <w:rPr>
          <w:bCs/>
          <w:sz w:val="24"/>
          <w:szCs w:val="24"/>
          <w:lang w:val="uk-UA"/>
        </w:rPr>
        <w:t xml:space="preserve"> </w:t>
      </w:r>
    </w:p>
    <w:p w:rsidR="00480584" w:rsidRPr="003E3A1B" w:rsidRDefault="00480584" w:rsidP="00480584">
      <w:pPr>
        <w:ind w:firstLine="720"/>
        <w:jc w:val="both"/>
        <w:rPr>
          <w:noProof/>
          <w:sz w:val="24"/>
          <w:szCs w:val="24"/>
          <w:lang w:val="uk-UA"/>
        </w:rPr>
      </w:pPr>
      <w:r w:rsidRPr="003E3A1B">
        <w:rPr>
          <w:noProof/>
          <w:sz w:val="24"/>
          <w:szCs w:val="24"/>
          <w:lang w:val="uk-UA"/>
        </w:rPr>
        <w:t xml:space="preserve">В лікарні станом на 01.01.2019 року </w:t>
      </w:r>
      <w:r w:rsidR="00C84CC4" w:rsidRPr="003E3A1B">
        <w:rPr>
          <w:noProof/>
          <w:sz w:val="24"/>
          <w:szCs w:val="24"/>
          <w:lang w:val="uk-UA"/>
        </w:rPr>
        <w:t xml:space="preserve">- </w:t>
      </w:r>
      <w:r w:rsidRPr="003E3A1B">
        <w:rPr>
          <w:noProof/>
          <w:sz w:val="24"/>
          <w:szCs w:val="24"/>
          <w:lang w:val="uk-UA"/>
        </w:rPr>
        <w:t xml:space="preserve">694 штатні одиниці, станом на </w:t>
      </w:r>
      <w:r w:rsidR="00026F3A" w:rsidRPr="003E3A1B">
        <w:rPr>
          <w:noProof/>
          <w:sz w:val="24"/>
          <w:szCs w:val="24"/>
          <w:lang w:val="uk-UA"/>
        </w:rPr>
        <w:t>31.12</w:t>
      </w:r>
      <w:r w:rsidRPr="003E3A1B">
        <w:rPr>
          <w:noProof/>
          <w:sz w:val="24"/>
          <w:szCs w:val="24"/>
          <w:lang w:val="uk-UA"/>
        </w:rPr>
        <w:t xml:space="preserve">.2019 року </w:t>
      </w:r>
      <w:r w:rsidR="00C84CC4" w:rsidRPr="003E3A1B">
        <w:rPr>
          <w:noProof/>
          <w:sz w:val="24"/>
          <w:szCs w:val="24"/>
          <w:lang w:val="uk-UA"/>
        </w:rPr>
        <w:t xml:space="preserve">- </w:t>
      </w:r>
      <w:r w:rsidRPr="003E3A1B">
        <w:rPr>
          <w:noProof/>
          <w:sz w:val="24"/>
          <w:szCs w:val="24"/>
          <w:lang w:val="uk-UA"/>
        </w:rPr>
        <w:t>686 штатних одиниць</w:t>
      </w:r>
      <w:r w:rsidR="00C84CC4" w:rsidRPr="003E3A1B">
        <w:rPr>
          <w:noProof/>
          <w:sz w:val="24"/>
          <w:szCs w:val="24"/>
          <w:lang w:val="uk-UA"/>
        </w:rPr>
        <w:t xml:space="preserve">.  На виконання рішення міської ради №19-45/2018 від 19.11.2018 року проведено </w:t>
      </w:r>
      <w:r w:rsidRPr="003E3A1B">
        <w:rPr>
          <w:noProof/>
          <w:sz w:val="24"/>
          <w:szCs w:val="24"/>
          <w:lang w:val="uk-UA"/>
        </w:rPr>
        <w:t xml:space="preserve"> опимізаці</w:t>
      </w:r>
      <w:r w:rsidR="00C84CC4" w:rsidRPr="003E3A1B">
        <w:rPr>
          <w:noProof/>
          <w:sz w:val="24"/>
          <w:szCs w:val="24"/>
          <w:lang w:val="uk-UA"/>
        </w:rPr>
        <w:t>ю</w:t>
      </w:r>
      <w:r w:rsidRPr="003E3A1B">
        <w:rPr>
          <w:noProof/>
          <w:sz w:val="24"/>
          <w:szCs w:val="24"/>
          <w:lang w:val="uk-UA"/>
        </w:rPr>
        <w:t xml:space="preserve"> ліжкового фонду на 15 ліжок</w:t>
      </w:r>
      <w:r w:rsidR="00C84CC4" w:rsidRPr="003E3A1B">
        <w:rPr>
          <w:noProof/>
          <w:sz w:val="24"/>
          <w:szCs w:val="24"/>
          <w:lang w:val="uk-UA"/>
        </w:rPr>
        <w:t>. Ф</w:t>
      </w:r>
      <w:r w:rsidRPr="003E3A1B">
        <w:rPr>
          <w:noProof/>
          <w:sz w:val="24"/>
          <w:szCs w:val="24"/>
          <w:lang w:val="uk-UA"/>
        </w:rPr>
        <w:t xml:space="preserve">актично зайнято </w:t>
      </w:r>
      <w:r w:rsidR="00026F3A" w:rsidRPr="003E3A1B">
        <w:rPr>
          <w:noProof/>
          <w:sz w:val="24"/>
          <w:szCs w:val="24"/>
          <w:lang w:val="uk-UA"/>
        </w:rPr>
        <w:t>650</w:t>
      </w:r>
      <w:r w:rsidRPr="003E3A1B">
        <w:rPr>
          <w:noProof/>
          <w:sz w:val="24"/>
          <w:szCs w:val="24"/>
          <w:lang w:val="uk-UA"/>
        </w:rPr>
        <w:t xml:space="preserve"> од. Вакантні посади на кінець звітного періоду – </w:t>
      </w:r>
      <w:r w:rsidR="00026F3A" w:rsidRPr="003E3A1B">
        <w:rPr>
          <w:noProof/>
          <w:sz w:val="24"/>
          <w:szCs w:val="24"/>
          <w:lang w:val="uk-UA"/>
        </w:rPr>
        <w:t>36</w:t>
      </w:r>
      <w:r w:rsidRPr="003E3A1B">
        <w:rPr>
          <w:noProof/>
          <w:sz w:val="24"/>
          <w:szCs w:val="24"/>
          <w:lang w:val="uk-UA"/>
        </w:rPr>
        <w:t xml:space="preserve"> од., у тому числі лікарів </w:t>
      </w:r>
      <w:r w:rsidR="00026F3A" w:rsidRPr="003E3A1B">
        <w:rPr>
          <w:noProof/>
          <w:sz w:val="24"/>
          <w:szCs w:val="24"/>
          <w:lang w:val="uk-UA"/>
        </w:rPr>
        <w:t>10</w:t>
      </w:r>
      <w:r w:rsidRPr="003E3A1B">
        <w:rPr>
          <w:noProof/>
          <w:sz w:val="24"/>
          <w:szCs w:val="24"/>
          <w:lang w:val="uk-UA"/>
        </w:rPr>
        <w:t>,75 од., фахівців з базовою медичною освітою 1</w:t>
      </w:r>
      <w:r w:rsidR="00026F3A" w:rsidRPr="003E3A1B">
        <w:rPr>
          <w:noProof/>
          <w:sz w:val="24"/>
          <w:szCs w:val="24"/>
          <w:lang w:val="uk-UA"/>
        </w:rPr>
        <w:t>1</w:t>
      </w:r>
      <w:r w:rsidRPr="003E3A1B">
        <w:rPr>
          <w:noProof/>
          <w:sz w:val="24"/>
          <w:szCs w:val="24"/>
          <w:lang w:val="uk-UA"/>
        </w:rPr>
        <w:t xml:space="preserve">,5 од., молодший мерсонал </w:t>
      </w:r>
      <w:r w:rsidR="00026F3A" w:rsidRPr="003E3A1B">
        <w:rPr>
          <w:noProof/>
          <w:sz w:val="24"/>
          <w:szCs w:val="24"/>
          <w:lang w:val="uk-UA"/>
        </w:rPr>
        <w:t>8,75</w:t>
      </w:r>
      <w:r w:rsidRPr="003E3A1B">
        <w:rPr>
          <w:noProof/>
          <w:sz w:val="24"/>
          <w:szCs w:val="24"/>
          <w:lang w:val="uk-UA"/>
        </w:rPr>
        <w:t xml:space="preserve"> од., іншого персоналу </w:t>
      </w:r>
      <w:r w:rsidR="00026F3A" w:rsidRPr="003E3A1B">
        <w:rPr>
          <w:noProof/>
          <w:sz w:val="24"/>
          <w:szCs w:val="24"/>
          <w:lang w:val="uk-UA"/>
        </w:rPr>
        <w:t>5 од.</w:t>
      </w:r>
    </w:p>
    <w:p w:rsidR="00480584" w:rsidRPr="003E3A1B" w:rsidRDefault="00480584" w:rsidP="00480584">
      <w:pPr>
        <w:ind w:firstLine="720"/>
        <w:jc w:val="both"/>
        <w:rPr>
          <w:noProof/>
          <w:sz w:val="24"/>
          <w:szCs w:val="24"/>
          <w:lang w:val="uk-UA"/>
        </w:rPr>
      </w:pPr>
      <w:r w:rsidRPr="003E3A1B">
        <w:rPr>
          <w:noProof/>
          <w:sz w:val="24"/>
          <w:szCs w:val="24"/>
          <w:lang w:val="uk-UA"/>
        </w:rPr>
        <w:t xml:space="preserve">В стоматполіклініці </w:t>
      </w:r>
      <w:r w:rsidR="00C84CC4" w:rsidRPr="003E3A1B">
        <w:rPr>
          <w:noProof/>
          <w:sz w:val="24"/>
          <w:szCs w:val="24"/>
          <w:lang w:val="uk-UA"/>
        </w:rPr>
        <w:t>-</w:t>
      </w:r>
      <w:r w:rsidRPr="003E3A1B">
        <w:rPr>
          <w:noProof/>
          <w:sz w:val="24"/>
          <w:szCs w:val="24"/>
          <w:lang w:val="uk-UA"/>
        </w:rPr>
        <w:t>70,25 штатних одиниць,  фактично зайнято 6</w:t>
      </w:r>
      <w:r w:rsidR="00026F3A" w:rsidRPr="003E3A1B">
        <w:rPr>
          <w:noProof/>
          <w:sz w:val="24"/>
          <w:szCs w:val="24"/>
          <w:lang w:val="uk-UA"/>
        </w:rPr>
        <w:t>6</w:t>
      </w:r>
      <w:r w:rsidRPr="003E3A1B">
        <w:rPr>
          <w:noProof/>
          <w:sz w:val="24"/>
          <w:szCs w:val="24"/>
          <w:lang w:val="uk-UA"/>
        </w:rPr>
        <w:t xml:space="preserve">,25 од. Вакантні посади на кінець звітного періоду – </w:t>
      </w:r>
      <w:r w:rsidR="00026F3A" w:rsidRPr="003E3A1B">
        <w:rPr>
          <w:noProof/>
          <w:sz w:val="24"/>
          <w:szCs w:val="24"/>
          <w:lang w:val="uk-UA"/>
        </w:rPr>
        <w:t>4</w:t>
      </w:r>
      <w:r w:rsidRPr="003E3A1B">
        <w:rPr>
          <w:noProof/>
          <w:sz w:val="24"/>
          <w:szCs w:val="24"/>
          <w:lang w:val="uk-UA"/>
        </w:rPr>
        <w:t xml:space="preserve"> од., у тому числі лікарів </w:t>
      </w:r>
      <w:r w:rsidR="00026F3A" w:rsidRPr="003E3A1B">
        <w:rPr>
          <w:noProof/>
          <w:sz w:val="24"/>
          <w:szCs w:val="24"/>
          <w:lang w:val="uk-UA"/>
        </w:rPr>
        <w:t>3</w:t>
      </w:r>
      <w:r w:rsidRPr="003E3A1B">
        <w:rPr>
          <w:noProof/>
          <w:sz w:val="24"/>
          <w:szCs w:val="24"/>
          <w:lang w:val="uk-UA"/>
        </w:rPr>
        <w:t xml:space="preserve"> од., </w:t>
      </w:r>
      <w:r w:rsidR="00026F3A" w:rsidRPr="003E3A1B">
        <w:rPr>
          <w:noProof/>
          <w:sz w:val="24"/>
          <w:szCs w:val="24"/>
          <w:lang w:val="uk-UA"/>
        </w:rPr>
        <w:t>фахівців з базовою медичною освітою 1 од.</w:t>
      </w:r>
    </w:p>
    <w:p w:rsidR="00F63EAC" w:rsidRPr="003E3A1B" w:rsidRDefault="00F63EAC" w:rsidP="00480584">
      <w:pPr>
        <w:ind w:firstLine="720"/>
        <w:jc w:val="both"/>
        <w:rPr>
          <w:noProof/>
          <w:sz w:val="24"/>
          <w:szCs w:val="24"/>
          <w:lang w:val="uk-UA"/>
        </w:rPr>
      </w:pPr>
    </w:p>
    <w:p w:rsidR="00893B06" w:rsidRPr="003E3A1B" w:rsidRDefault="00893B06" w:rsidP="00317A9B">
      <w:pPr>
        <w:widowControl w:val="0"/>
        <w:ind w:firstLine="567"/>
        <w:jc w:val="center"/>
        <w:rPr>
          <w:sz w:val="24"/>
          <w:szCs w:val="24"/>
          <w:u w:val="single"/>
          <w:lang w:val="uk-UA"/>
        </w:rPr>
      </w:pPr>
      <w:r w:rsidRPr="003E3A1B">
        <w:rPr>
          <w:b/>
          <w:noProof/>
          <w:sz w:val="24"/>
          <w:szCs w:val="24"/>
          <w:u w:val="single"/>
          <w:lang w:val="uk-UA"/>
        </w:rPr>
        <w:t>КПК</w:t>
      </w:r>
      <w:r w:rsidR="0002203C" w:rsidRPr="003E3A1B">
        <w:rPr>
          <w:b/>
          <w:noProof/>
          <w:sz w:val="24"/>
          <w:szCs w:val="24"/>
          <w:u w:val="single"/>
          <w:lang w:val="uk-UA"/>
        </w:rPr>
        <w:t>В</w:t>
      </w:r>
      <w:r w:rsidRPr="003E3A1B">
        <w:rPr>
          <w:b/>
          <w:noProof/>
          <w:sz w:val="24"/>
          <w:szCs w:val="24"/>
          <w:u w:val="single"/>
          <w:lang w:val="uk-UA"/>
        </w:rPr>
        <w:t xml:space="preserve"> 3000 </w:t>
      </w:r>
      <w:r w:rsidR="00317A9B" w:rsidRPr="003E3A1B">
        <w:rPr>
          <w:b/>
          <w:sz w:val="24"/>
          <w:szCs w:val="24"/>
          <w:u w:val="single"/>
          <w:lang w:val="uk-UA"/>
        </w:rPr>
        <w:t>«</w:t>
      </w:r>
      <w:r w:rsidRPr="003E3A1B">
        <w:rPr>
          <w:b/>
          <w:sz w:val="24"/>
          <w:szCs w:val="24"/>
          <w:u w:val="single"/>
          <w:lang w:val="uk-UA"/>
        </w:rPr>
        <w:t>Соціальний захист та соціальне забезпечення</w:t>
      </w:r>
      <w:r w:rsidR="00317A9B" w:rsidRPr="003E3A1B">
        <w:rPr>
          <w:b/>
          <w:sz w:val="24"/>
          <w:szCs w:val="24"/>
          <w:u w:val="single"/>
          <w:lang w:val="uk-UA"/>
        </w:rPr>
        <w:t>»</w:t>
      </w:r>
    </w:p>
    <w:p w:rsidR="00893B06" w:rsidRPr="003E3A1B" w:rsidRDefault="00893B06" w:rsidP="00317A9B">
      <w:pPr>
        <w:widowControl w:val="0"/>
        <w:ind w:firstLine="567"/>
        <w:rPr>
          <w:b/>
          <w:bCs/>
          <w:sz w:val="24"/>
          <w:szCs w:val="24"/>
          <w:u w:val="single"/>
          <w:lang w:val="uk-UA"/>
        </w:rPr>
      </w:pPr>
      <w:r w:rsidRPr="003E3A1B">
        <w:rPr>
          <w:b/>
          <w:bCs/>
          <w:sz w:val="24"/>
          <w:szCs w:val="24"/>
          <w:lang w:val="uk-UA"/>
        </w:rPr>
        <w:t xml:space="preserve">                                                  </w:t>
      </w:r>
      <w:r w:rsidRPr="003E3A1B">
        <w:rPr>
          <w:b/>
          <w:bCs/>
          <w:sz w:val="24"/>
          <w:szCs w:val="24"/>
          <w:u w:val="single"/>
          <w:lang w:val="uk-UA"/>
        </w:rPr>
        <w:t>Молодіжні та соціальні програми</w:t>
      </w:r>
    </w:p>
    <w:p w:rsidR="00210AE3" w:rsidRPr="003E3A1B" w:rsidRDefault="00210AE3" w:rsidP="00210AE3">
      <w:pPr>
        <w:pStyle w:val="11"/>
        <w:ind w:firstLine="720"/>
        <w:rPr>
          <w:sz w:val="24"/>
          <w:szCs w:val="24"/>
          <w:u w:val="single"/>
          <w:lang w:val="uk-UA"/>
        </w:rPr>
      </w:pPr>
      <w:r w:rsidRPr="003E3A1B">
        <w:rPr>
          <w:sz w:val="24"/>
          <w:szCs w:val="24"/>
          <w:u w:val="single"/>
          <w:lang w:val="uk-UA"/>
        </w:rPr>
        <w:t>Загальний фонд</w:t>
      </w:r>
    </w:p>
    <w:p w:rsidR="00210AE3" w:rsidRPr="003E3A1B" w:rsidRDefault="00210AE3" w:rsidP="00210AE3">
      <w:pPr>
        <w:pStyle w:val="11"/>
        <w:ind w:firstLine="720"/>
        <w:jc w:val="both"/>
        <w:rPr>
          <w:sz w:val="24"/>
          <w:szCs w:val="24"/>
          <w:lang w:val="uk-UA"/>
        </w:rPr>
      </w:pPr>
      <w:r w:rsidRPr="003E3A1B">
        <w:rPr>
          <w:sz w:val="24"/>
          <w:szCs w:val="24"/>
          <w:lang w:val="uk-UA"/>
        </w:rPr>
        <w:t xml:space="preserve">В бюджеті  </w:t>
      </w:r>
      <w:r w:rsidR="00F63EAC" w:rsidRPr="003E3A1B">
        <w:rPr>
          <w:sz w:val="24"/>
          <w:szCs w:val="24"/>
          <w:lang w:val="uk-UA"/>
        </w:rPr>
        <w:t xml:space="preserve">міста </w:t>
      </w:r>
      <w:r w:rsidRPr="003E3A1B">
        <w:rPr>
          <w:noProof/>
          <w:sz w:val="24"/>
          <w:szCs w:val="24"/>
          <w:lang w:val="uk-UA"/>
        </w:rPr>
        <w:t>Ніжин</w:t>
      </w:r>
      <w:r w:rsidR="00F63EAC" w:rsidRPr="003E3A1B">
        <w:rPr>
          <w:noProof/>
          <w:sz w:val="24"/>
          <w:szCs w:val="24"/>
          <w:lang w:val="uk-UA"/>
        </w:rPr>
        <w:t>а</w:t>
      </w:r>
      <w:r w:rsidRPr="003E3A1B">
        <w:rPr>
          <w:sz w:val="24"/>
          <w:szCs w:val="24"/>
          <w:lang w:val="uk-UA"/>
        </w:rPr>
        <w:t xml:space="preserve"> 2019року: </w:t>
      </w:r>
    </w:p>
    <w:p w:rsidR="00210AE3" w:rsidRPr="003E3A1B" w:rsidRDefault="00210AE3" w:rsidP="00210AE3">
      <w:pPr>
        <w:pStyle w:val="11"/>
        <w:ind w:firstLine="720"/>
        <w:jc w:val="both"/>
        <w:rPr>
          <w:sz w:val="24"/>
          <w:szCs w:val="24"/>
          <w:lang w:val="uk-UA"/>
        </w:rPr>
      </w:pPr>
      <w:r w:rsidRPr="003E3A1B">
        <w:rPr>
          <w:noProof/>
          <w:sz w:val="24"/>
          <w:szCs w:val="24"/>
          <w:lang w:val="uk-UA"/>
        </w:rPr>
        <w:t xml:space="preserve">По </w:t>
      </w:r>
      <w:r w:rsidRPr="003E3A1B">
        <w:rPr>
          <w:b/>
          <w:sz w:val="24"/>
          <w:szCs w:val="24"/>
          <w:lang w:val="uk-UA"/>
        </w:rPr>
        <w:t>КПК</w:t>
      </w:r>
      <w:r w:rsidR="00B171FB" w:rsidRPr="003E3A1B">
        <w:rPr>
          <w:b/>
          <w:sz w:val="24"/>
          <w:szCs w:val="24"/>
          <w:lang w:val="uk-UA"/>
        </w:rPr>
        <w:t>В</w:t>
      </w:r>
      <w:r w:rsidRPr="003E3A1B">
        <w:rPr>
          <w:b/>
          <w:sz w:val="24"/>
          <w:szCs w:val="24"/>
          <w:lang w:val="uk-UA"/>
        </w:rPr>
        <w:t xml:space="preserve"> 0213112 «Заходи державної політики з питань дітей та їх соціального захисту»</w:t>
      </w:r>
      <w:r w:rsidRPr="003E3A1B">
        <w:rPr>
          <w:sz w:val="24"/>
          <w:szCs w:val="24"/>
          <w:lang w:val="uk-UA"/>
        </w:rPr>
        <w:t xml:space="preserve"> на виконання Міської програми "Ніжин - дітям" на період до 2021року затверджено </w:t>
      </w:r>
      <w:r w:rsidR="00F63EAC" w:rsidRPr="003E3A1B">
        <w:rPr>
          <w:b/>
          <w:sz w:val="24"/>
          <w:szCs w:val="24"/>
          <w:lang w:val="uk-UA"/>
        </w:rPr>
        <w:t>209,6</w:t>
      </w:r>
      <w:r w:rsidRPr="003E3A1B">
        <w:rPr>
          <w:b/>
          <w:sz w:val="24"/>
          <w:szCs w:val="24"/>
          <w:lang w:val="uk-UA"/>
        </w:rPr>
        <w:t xml:space="preserve"> тис. грн</w:t>
      </w:r>
      <w:r w:rsidRPr="003E3A1B">
        <w:rPr>
          <w:sz w:val="24"/>
          <w:szCs w:val="24"/>
          <w:lang w:val="uk-UA"/>
        </w:rPr>
        <w:t xml:space="preserve">.  </w:t>
      </w:r>
      <w:r w:rsidR="00F63EAC" w:rsidRPr="003E3A1B">
        <w:rPr>
          <w:sz w:val="24"/>
          <w:szCs w:val="24"/>
          <w:lang w:val="uk-UA"/>
        </w:rPr>
        <w:t>К</w:t>
      </w:r>
      <w:r w:rsidRPr="003E3A1B">
        <w:rPr>
          <w:sz w:val="24"/>
          <w:szCs w:val="24"/>
          <w:lang w:val="uk-UA"/>
        </w:rPr>
        <w:t xml:space="preserve">асові видатки  </w:t>
      </w:r>
      <w:r w:rsidR="00F63EAC" w:rsidRPr="003E3A1B">
        <w:rPr>
          <w:sz w:val="24"/>
          <w:szCs w:val="24"/>
          <w:lang w:val="uk-UA"/>
        </w:rPr>
        <w:t xml:space="preserve">за 2019р. </w:t>
      </w:r>
      <w:r w:rsidRPr="003E3A1B">
        <w:rPr>
          <w:sz w:val="24"/>
          <w:szCs w:val="24"/>
          <w:lang w:val="uk-UA"/>
        </w:rPr>
        <w:t xml:space="preserve">складають </w:t>
      </w:r>
      <w:r w:rsidR="00F63EAC" w:rsidRPr="003E3A1B">
        <w:rPr>
          <w:sz w:val="24"/>
          <w:szCs w:val="24"/>
          <w:lang w:val="uk-UA"/>
        </w:rPr>
        <w:t>209,6</w:t>
      </w:r>
      <w:r w:rsidRPr="003E3A1B">
        <w:rPr>
          <w:sz w:val="24"/>
          <w:szCs w:val="24"/>
          <w:lang w:val="uk-UA"/>
        </w:rPr>
        <w:t xml:space="preserve">тис.грн. -  організовано та проведено </w:t>
      </w:r>
      <w:r w:rsidR="00F63EAC" w:rsidRPr="003E3A1B">
        <w:rPr>
          <w:sz w:val="24"/>
          <w:szCs w:val="24"/>
          <w:lang w:val="uk-UA"/>
        </w:rPr>
        <w:t>3</w:t>
      </w:r>
      <w:r w:rsidRPr="003E3A1B">
        <w:rPr>
          <w:sz w:val="24"/>
          <w:szCs w:val="24"/>
          <w:lang w:val="uk-UA"/>
        </w:rPr>
        <w:t xml:space="preserve"> заходи - міське свято «День захисту дітей» (подарунки  8000 дітей), акція «Готуємо  дітей  до  школи» (подарунки  56 дітям)</w:t>
      </w:r>
      <w:r w:rsidR="00F63EAC" w:rsidRPr="003E3A1B">
        <w:rPr>
          <w:sz w:val="24"/>
          <w:szCs w:val="24"/>
          <w:lang w:val="uk-UA"/>
        </w:rPr>
        <w:t>, новорічні свята (подарунки 1850 дітям)</w:t>
      </w:r>
      <w:r w:rsidRPr="003E3A1B">
        <w:rPr>
          <w:sz w:val="24"/>
          <w:szCs w:val="24"/>
          <w:lang w:val="uk-UA"/>
        </w:rPr>
        <w:t>. Кредиторська заборгованість станом на 01.</w:t>
      </w:r>
      <w:r w:rsidR="00F63EAC" w:rsidRPr="003E3A1B">
        <w:rPr>
          <w:sz w:val="24"/>
          <w:szCs w:val="24"/>
          <w:lang w:val="uk-UA"/>
        </w:rPr>
        <w:t>01</w:t>
      </w:r>
      <w:r w:rsidRPr="003E3A1B">
        <w:rPr>
          <w:sz w:val="24"/>
          <w:szCs w:val="24"/>
          <w:lang w:val="uk-UA"/>
        </w:rPr>
        <w:t>.20</w:t>
      </w:r>
      <w:r w:rsidR="00F63EAC" w:rsidRPr="003E3A1B">
        <w:rPr>
          <w:sz w:val="24"/>
          <w:szCs w:val="24"/>
          <w:lang w:val="uk-UA"/>
        </w:rPr>
        <w:t>20</w:t>
      </w:r>
      <w:r w:rsidRPr="003E3A1B">
        <w:rPr>
          <w:sz w:val="24"/>
          <w:szCs w:val="24"/>
          <w:lang w:val="uk-UA"/>
        </w:rPr>
        <w:t>року – відсутня.</w:t>
      </w:r>
    </w:p>
    <w:p w:rsidR="00210AE3" w:rsidRPr="003E3A1B" w:rsidRDefault="00210AE3" w:rsidP="00210AE3">
      <w:pPr>
        <w:pStyle w:val="11"/>
        <w:ind w:firstLine="720"/>
        <w:rPr>
          <w:sz w:val="24"/>
          <w:szCs w:val="24"/>
          <w:u w:val="single"/>
          <w:lang w:val="uk-UA"/>
        </w:rPr>
      </w:pPr>
      <w:r w:rsidRPr="003E3A1B">
        <w:rPr>
          <w:sz w:val="24"/>
          <w:szCs w:val="24"/>
          <w:u w:val="single"/>
          <w:lang w:val="uk-UA"/>
        </w:rPr>
        <w:t>Загальний фонд</w:t>
      </w:r>
    </w:p>
    <w:p w:rsidR="00F63EAC" w:rsidRPr="003E3A1B" w:rsidRDefault="00210AE3" w:rsidP="00F63EAC">
      <w:pPr>
        <w:pStyle w:val="11"/>
        <w:ind w:firstLine="720"/>
        <w:jc w:val="both"/>
        <w:rPr>
          <w:sz w:val="24"/>
          <w:szCs w:val="24"/>
          <w:lang w:val="uk-UA"/>
        </w:rPr>
      </w:pPr>
      <w:r w:rsidRPr="003E3A1B">
        <w:rPr>
          <w:sz w:val="24"/>
          <w:szCs w:val="24"/>
          <w:lang w:val="uk-UA"/>
        </w:rPr>
        <w:t>По</w:t>
      </w:r>
      <w:r w:rsidRPr="003E3A1B">
        <w:rPr>
          <w:b/>
          <w:sz w:val="24"/>
          <w:szCs w:val="24"/>
          <w:lang w:val="uk-UA"/>
        </w:rPr>
        <w:t xml:space="preserve"> КПК</w:t>
      </w:r>
      <w:r w:rsidR="00B171FB" w:rsidRPr="003E3A1B">
        <w:rPr>
          <w:b/>
          <w:sz w:val="24"/>
          <w:szCs w:val="24"/>
          <w:lang w:val="uk-UA"/>
        </w:rPr>
        <w:t>В</w:t>
      </w:r>
      <w:r w:rsidRPr="003E3A1B">
        <w:rPr>
          <w:b/>
          <w:sz w:val="24"/>
          <w:szCs w:val="24"/>
          <w:lang w:val="uk-UA"/>
        </w:rPr>
        <w:t xml:space="preserve"> 0213122 «Заходи державної політики із забезпечення рівних прав та можливостей жінок та чоловіків»</w:t>
      </w:r>
      <w:r w:rsidRPr="003E3A1B">
        <w:rPr>
          <w:sz w:val="24"/>
          <w:szCs w:val="24"/>
          <w:lang w:val="uk-UA"/>
        </w:rPr>
        <w:t xml:space="preserve"> на виконання  Міської програми «Забезпечення рівних прав та можливостей жінок і чоловіків м. Ніжина» на 2017-2021 роки» затверджено  3,0 тис. грн. Касові протягом звітного періоду  складають 3,0ти.грн. Кошти направлені  на проведення міського конкурсу «Жінка  року - 2018» (придбано та видано 24 букети квітів  в  якості  винагороди жінкам міста Ніжина, які  стали  переможцями  у  конкурсі «Жінка  року - 2018»  за  результатами  минулих  досягнень  у  професійному  та  громадському  житті).  </w:t>
      </w:r>
      <w:r w:rsidR="00F63EAC" w:rsidRPr="003E3A1B">
        <w:rPr>
          <w:sz w:val="24"/>
          <w:szCs w:val="24"/>
          <w:lang w:val="uk-UA"/>
        </w:rPr>
        <w:t>Кредиторська заборгованість станом на 01.01.2020року – відсутня.</w:t>
      </w:r>
    </w:p>
    <w:p w:rsidR="00210AE3" w:rsidRPr="003E3A1B" w:rsidRDefault="00210AE3" w:rsidP="00F63EAC">
      <w:pPr>
        <w:pStyle w:val="11"/>
        <w:ind w:firstLine="720"/>
        <w:jc w:val="both"/>
        <w:rPr>
          <w:sz w:val="24"/>
          <w:szCs w:val="24"/>
          <w:u w:val="single"/>
          <w:lang w:val="uk-UA"/>
        </w:rPr>
      </w:pPr>
      <w:r w:rsidRPr="003E3A1B">
        <w:rPr>
          <w:sz w:val="24"/>
          <w:szCs w:val="24"/>
          <w:u w:val="single"/>
          <w:lang w:val="uk-UA"/>
        </w:rPr>
        <w:t>Загальний фонд</w:t>
      </w:r>
    </w:p>
    <w:p w:rsidR="00210AE3" w:rsidRPr="003E3A1B" w:rsidRDefault="00210AE3" w:rsidP="00210AE3">
      <w:pPr>
        <w:ind w:firstLine="720"/>
        <w:jc w:val="both"/>
        <w:rPr>
          <w:sz w:val="24"/>
          <w:szCs w:val="24"/>
          <w:lang w:val="uk-UA"/>
        </w:rPr>
      </w:pPr>
      <w:r w:rsidRPr="003E3A1B">
        <w:rPr>
          <w:b/>
          <w:sz w:val="24"/>
          <w:szCs w:val="24"/>
          <w:lang w:val="uk-UA"/>
        </w:rPr>
        <w:t>По КПК</w:t>
      </w:r>
      <w:r w:rsidR="00B171FB" w:rsidRPr="003E3A1B">
        <w:rPr>
          <w:b/>
          <w:sz w:val="24"/>
          <w:szCs w:val="24"/>
          <w:lang w:val="uk-UA"/>
        </w:rPr>
        <w:t>В</w:t>
      </w:r>
      <w:r w:rsidRPr="003E3A1B">
        <w:rPr>
          <w:b/>
          <w:sz w:val="24"/>
          <w:szCs w:val="24"/>
          <w:lang w:val="uk-UA"/>
        </w:rPr>
        <w:t xml:space="preserve"> 0213131 «Здійснення заходів та реалізація  проектів на виконання Державної цільової соціальної програми «Молодь України»</w:t>
      </w:r>
      <w:r w:rsidR="00F63EAC" w:rsidRPr="003E3A1B">
        <w:rPr>
          <w:sz w:val="24"/>
          <w:szCs w:val="24"/>
          <w:lang w:val="uk-UA"/>
        </w:rPr>
        <w:t xml:space="preserve"> в бюджеті </w:t>
      </w:r>
      <w:r w:rsidRPr="003E3A1B">
        <w:rPr>
          <w:sz w:val="24"/>
          <w:szCs w:val="24"/>
          <w:lang w:val="uk-UA"/>
        </w:rPr>
        <w:t xml:space="preserve">на 2019р. передбачено </w:t>
      </w:r>
      <w:r w:rsidRPr="003E3A1B">
        <w:rPr>
          <w:b/>
          <w:sz w:val="24"/>
          <w:szCs w:val="24"/>
          <w:lang w:val="uk-UA"/>
        </w:rPr>
        <w:t>135,5тис.грн</w:t>
      </w:r>
      <w:r w:rsidRPr="003E3A1B">
        <w:rPr>
          <w:sz w:val="24"/>
          <w:szCs w:val="24"/>
          <w:lang w:val="uk-UA"/>
        </w:rPr>
        <w:t xml:space="preserve">., з них на виконання  Міської програми «Молодь Ніжина» на період  до 2020року  - 49,0 тис. грн., </w:t>
      </w:r>
      <w:r w:rsidR="006F78CE" w:rsidRPr="003E3A1B">
        <w:rPr>
          <w:sz w:val="24"/>
          <w:szCs w:val="24"/>
          <w:lang w:val="uk-UA"/>
        </w:rPr>
        <w:t>міської цільової п</w:t>
      </w:r>
      <w:r w:rsidRPr="003E3A1B">
        <w:rPr>
          <w:sz w:val="24"/>
          <w:szCs w:val="24"/>
          <w:lang w:val="uk-UA"/>
        </w:rPr>
        <w:t>рограми національно-патріотичного виховання дітей та молоді Ніжин</w:t>
      </w:r>
      <w:r w:rsidR="006F78CE" w:rsidRPr="003E3A1B">
        <w:rPr>
          <w:sz w:val="24"/>
          <w:szCs w:val="24"/>
          <w:lang w:val="uk-UA"/>
        </w:rPr>
        <w:t>ської міської об’єднаної територіальної громади</w:t>
      </w:r>
      <w:r w:rsidRPr="003E3A1B">
        <w:rPr>
          <w:sz w:val="24"/>
          <w:szCs w:val="24"/>
          <w:lang w:val="uk-UA"/>
        </w:rPr>
        <w:t xml:space="preserve"> на 2018-2020роки </w:t>
      </w:r>
      <w:r w:rsidR="006F78CE" w:rsidRPr="003E3A1B">
        <w:rPr>
          <w:sz w:val="24"/>
          <w:szCs w:val="24"/>
          <w:lang w:val="uk-UA"/>
        </w:rPr>
        <w:t>–</w:t>
      </w:r>
      <w:r w:rsidRPr="003E3A1B">
        <w:rPr>
          <w:sz w:val="24"/>
          <w:szCs w:val="24"/>
          <w:lang w:val="uk-UA"/>
        </w:rPr>
        <w:t xml:space="preserve"> </w:t>
      </w:r>
      <w:r w:rsidR="006F78CE" w:rsidRPr="003E3A1B">
        <w:rPr>
          <w:sz w:val="24"/>
          <w:szCs w:val="24"/>
          <w:lang w:val="uk-UA"/>
        </w:rPr>
        <w:lastRenderedPageBreak/>
        <w:t>72,0</w:t>
      </w:r>
      <w:r w:rsidRPr="003E3A1B">
        <w:rPr>
          <w:sz w:val="24"/>
          <w:szCs w:val="24"/>
          <w:lang w:val="uk-UA"/>
        </w:rPr>
        <w:t>тис.грн., Міської цільової Програми ІІІ Міжнародної літньої школи «Виклики для сучасної демократії: український та польський досвід децентралізації очима молоді» на 2019 р. – 14,5 тис.грн.</w:t>
      </w:r>
    </w:p>
    <w:p w:rsidR="00210AE3" w:rsidRPr="003E3A1B" w:rsidRDefault="00210AE3" w:rsidP="00210AE3">
      <w:pPr>
        <w:ind w:firstLine="720"/>
        <w:jc w:val="both"/>
        <w:rPr>
          <w:sz w:val="24"/>
          <w:szCs w:val="24"/>
          <w:lang w:val="uk-UA"/>
        </w:rPr>
      </w:pPr>
      <w:r w:rsidRPr="003E3A1B">
        <w:rPr>
          <w:sz w:val="24"/>
          <w:szCs w:val="24"/>
          <w:lang w:val="uk-UA"/>
        </w:rPr>
        <w:t xml:space="preserve"> Касові видатки  за 2019р. склали </w:t>
      </w:r>
      <w:r w:rsidR="006F78CE" w:rsidRPr="003E3A1B">
        <w:rPr>
          <w:sz w:val="24"/>
          <w:szCs w:val="24"/>
          <w:lang w:val="uk-UA"/>
        </w:rPr>
        <w:t>106,2</w:t>
      </w:r>
      <w:r w:rsidRPr="003E3A1B">
        <w:rPr>
          <w:sz w:val="24"/>
          <w:szCs w:val="24"/>
          <w:lang w:val="uk-UA"/>
        </w:rPr>
        <w:t>тис.грн. (</w:t>
      </w:r>
      <w:r w:rsidR="006F78CE" w:rsidRPr="003E3A1B">
        <w:rPr>
          <w:sz w:val="24"/>
          <w:szCs w:val="24"/>
          <w:lang w:val="uk-UA"/>
        </w:rPr>
        <w:t>78,4</w:t>
      </w:r>
      <w:r w:rsidRPr="003E3A1B">
        <w:rPr>
          <w:sz w:val="24"/>
          <w:szCs w:val="24"/>
          <w:lang w:val="uk-UA"/>
        </w:rPr>
        <w:t>%). В тому  числі:</w:t>
      </w:r>
    </w:p>
    <w:p w:rsidR="00210AE3" w:rsidRPr="003E3A1B" w:rsidRDefault="00210AE3" w:rsidP="00210AE3">
      <w:pPr>
        <w:ind w:firstLine="720"/>
        <w:jc w:val="both"/>
        <w:rPr>
          <w:sz w:val="24"/>
          <w:szCs w:val="24"/>
          <w:lang w:val="uk-UA"/>
        </w:rPr>
      </w:pPr>
      <w:r w:rsidRPr="003E3A1B">
        <w:rPr>
          <w:sz w:val="24"/>
          <w:szCs w:val="24"/>
          <w:lang w:val="uk-UA"/>
        </w:rPr>
        <w:t xml:space="preserve">-  на  виконання програми «Молодь Ніжина»  відділом  у справах  сім’ї та молоді міськвиконкому проведено </w:t>
      </w:r>
      <w:r w:rsidR="005752BE" w:rsidRPr="003E3A1B">
        <w:rPr>
          <w:sz w:val="24"/>
          <w:szCs w:val="24"/>
          <w:lang w:val="uk-UA"/>
        </w:rPr>
        <w:t>11</w:t>
      </w:r>
      <w:r w:rsidRPr="003E3A1B">
        <w:rPr>
          <w:sz w:val="24"/>
          <w:szCs w:val="24"/>
          <w:lang w:val="uk-UA"/>
        </w:rPr>
        <w:t xml:space="preserve"> заходів: семінар-тренінг «Участь  молоді»,  конкурс «Найрозумніший учень Ніжина», поетичний вечір «Коли слова римують почуття», «Весняний бал», матеріальна підтримка учасників КВК «Дуракам закон не писан», заохочення цінними  подарунками учнів в рамках конкурсу-фестивалю «Талант року», молодіжний форум «Культиватор  ідей»</w:t>
      </w:r>
      <w:r w:rsidR="005752BE" w:rsidRPr="003E3A1B">
        <w:rPr>
          <w:sz w:val="24"/>
          <w:szCs w:val="24"/>
          <w:lang w:val="uk-UA"/>
        </w:rPr>
        <w:t>, триденний семінар-тренінг для громадських активістів у молодіжній сфері, «Кращий  студент  року», конкурс молодіжних проектів «Ніжин – молодіжна столиця Чернігівщини», фотоконкурс «Краса поряд. Молоде обличчя Ніжина»</w:t>
      </w:r>
      <w:r w:rsidRPr="003E3A1B">
        <w:rPr>
          <w:sz w:val="24"/>
          <w:szCs w:val="24"/>
          <w:lang w:val="uk-UA"/>
        </w:rPr>
        <w:t xml:space="preserve"> на  суму </w:t>
      </w:r>
      <w:r w:rsidR="005752BE" w:rsidRPr="003E3A1B">
        <w:rPr>
          <w:sz w:val="24"/>
          <w:szCs w:val="24"/>
          <w:lang w:val="uk-UA"/>
        </w:rPr>
        <w:t>48,7</w:t>
      </w:r>
      <w:r w:rsidRPr="003E3A1B">
        <w:rPr>
          <w:sz w:val="24"/>
          <w:szCs w:val="24"/>
          <w:lang w:val="uk-UA"/>
        </w:rPr>
        <w:t xml:space="preserve">тис.грн.; </w:t>
      </w:r>
    </w:p>
    <w:p w:rsidR="00210AE3" w:rsidRPr="003E3A1B" w:rsidRDefault="00210AE3" w:rsidP="00210AE3">
      <w:pPr>
        <w:ind w:firstLine="720"/>
        <w:jc w:val="both"/>
        <w:rPr>
          <w:sz w:val="24"/>
          <w:szCs w:val="24"/>
          <w:lang w:val="uk-UA"/>
        </w:rPr>
      </w:pPr>
      <w:r w:rsidRPr="003E3A1B">
        <w:rPr>
          <w:sz w:val="24"/>
          <w:szCs w:val="24"/>
          <w:lang w:val="uk-UA"/>
        </w:rPr>
        <w:t xml:space="preserve">- на виконання </w:t>
      </w:r>
      <w:r w:rsidR="008036E7" w:rsidRPr="003E3A1B">
        <w:rPr>
          <w:sz w:val="24"/>
          <w:szCs w:val="24"/>
          <w:lang w:val="uk-UA"/>
        </w:rPr>
        <w:t xml:space="preserve">міської цільової </w:t>
      </w:r>
      <w:r w:rsidRPr="003E3A1B">
        <w:rPr>
          <w:sz w:val="24"/>
          <w:szCs w:val="24"/>
          <w:lang w:val="uk-UA"/>
        </w:rPr>
        <w:t xml:space="preserve">програми національно-патріотичного виховання дітей та молоді  проведено </w:t>
      </w:r>
      <w:r w:rsidR="008036E7" w:rsidRPr="003E3A1B">
        <w:rPr>
          <w:sz w:val="24"/>
          <w:szCs w:val="24"/>
          <w:lang w:val="uk-UA"/>
        </w:rPr>
        <w:t>6</w:t>
      </w:r>
      <w:r w:rsidRPr="003E3A1B">
        <w:rPr>
          <w:sz w:val="24"/>
          <w:szCs w:val="24"/>
          <w:lang w:val="uk-UA"/>
        </w:rPr>
        <w:t xml:space="preserve"> заход</w:t>
      </w:r>
      <w:r w:rsidR="008036E7" w:rsidRPr="003E3A1B">
        <w:rPr>
          <w:sz w:val="24"/>
          <w:szCs w:val="24"/>
          <w:lang w:val="uk-UA"/>
        </w:rPr>
        <w:t>ів</w:t>
      </w:r>
      <w:r w:rsidRPr="003E3A1B">
        <w:rPr>
          <w:sz w:val="24"/>
          <w:szCs w:val="24"/>
          <w:lang w:val="uk-UA"/>
        </w:rPr>
        <w:t>: Майданс, благодійна акція «Серце до серця»</w:t>
      </w:r>
      <w:r w:rsidR="008036E7" w:rsidRPr="003E3A1B">
        <w:rPr>
          <w:sz w:val="24"/>
          <w:szCs w:val="24"/>
          <w:lang w:val="uk-UA"/>
        </w:rPr>
        <w:t>,</w:t>
      </w:r>
      <w:r w:rsidRPr="003E3A1B">
        <w:rPr>
          <w:sz w:val="24"/>
          <w:szCs w:val="24"/>
          <w:lang w:val="uk-UA"/>
        </w:rPr>
        <w:t xml:space="preserve"> створення музейної кімнати, присвяченої воїнам АТО</w:t>
      </w:r>
      <w:r w:rsidR="008036E7" w:rsidRPr="003E3A1B">
        <w:rPr>
          <w:sz w:val="24"/>
          <w:szCs w:val="24"/>
          <w:lang w:val="uk-UA"/>
        </w:rPr>
        <w:t>, міжкультурний та між віковий захід «</w:t>
      </w:r>
      <w:r w:rsidR="008036E7" w:rsidRPr="003E3A1B">
        <w:rPr>
          <w:sz w:val="24"/>
          <w:szCs w:val="24"/>
          <w:lang w:val="en-US"/>
        </w:rPr>
        <w:t>Made</w:t>
      </w:r>
      <w:r w:rsidR="008036E7" w:rsidRPr="003E3A1B">
        <w:rPr>
          <w:sz w:val="24"/>
          <w:szCs w:val="24"/>
          <w:lang w:val="uk-UA"/>
        </w:rPr>
        <w:t xml:space="preserve"> </w:t>
      </w:r>
      <w:r w:rsidR="008036E7" w:rsidRPr="003E3A1B">
        <w:rPr>
          <w:sz w:val="24"/>
          <w:szCs w:val="24"/>
          <w:lang w:val="en-US"/>
        </w:rPr>
        <w:t>in</w:t>
      </w:r>
      <w:r w:rsidR="008036E7" w:rsidRPr="003E3A1B">
        <w:rPr>
          <w:sz w:val="24"/>
          <w:szCs w:val="24"/>
          <w:lang w:val="uk-UA"/>
        </w:rPr>
        <w:t xml:space="preserve"> </w:t>
      </w:r>
      <w:r w:rsidR="008036E7" w:rsidRPr="003E3A1B">
        <w:rPr>
          <w:sz w:val="24"/>
          <w:szCs w:val="24"/>
          <w:lang w:val="en-US"/>
        </w:rPr>
        <w:t>Ukraine</w:t>
      </w:r>
      <w:r w:rsidR="008036E7" w:rsidRPr="003E3A1B">
        <w:rPr>
          <w:sz w:val="24"/>
          <w:szCs w:val="24"/>
          <w:lang w:val="uk-UA"/>
        </w:rPr>
        <w:t xml:space="preserve">», етнічна артзустріч «Люби українське», </w:t>
      </w:r>
      <w:r w:rsidR="005752BE" w:rsidRPr="003E3A1B">
        <w:rPr>
          <w:sz w:val="24"/>
          <w:szCs w:val="24"/>
          <w:lang w:val="uk-UA"/>
        </w:rPr>
        <w:t>круглий стіл з елементами реконструкції історичних подій «Відлік історії»</w:t>
      </w:r>
      <w:r w:rsidRPr="003E3A1B">
        <w:rPr>
          <w:sz w:val="24"/>
          <w:szCs w:val="24"/>
          <w:lang w:val="uk-UA"/>
        </w:rPr>
        <w:t xml:space="preserve"> на суму </w:t>
      </w:r>
      <w:r w:rsidR="005752BE" w:rsidRPr="003E3A1B">
        <w:rPr>
          <w:sz w:val="24"/>
          <w:szCs w:val="24"/>
          <w:lang w:val="uk-UA"/>
        </w:rPr>
        <w:t>43,0</w:t>
      </w:r>
      <w:r w:rsidRPr="003E3A1B">
        <w:rPr>
          <w:sz w:val="24"/>
          <w:szCs w:val="24"/>
          <w:lang w:val="uk-UA"/>
        </w:rPr>
        <w:t>тис.грн.;</w:t>
      </w:r>
    </w:p>
    <w:p w:rsidR="00210AE3" w:rsidRPr="003E3A1B" w:rsidRDefault="00210AE3" w:rsidP="00210AE3">
      <w:pPr>
        <w:ind w:firstLine="720"/>
        <w:jc w:val="both"/>
        <w:rPr>
          <w:sz w:val="24"/>
          <w:szCs w:val="24"/>
          <w:lang w:val="uk-UA"/>
        </w:rPr>
      </w:pPr>
      <w:r w:rsidRPr="003E3A1B">
        <w:rPr>
          <w:sz w:val="24"/>
          <w:szCs w:val="24"/>
          <w:lang w:val="uk-UA"/>
        </w:rPr>
        <w:t>- на виконання Міської цільової Програми ІІІ Міжнародної літньої школи «Виклики для сучасної демократії: український та польський досвід децентралізації очима молоді» на 2019р. направлено 14,5тис.грн. для  забезпечення проведення 1 заходу - ІІІ Міжнародної літньої школи</w:t>
      </w:r>
      <w:r w:rsidR="006F78CE" w:rsidRPr="003E3A1B">
        <w:rPr>
          <w:sz w:val="24"/>
          <w:szCs w:val="24"/>
          <w:lang w:val="uk-UA"/>
        </w:rPr>
        <w:t xml:space="preserve"> (36 учасників, з них 19 осіб жіночої статі)</w:t>
      </w:r>
      <w:r w:rsidRPr="003E3A1B">
        <w:rPr>
          <w:sz w:val="24"/>
          <w:szCs w:val="24"/>
          <w:lang w:val="uk-UA"/>
        </w:rPr>
        <w:t>.</w:t>
      </w:r>
    </w:p>
    <w:p w:rsidR="00210AE3" w:rsidRPr="006F110D" w:rsidRDefault="00210AE3" w:rsidP="00210AE3">
      <w:pPr>
        <w:ind w:firstLine="720"/>
        <w:jc w:val="both"/>
        <w:rPr>
          <w:sz w:val="24"/>
          <w:szCs w:val="24"/>
          <w:lang w:val="uk-UA"/>
        </w:rPr>
      </w:pPr>
      <w:r w:rsidRPr="006F110D">
        <w:rPr>
          <w:sz w:val="24"/>
          <w:szCs w:val="24"/>
          <w:lang w:val="uk-UA"/>
        </w:rPr>
        <w:t>Кредиторська заборгованість станом на 01.</w:t>
      </w:r>
      <w:r w:rsidR="006F78CE" w:rsidRPr="006F110D">
        <w:rPr>
          <w:sz w:val="24"/>
          <w:szCs w:val="24"/>
          <w:lang w:val="uk-UA"/>
        </w:rPr>
        <w:t>01</w:t>
      </w:r>
      <w:r w:rsidRPr="006F110D">
        <w:rPr>
          <w:sz w:val="24"/>
          <w:szCs w:val="24"/>
          <w:lang w:val="uk-UA"/>
        </w:rPr>
        <w:t>.20</w:t>
      </w:r>
      <w:r w:rsidR="006F78CE" w:rsidRPr="006F110D">
        <w:rPr>
          <w:sz w:val="24"/>
          <w:szCs w:val="24"/>
          <w:lang w:val="uk-UA"/>
        </w:rPr>
        <w:t>20</w:t>
      </w:r>
      <w:r w:rsidRPr="006F110D">
        <w:rPr>
          <w:sz w:val="24"/>
          <w:szCs w:val="24"/>
          <w:lang w:val="uk-UA"/>
        </w:rPr>
        <w:t>року – відсутня.</w:t>
      </w:r>
    </w:p>
    <w:p w:rsidR="00210AE3" w:rsidRPr="006F110D" w:rsidRDefault="00210AE3" w:rsidP="00210AE3">
      <w:pPr>
        <w:ind w:firstLine="720"/>
        <w:jc w:val="both"/>
        <w:rPr>
          <w:sz w:val="24"/>
          <w:szCs w:val="24"/>
          <w:u w:val="single"/>
          <w:lang w:val="uk-UA"/>
        </w:rPr>
      </w:pPr>
      <w:r w:rsidRPr="006F110D">
        <w:rPr>
          <w:sz w:val="24"/>
          <w:szCs w:val="24"/>
          <w:u w:val="single"/>
          <w:lang w:val="uk-UA"/>
        </w:rPr>
        <w:t>Спеціальний фонд</w:t>
      </w:r>
    </w:p>
    <w:p w:rsidR="00210AE3" w:rsidRPr="003E3A1B" w:rsidRDefault="00210AE3" w:rsidP="00210AE3">
      <w:pPr>
        <w:ind w:firstLine="720"/>
        <w:jc w:val="both"/>
        <w:rPr>
          <w:sz w:val="24"/>
          <w:szCs w:val="24"/>
          <w:lang w:val="uk-UA"/>
        </w:rPr>
      </w:pPr>
      <w:r w:rsidRPr="006F110D">
        <w:rPr>
          <w:sz w:val="24"/>
          <w:szCs w:val="24"/>
          <w:lang w:val="uk-UA"/>
        </w:rPr>
        <w:t xml:space="preserve">В  бюджеті  міста  Ніжина  на 2019р.  на  виконання  заходів  Програми національно-патріотичного виховання дітей та молоді м.Ніжина на 2018-2020роки передбачено </w:t>
      </w:r>
      <w:r w:rsidR="00DC110B" w:rsidRPr="006F110D">
        <w:rPr>
          <w:sz w:val="24"/>
          <w:szCs w:val="24"/>
          <w:lang w:val="uk-UA"/>
        </w:rPr>
        <w:t>7,4</w:t>
      </w:r>
      <w:r w:rsidRPr="006F110D">
        <w:rPr>
          <w:sz w:val="24"/>
          <w:szCs w:val="24"/>
          <w:lang w:val="uk-UA"/>
        </w:rPr>
        <w:t xml:space="preserve">тис.грн.  </w:t>
      </w:r>
      <w:r w:rsidR="00DC110B" w:rsidRPr="006F110D">
        <w:rPr>
          <w:sz w:val="24"/>
          <w:szCs w:val="24"/>
          <w:lang w:val="uk-UA"/>
        </w:rPr>
        <w:t>Касові видатки склали 7,4 тис.грн (придбано овальний стіл для облаштування музейної кімнати у військоматі)</w:t>
      </w:r>
      <w:r w:rsidRPr="006F110D">
        <w:rPr>
          <w:sz w:val="24"/>
          <w:szCs w:val="24"/>
          <w:lang w:val="uk-UA"/>
        </w:rPr>
        <w:t>.</w:t>
      </w:r>
    </w:p>
    <w:p w:rsidR="004625BD" w:rsidRPr="003E3A1B" w:rsidRDefault="004625BD" w:rsidP="004625BD">
      <w:pPr>
        <w:ind w:firstLine="720"/>
        <w:jc w:val="both"/>
        <w:rPr>
          <w:sz w:val="24"/>
          <w:szCs w:val="24"/>
          <w:u w:val="single"/>
          <w:lang w:val="uk-UA"/>
        </w:rPr>
      </w:pPr>
      <w:r w:rsidRPr="003E3A1B">
        <w:rPr>
          <w:sz w:val="24"/>
          <w:szCs w:val="24"/>
          <w:u w:val="single"/>
          <w:lang w:val="uk-UA"/>
        </w:rPr>
        <w:t>Загальний фонд</w:t>
      </w:r>
    </w:p>
    <w:p w:rsidR="004625BD" w:rsidRPr="003E3A1B" w:rsidRDefault="004625BD" w:rsidP="004625BD">
      <w:pPr>
        <w:ind w:firstLine="720"/>
        <w:jc w:val="both"/>
        <w:rPr>
          <w:sz w:val="24"/>
          <w:szCs w:val="24"/>
          <w:lang w:val="uk-UA"/>
        </w:rPr>
      </w:pPr>
      <w:r w:rsidRPr="003E3A1B">
        <w:rPr>
          <w:noProof/>
          <w:sz w:val="24"/>
          <w:szCs w:val="24"/>
          <w:lang w:val="uk-UA"/>
        </w:rPr>
        <w:t xml:space="preserve">По  </w:t>
      </w:r>
      <w:r w:rsidRPr="003E3A1B">
        <w:rPr>
          <w:b/>
          <w:noProof/>
          <w:sz w:val="24"/>
          <w:szCs w:val="24"/>
          <w:lang w:val="uk-UA"/>
        </w:rPr>
        <w:t xml:space="preserve">КПКВ 0213241  </w:t>
      </w:r>
      <w:r w:rsidRPr="003E3A1B">
        <w:rPr>
          <w:sz w:val="24"/>
          <w:szCs w:val="24"/>
          <w:lang w:val="uk-UA"/>
        </w:rPr>
        <w:t xml:space="preserve"> </w:t>
      </w:r>
      <w:r w:rsidRPr="003E3A1B">
        <w:rPr>
          <w:b/>
          <w:sz w:val="24"/>
          <w:szCs w:val="24"/>
          <w:lang w:val="uk-UA"/>
        </w:rPr>
        <w:t xml:space="preserve">«Забезпечення діяльності  інших закладів  у сфері  соціального захисту  і соціального забезпечення» </w:t>
      </w:r>
      <w:r w:rsidRPr="003E3A1B">
        <w:rPr>
          <w:sz w:val="24"/>
          <w:szCs w:val="24"/>
          <w:lang w:val="uk-UA"/>
        </w:rPr>
        <w:t xml:space="preserve"> в бюджеті  міста  Ніжина  на 2019р. передбачено </w:t>
      </w:r>
      <w:r w:rsidRPr="003E3A1B">
        <w:rPr>
          <w:b/>
          <w:sz w:val="24"/>
          <w:szCs w:val="24"/>
          <w:lang w:val="uk-UA"/>
        </w:rPr>
        <w:t>466,2тис.грн</w:t>
      </w:r>
      <w:r w:rsidRPr="003E3A1B">
        <w:rPr>
          <w:sz w:val="24"/>
          <w:szCs w:val="24"/>
          <w:lang w:val="uk-UA"/>
        </w:rPr>
        <w:t xml:space="preserve">. на виконання Міської програми  утримання та забезпечення діяльності  КЗ  Ніжинський міський молодіжний центр Ніжинської міської ради на 2019-2022роки. За 2019р.  касові видатки  склали </w:t>
      </w:r>
      <w:r w:rsidRPr="003E3A1B">
        <w:rPr>
          <w:b/>
          <w:sz w:val="24"/>
          <w:szCs w:val="24"/>
          <w:lang w:val="uk-UA"/>
        </w:rPr>
        <w:t>423,2тис.грн</w:t>
      </w:r>
      <w:r w:rsidRPr="003E3A1B">
        <w:rPr>
          <w:sz w:val="24"/>
          <w:szCs w:val="24"/>
          <w:lang w:val="uk-UA"/>
        </w:rPr>
        <w:t xml:space="preserve">. (90,8%). Кошти направлені  на  утримання  Ніжинського міського молодіжного центру та на проведення заходів центру. </w:t>
      </w:r>
      <w:r w:rsidR="006A2CA6" w:rsidRPr="003E3A1B">
        <w:rPr>
          <w:sz w:val="24"/>
          <w:szCs w:val="24"/>
          <w:lang w:val="uk-UA"/>
        </w:rPr>
        <w:t xml:space="preserve"> Із загальної  суми видатків  на  заробітну  плату з нарахуваннями  направлено 252,7тис.грн. (59,7% в структурі видатків загального фонду), на  оплату  спожитих  енергоносіїв – 15,9тис.грн (3,8% в структурі видатків загального фонду),  на  інші  видатки – 154,6тис.грн. (36,5% в структурі видатків загального фонду). </w:t>
      </w:r>
      <w:r w:rsidRPr="003E3A1B">
        <w:rPr>
          <w:sz w:val="24"/>
          <w:szCs w:val="24"/>
          <w:lang w:val="uk-UA"/>
        </w:rPr>
        <w:t>Проведено 200 заходів, в яких  взяло  участь 4634 осіб (в т.ч. 3056 осіб жіночої статі).</w:t>
      </w:r>
    </w:p>
    <w:p w:rsidR="00C33C56" w:rsidRPr="00FE08BA" w:rsidRDefault="00C33C56" w:rsidP="00C33C56">
      <w:pPr>
        <w:ind w:firstLine="720"/>
        <w:jc w:val="both"/>
        <w:rPr>
          <w:sz w:val="24"/>
          <w:szCs w:val="24"/>
          <w:u w:val="single"/>
          <w:lang w:val="uk-UA"/>
        </w:rPr>
      </w:pPr>
      <w:r w:rsidRPr="00FE08BA">
        <w:rPr>
          <w:sz w:val="24"/>
          <w:szCs w:val="24"/>
          <w:u w:val="single"/>
          <w:lang w:val="uk-UA"/>
        </w:rPr>
        <w:t>Спеціальний фонд</w:t>
      </w:r>
    </w:p>
    <w:p w:rsidR="00C33C56" w:rsidRPr="003E3A1B" w:rsidRDefault="00C33C56" w:rsidP="00C33C56">
      <w:pPr>
        <w:ind w:firstLine="720"/>
        <w:jc w:val="both"/>
        <w:rPr>
          <w:sz w:val="24"/>
          <w:szCs w:val="24"/>
          <w:lang w:val="uk-UA"/>
        </w:rPr>
      </w:pPr>
      <w:r w:rsidRPr="00FE08BA">
        <w:rPr>
          <w:sz w:val="24"/>
          <w:szCs w:val="24"/>
          <w:lang w:val="uk-UA"/>
        </w:rPr>
        <w:t>На виконання Міської програми  утримання та забезпечення діяльності  КЗ  Ніжинський міський молодіжний центр Ніжинської міської ради на 2019-2022роки за звітний період використано 33,5 тис.грн на придбання комп’ютерної техніки.</w:t>
      </w:r>
    </w:p>
    <w:p w:rsidR="00210AE3" w:rsidRPr="003E3A1B" w:rsidRDefault="00210AE3" w:rsidP="00210AE3">
      <w:pPr>
        <w:ind w:firstLine="720"/>
        <w:jc w:val="both"/>
        <w:rPr>
          <w:sz w:val="24"/>
          <w:szCs w:val="24"/>
          <w:u w:val="single"/>
          <w:lang w:val="uk-UA"/>
        </w:rPr>
      </w:pPr>
      <w:r w:rsidRPr="003E3A1B">
        <w:rPr>
          <w:sz w:val="24"/>
          <w:szCs w:val="24"/>
          <w:u w:val="single"/>
          <w:lang w:val="uk-UA"/>
        </w:rPr>
        <w:t>Загальний фонд</w:t>
      </w:r>
    </w:p>
    <w:p w:rsidR="00210AE3" w:rsidRPr="003E3A1B" w:rsidRDefault="00210AE3" w:rsidP="00210AE3">
      <w:pPr>
        <w:ind w:firstLine="720"/>
        <w:jc w:val="both"/>
        <w:rPr>
          <w:noProof/>
          <w:sz w:val="24"/>
          <w:szCs w:val="24"/>
          <w:lang w:val="uk-UA"/>
        </w:rPr>
      </w:pPr>
      <w:r w:rsidRPr="003E3A1B">
        <w:rPr>
          <w:noProof/>
          <w:sz w:val="24"/>
          <w:szCs w:val="24"/>
          <w:lang w:val="uk-UA"/>
        </w:rPr>
        <w:t xml:space="preserve">По  </w:t>
      </w:r>
      <w:r w:rsidRPr="003E3A1B">
        <w:rPr>
          <w:b/>
          <w:noProof/>
          <w:sz w:val="24"/>
          <w:szCs w:val="24"/>
          <w:lang w:val="uk-UA"/>
        </w:rPr>
        <w:t>КПК</w:t>
      </w:r>
      <w:r w:rsidR="00B171FB" w:rsidRPr="003E3A1B">
        <w:rPr>
          <w:b/>
          <w:noProof/>
          <w:sz w:val="24"/>
          <w:szCs w:val="24"/>
          <w:lang w:val="uk-UA"/>
        </w:rPr>
        <w:t>В</w:t>
      </w:r>
      <w:r w:rsidRPr="003E3A1B">
        <w:rPr>
          <w:b/>
          <w:noProof/>
          <w:sz w:val="24"/>
          <w:szCs w:val="24"/>
          <w:lang w:val="uk-UA"/>
        </w:rPr>
        <w:t xml:space="preserve"> 0213242  </w:t>
      </w:r>
      <w:r w:rsidRPr="003E3A1B">
        <w:rPr>
          <w:sz w:val="24"/>
          <w:szCs w:val="24"/>
          <w:lang w:val="uk-UA"/>
        </w:rPr>
        <w:t xml:space="preserve"> </w:t>
      </w:r>
      <w:r w:rsidRPr="003E3A1B">
        <w:rPr>
          <w:b/>
          <w:sz w:val="24"/>
          <w:szCs w:val="24"/>
          <w:lang w:val="uk-UA"/>
        </w:rPr>
        <w:t xml:space="preserve">«Інші заходи у сфері соціального захисту і соціального забезпечення» </w:t>
      </w:r>
      <w:r w:rsidRPr="003E3A1B">
        <w:rPr>
          <w:sz w:val="24"/>
          <w:szCs w:val="24"/>
          <w:lang w:val="uk-UA"/>
        </w:rPr>
        <w:t xml:space="preserve"> затверджено </w:t>
      </w:r>
      <w:r w:rsidRPr="003E3A1B">
        <w:rPr>
          <w:b/>
          <w:sz w:val="24"/>
          <w:szCs w:val="24"/>
          <w:lang w:val="uk-UA"/>
        </w:rPr>
        <w:t>809,0 тис. грн.</w:t>
      </w:r>
      <w:r w:rsidRPr="003E3A1B">
        <w:rPr>
          <w:sz w:val="24"/>
          <w:szCs w:val="24"/>
          <w:lang w:val="uk-UA"/>
        </w:rPr>
        <w:t xml:space="preserve"> Уточнені річні призначення – </w:t>
      </w:r>
      <w:r w:rsidR="00B171FB" w:rsidRPr="003E3A1B">
        <w:rPr>
          <w:b/>
          <w:sz w:val="24"/>
          <w:szCs w:val="24"/>
          <w:lang w:val="uk-UA"/>
        </w:rPr>
        <w:t>1 249,7</w:t>
      </w:r>
      <w:r w:rsidRPr="003E3A1B">
        <w:rPr>
          <w:b/>
          <w:sz w:val="24"/>
          <w:szCs w:val="24"/>
          <w:lang w:val="uk-UA"/>
        </w:rPr>
        <w:t>тис.грн</w:t>
      </w:r>
      <w:r w:rsidRPr="003E3A1B">
        <w:rPr>
          <w:sz w:val="24"/>
          <w:szCs w:val="24"/>
          <w:lang w:val="uk-UA"/>
        </w:rPr>
        <w:t xml:space="preserve">.,  </w:t>
      </w:r>
      <w:r w:rsidRPr="003E3A1B">
        <w:rPr>
          <w:noProof/>
          <w:sz w:val="24"/>
          <w:szCs w:val="24"/>
          <w:lang w:val="uk-UA"/>
        </w:rPr>
        <w:t xml:space="preserve">(в т.ч. </w:t>
      </w:r>
      <w:r w:rsidR="00B171FB" w:rsidRPr="003E3A1B">
        <w:rPr>
          <w:noProof/>
          <w:sz w:val="24"/>
          <w:szCs w:val="24"/>
          <w:lang w:val="uk-UA"/>
        </w:rPr>
        <w:t>279,73</w:t>
      </w:r>
      <w:r w:rsidRPr="003E3A1B">
        <w:rPr>
          <w:noProof/>
          <w:sz w:val="24"/>
          <w:szCs w:val="24"/>
          <w:lang w:val="uk-UA"/>
        </w:rPr>
        <w:t>тис.грн. кошти субвенції  із обласного бюджету на  виконання доручень виборців депутатами обласної ради):</w:t>
      </w:r>
    </w:p>
    <w:p w:rsidR="00210AE3" w:rsidRPr="003E3A1B" w:rsidRDefault="00210AE3" w:rsidP="00210AE3">
      <w:pPr>
        <w:tabs>
          <w:tab w:val="num" w:pos="567"/>
        </w:tabs>
        <w:autoSpaceDE w:val="0"/>
        <w:autoSpaceDN w:val="0"/>
        <w:ind w:firstLine="567"/>
        <w:jc w:val="both"/>
        <w:rPr>
          <w:noProof/>
          <w:sz w:val="24"/>
          <w:szCs w:val="24"/>
          <w:lang w:val="uk-UA"/>
        </w:rPr>
      </w:pPr>
      <w:r w:rsidRPr="003E3A1B">
        <w:rPr>
          <w:noProof/>
          <w:sz w:val="24"/>
          <w:szCs w:val="24"/>
          <w:lang w:val="uk-UA"/>
        </w:rPr>
        <w:t xml:space="preserve">по Міській програмі підтримки багатодітних сімей на  2017 - 2021  роки 64,0тис. грн.; </w:t>
      </w:r>
    </w:p>
    <w:p w:rsidR="00210AE3" w:rsidRPr="003E3A1B" w:rsidRDefault="00210AE3" w:rsidP="00210AE3">
      <w:pPr>
        <w:ind w:firstLine="567"/>
        <w:jc w:val="both"/>
        <w:rPr>
          <w:noProof/>
          <w:sz w:val="24"/>
          <w:szCs w:val="24"/>
          <w:lang w:val="uk-UA"/>
        </w:rPr>
      </w:pPr>
      <w:r w:rsidRPr="003E3A1B">
        <w:rPr>
          <w:noProof/>
          <w:sz w:val="24"/>
          <w:szCs w:val="24"/>
          <w:lang w:val="uk-UA"/>
        </w:rPr>
        <w:t xml:space="preserve">по Міській  цільовій програмі «Турбота»  </w:t>
      </w:r>
      <w:r w:rsidR="00B171FB" w:rsidRPr="003E3A1B">
        <w:rPr>
          <w:noProof/>
          <w:sz w:val="24"/>
          <w:szCs w:val="24"/>
          <w:lang w:val="uk-UA"/>
        </w:rPr>
        <w:t>1 249,7</w:t>
      </w:r>
      <w:r w:rsidRPr="003E3A1B">
        <w:rPr>
          <w:noProof/>
          <w:sz w:val="24"/>
          <w:szCs w:val="24"/>
          <w:lang w:val="uk-UA"/>
        </w:rPr>
        <w:t xml:space="preserve"> тис.грн.; </w:t>
      </w:r>
    </w:p>
    <w:p w:rsidR="00210AE3" w:rsidRPr="003E3A1B" w:rsidRDefault="00210AE3" w:rsidP="00210AE3">
      <w:pPr>
        <w:autoSpaceDE w:val="0"/>
        <w:autoSpaceDN w:val="0"/>
        <w:ind w:firstLine="567"/>
        <w:jc w:val="both"/>
        <w:rPr>
          <w:sz w:val="24"/>
          <w:szCs w:val="24"/>
          <w:lang w:val="uk-UA"/>
        </w:rPr>
      </w:pPr>
      <w:r w:rsidRPr="003E3A1B">
        <w:rPr>
          <w:noProof/>
          <w:sz w:val="24"/>
          <w:szCs w:val="24"/>
          <w:lang w:val="uk-UA"/>
        </w:rPr>
        <w:t>по</w:t>
      </w:r>
      <w:r w:rsidRPr="003E3A1B">
        <w:rPr>
          <w:sz w:val="24"/>
          <w:szCs w:val="24"/>
          <w:lang w:val="uk-UA"/>
        </w:rPr>
        <w:t xml:space="preserve"> </w:t>
      </w:r>
      <w:r w:rsidRPr="003E3A1B">
        <w:rPr>
          <w:noProof/>
          <w:sz w:val="24"/>
          <w:szCs w:val="24"/>
          <w:lang w:val="uk-UA"/>
        </w:rPr>
        <w:t xml:space="preserve">Програмі виплати стипендій обдарованій учнівській та студентській молоді міста на період до 2020 року </w:t>
      </w:r>
      <w:r w:rsidRPr="003E3A1B">
        <w:rPr>
          <w:sz w:val="24"/>
          <w:szCs w:val="24"/>
          <w:lang w:val="uk-UA"/>
        </w:rPr>
        <w:t xml:space="preserve">  109,2 тис. грн.</w:t>
      </w:r>
    </w:p>
    <w:p w:rsidR="00210AE3" w:rsidRPr="003E3A1B" w:rsidRDefault="00210AE3" w:rsidP="00210AE3">
      <w:pPr>
        <w:autoSpaceDE w:val="0"/>
        <w:autoSpaceDN w:val="0"/>
        <w:ind w:firstLine="567"/>
        <w:jc w:val="both"/>
        <w:rPr>
          <w:noProof/>
          <w:sz w:val="24"/>
          <w:szCs w:val="24"/>
          <w:lang w:val="uk-UA"/>
        </w:rPr>
      </w:pPr>
      <w:r w:rsidRPr="003E3A1B">
        <w:rPr>
          <w:sz w:val="24"/>
          <w:szCs w:val="24"/>
          <w:lang w:val="uk-UA"/>
        </w:rPr>
        <w:t xml:space="preserve">Касові  видатки  за 2019р.  – </w:t>
      </w:r>
      <w:r w:rsidR="00B171FB" w:rsidRPr="003E3A1B">
        <w:rPr>
          <w:b/>
          <w:sz w:val="24"/>
          <w:szCs w:val="24"/>
          <w:lang w:val="uk-UA"/>
        </w:rPr>
        <w:t>1 401,4</w:t>
      </w:r>
      <w:r w:rsidRPr="003E3A1B">
        <w:rPr>
          <w:b/>
          <w:sz w:val="24"/>
          <w:szCs w:val="24"/>
          <w:lang w:val="uk-UA"/>
        </w:rPr>
        <w:t>тис.грн</w:t>
      </w:r>
      <w:r w:rsidRPr="003E3A1B">
        <w:rPr>
          <w:sz w:val="24"/>
          <w:szCs w:val="24"/>
          <w:lang w:val="uk-UA"/>
        </w:rPr>
        <w:t>. (9</w:t>
      </w:r>
      <w:r w:rsidR="00B171FB" w:rsidRPr="003E3A1B">
        <w:rPr>
          <w:sz w:val="24"/>
          <w:szCs w:val="24"/>
          <w:lang w:val="uk-UA"/>
        </w:rPr>
        <w:t>8</w:t>
      </w:r>
      <w:r w:rsidRPr="003E3A1B">
        <w:rPr>
          <w:sz w:val="24"/>
          <w:szCs w:val="24"/>
          <w:lang w:val="uk-UA"/>
        </w:rPr>
        <w:t>,</w:t>
      </w:r>
      <w:r w:rsidR="00B171FB" w:rsidRPr="003E3A1B">
        <w:rPr>
          <w:sz w:val="24"/>
          <w:szCs w:val="24"/>
          <w:lang w:val="uk-UA"/>
        </w:rPr>
        <w:t>5%</w:t>
      </w:r>
      <w:r w:rsidRPr="003E3A1B">
        <w:rPr>
          <w:sz w:val="24"/>
          <w:szCs w:val="24"/>
          <w:lang w:val="uk-UA"/>
        </w:rPr>
        <w:t xml:space="preserve">),  </w:t>
      </w:r>
      <w:r w:rsidRPr="003E3A1B">
        <w:rPr>
          <w:noProof/>
          <w:sz w:val="24"/>
          <w:szCs w:val="24"/>
          <w:lang w:val="uk-UA"/>
        </w:rPr>
        <w:t>в тому числі направлено:</w:t>
      </w:r>
    </w:p>
    <w:p w:rsidR="00210AE3" w:rsidRPr="003E3A1B" w:rsidRDefault="00210AE3" w:rsidP="00210AE3">
      <w:pPr>
        <w:autoSpaceDE w:val="0"/>
        <w:autoSpaceDN w:val="0"/>
        <w:ind w:firstLine="567"/>
        <w:jc w:val="both"/>
        <w:rPr>
          <w:noProof/>
          <w:sz w:val="24"/>
          <w:szCs w:val="24"/>
          <w:lang w:val="uk-UA"/>
        </w:rPr>
      </w:pPr>
      <w:r w:rsidRPr="003E3A1B">
        <w:rPr>
          <w:noProof/>
          <w:sz w:val="24"/>
          <w:szCs w:val="24"/>
          <w:lang w:val="uk-UA"/>
        </w:rPr>
        <w:lastRenderedPageBreak/>
        <w:t xml:space="preserve">- </w:t>
      </w:r>
      <w:r w:rsidR="004D7232" w:rsidRPr="003E3A1B">
        <w:rPr>
          <w:noProof/>
          <w:sz w:val="24"/>
          <w:szCs w:val="24"/>
          <w:lang w:val="uk-UA"/>
        </w:rPr>
        <w:t>64,0</w:t>
      </w:r>
      <w:r w:rsidRPr="003E3A1B">
        <w:rPr>
          <w:noProof/>
          <w:sz w:val="24"/>
          <w:szCs w:val="24"/>
          <w:lang w:val="uk-UA"/>
        </w:rPr>
        <w:t xml:space="preserve"> тис. грн. на виконання  Програми підтримки багатодітних сімей.  Допомога надана </w:t>
      </w:r>
      <w:r w:rsidR="004D7232" w:rsidRPr="003E3A1B">
        <w:rPr>
          <w:noProof/>
          <w:sz w:val="24"/>
          <w:szCs w:val="24"/>
          <w:lang w:val="uk-UA"/>
        </w:rPr>
        <w:t>47</w:t>
      </w:r>
      <w:r w:rsidRPr="003E3A1B">
        <w:rPr>
          <w:noProof/>
          <w:sz w:val="24"/>
          <w:szCs w:val="24"/>
          <w:lang w:val="uk-UA"/>
        </w:rPr>
        <w:t>-м багатодітним сім’ям на лікування дітей, придбання одягу, шкільного приладдя,</w:t>
      </w:r>
    </w:p>
    <w:p w:rsidR="00210AE3" w:rsidRPr="003E3A1B" w:rsidRDefault="00210AE3" w:rsidP="00210AE3">
      <w:pPr>
        <w:ind w:firstLine="720"/>
        <w:jc w:val="both"/>
        <w:rPr>
          <w:noProof/>
          <w:sz w:val="24"/>
          <w:szCs w:val="24"/>
          <w:lang w:val="uk-UA"/>
        </w:rPr>
      </w:pPr>
      <w:r w:rsidRPr="003E3A1B">
        <w:rPr>
          <w:noProof/>
          <w:sz w:val="24"/>
          <w:szCs w:val="24"/>
          <w:lang w:val="uk-UA"/>
        </w:rPr>
        <w:t xml:space="preserve">- </w:t>
      </w:r>
      <w:r w:rsidR="004D7232" w:rsidRPr="003E3A1B">
        <w:rPr>
          <w:noProof/>
          <w:sz w:val="24"/>
          <w:szCs w:val="24"/>
          <w:lang w:val="uk-UA"/>
        </w:rPr>
        <w:t>1 228,2</w:t>
      </w:r>
      <w:r w:rsidRPr="003E3A1B">
        <w:rPr>
          <w:noProof/>
          <w:sz w:val="24"/>
          <w:szCs w:val="24"/>
          <w:lang w:val="uk-UA"/>
        </w:rPr>
        <w:t xml:space="preserve"> тис.грн. на виконання програми "Турбота", а саме на:</w:t>
      </w:r>
    </w:p>
    <w:p w:rsidR="00210AE3" w:rsidRPr="003E3A1B" w:rsidRDefault="00210AE3" w:rsidP="00210AE3">
      <w:pPr>
        <w:jc w:val="both"/>
        <w:rPr>
          <w:noProof/>
          <w:sz w:val="24"/>
          <w:szCs w:val="24"/>
          <w:lang w:val="uk-UA"/>
        </w:rPr>
      </w:pPr>
      <w:r w:rsidRPr="003E3A1B">
        <w:rPr>
          <w:noProof/>
          <w:sz w:val="24"/>
          <w:szCs w:val="24"/>
          <w:lang w:val="uk-UA"/>
        </w:rPr>
        <w:t xml:space="preserve">-матеріальну допомогу громадянам територіальної громади – </w:t>
      </w:r>
      <w:r w:rsidR="004D7232" w:rsidRPr="003E3A1B">
        <w:rPr>
          <w:noProof/>
          <w:sz w:val="24"/>
          <w:szCs w:val="24"/>
          <w:lang w:val="uk-UA"/>
        </w:rPr>
        <w:t>876,5</w:t>
      </w:r>
      <w:r w:rsidRPr="003E3A1B">
        <w:rPr>
          <w:noProof/>
          <w:sz w:val="24"/>
          <w:szCs w:val="24"/>
          <w:lang w:val="uk-UA"/>
        </w:rPr>
        <w:t xml:space="preserve"> тис.грн. (</w:t>
      </w:r>
      <w:r w:rsidR="004D7232" w:rsidRPr="003E3A1B">
        <w:rPr>
          <w:noProof/>
          <w:sz w:val="24"/>
          <w:szCs w:val="24"/>
          <w:lang w:val="uk-UA"/>
        </w:rPr>
        <w:t>71,4</w:t>
      </w:r>
      <w:r w:rsidRPr="003E3A1B">
        <w:rPr>
          <w:noProof/>
          <w:sz w:val="24"/>
          <w:szCs w:val="24"/>
          <w:lang w:val="uk-UA"/>
        </w:rPr>
        <w:t xml:space="preserve"> % від касових видатків, направлених по програмі), </w:t>
      </w:r>
      <w:r w:rsidRPr="003E3A1B">
        <w:rPr>
          <w:noProof/>
          <w:sz w:val="24"/>
          <w:szCs w:val="24"/>
        </w:rPr>
        <w:t>допомогу отрима</w:t>
      </w:r>
      <w:r w:rsidRPr="003E3A1B">
        <w:rPr>
          <w:noProof/>
          <w:sz w:val="24"/>
          <w:szCs w:val="24"/>
          <w:lang w:val="uk-UA"/>
        </w:rPr>
        <w:t>ли</w:t>
      </w:r>
      <w:r w:rsidRPr="003E3A1B">
        <w:rPr>
          <w:noProof/>
          <w:sz w:val="24"/>
          <w:szCs w:val="24"/>
        </w:rPr>
        <w:t xml:space="preserve"> </w:t>
      </w:r>
      <w:r w:rsidR="004D7232" w:rsidRPr="003E3A1B">
        <w:rPr>
          <w:noProof/>
          <w:sz w:val="24"/>
          <w:szCs w:val="24"/>
          <w:lang w:val="uk-UA"/>
        </w:rPr>
        <w:t>593</w:t>
      </w:r>
      <w:r w:rsidRPr="003E3A1B">
        <w:rPr>
          <w:noProof/>
          <w:sz w:val="24"/>
          <w:szCs w:val="24"/>
          <w:lang w:val="uk-UA"/>
        </w:rPr>
        <w:t>громадян</w:t>
      </w:r>
      <w:r w:rsidR="004D7232" w:rsidRPr="003E3A1B">
        <w:rPr>
          <w:noProof/>
          <w:sz w:val="24"/>
          <w:szCs w:val="24"/>
          <w:lang w:val="uk-UA"/>
        </w:rPr>
        <w:t>ина</w:t>
      </w:r>
      <w:r w:rsidRPr="003E3A1B">
        <w:rPr>
          <w:noProof/>
          <w:sz w:val="24"/>
          <w:szCs w:val="24"/>
          <w:lang w:val="uk-UA"/>
        </w:rPr>
        <w:t>,</w:t>
      </w:r>
    </w:p>
    <w:p w:rsidR="00210AE3" w:rsidRPr="003E3A1B" w:rsidRDefault="00210AE3" w:rsidP="00210AE3">
      <w:pPr>
        <w:jc w:val="both"/>
        <w:rPr>
          <w:noProof/>
          <w:sz w:val="24"/>
          <w:szCs w:val="24"/>
          <w:lang w:val="uk-UA"/>
        </w:rPr>
      </w:pPr>
      <w:r w:rsidRPr="003E3A1B">
        <w:rPr>
          <w:noProof/>
          <w:sz w:val="24"/>
          <w:szCs w:val="24"/>
          <w:lang w:val="uk-UA"/>
        </w:rPr>
        <w:t xml:space="preserve">-матеріальну допомогу на поховання – </w:t>
      </w:r>
      <w:r w:rsidR="004D7232" w:rsidRPr="003E3A1B">
        <w:rPr>
          <w:noProof/>
          <w:sz w:val="24"/>
          <w:szCs w:val="24"/>
          <w:lang w:val="uk-UA"/>
        </w:rPr>
        <w:t>41,5</w:t>
      </w:r>
      <w:r w:rsidRPr="003E3A1B">
        <w:rPr>
          <w:noProof/>
          <w:sz w:val="24"/>
          <w:szCs w:val="24"/>
          <w:lang w:val="uk-UA"/>
        </w:rPr>
        <w:t>тис.грн. (</w:t>
      </w:r>
      <w:r w:rsidR="004D7232" w:rsidRPr="003E3A1B">
        <w:rPr>
          <w:noProof/>
          <w:sz w:val="24"/>
          <w:szCs w:val="24"/>
          <w:lang w:val="uk-UA"/>
        </w:rPr>
        <w:t>3,4</w:t>
      </w:r>
      <w:r w:rsidRPr="003E3A1B">
        <w:rPr>
          <w:noProof/>
          <w:sz w:val="24"/>
          <w:szCs w:val="24"/>
          <w:lang w:val="uk-UA"/>
        </w:rPr>
        <w:t xml:space="preserve">%), допомога надана </w:t>
      </w:r>
      <w:r w:rsidR="004D7232" w:rsidRPr="003E3A1B">
        <w:rPr>
          <w:noProof/>
          <w:sz w:val="24"/>
          <w:szCs w:val="24"/>
          <w:lang w:val="uk-UA"/>
        </w:rPr>
        <w:t>43</w:t>
      </w:r>
      <w:r w:rsidRPr="003E3A1B">
        <w:rPr>
          <w:noProof/>
          <w:sz w:val="24"/>
          <w:szCs w:val="24"/>
          <w:lang w:val="uk-UA"/>
        </w:rPr>
        <w:t xml:space="preserve"> одержувачам;</w:t>
      </w:r>
    </w:p>
    <w:p w:rsidR="00210AE3" w:rsidRPr="003E3A1B" w:rsidRDefault="00210AE3" w:rsidP="00210AE3">
      <w:pPr>
        <w:jc w:val="both"/>
        <w:rPr>
          <w:noProof/>
          <w:sz w:val="24"/>
          <w:szCs w:val="24"/>
          <w:lang w:val="uk-UA"/>
        </w:rPr>
      </w:pPr>
      <w:r w:rsidRPr="003E3A1B">
        <w:rPr>
          <w:noProof/>
          <w:sz w:val="24"/>
          <w:szCs w:val="24"/>
          <w:lang w:val="uk-UA"/>
        </w:rPr>
        <w:t>-матеріальну допомогу сім’ям загиблих воїнів-афганців та учасників АТО</w:t>
      </w:r>
      <w:r w:rsidR="004D7232" w:rsidRPr="003E3A1B">
        <w:rPr>
          <w:noProof/>
          <w:sz w:val="24"/>
          <w:szCs w:val="24"/>
          <w:lang w:val="uk-UA"/>
        </w:rPr>
        <w:t>/ООС</w:t>
      </w:r>
      <w:r w:rsidRPr="003E3A1B">
        <w:rPr>
          <w:noProof/>
          <w:sz w:val="24"/>
          <w:szCs w:val="24"/>
          <w:lang w:val="uk-UA"/>
        </w:rPr>
        <w:t xml:space="preserve"> – 310,1тис.грн.(</w:t>
      </w:r>
      <w:r w:rsidR="004D7232" w:rsidRPr="003E3A1B">
        <w:rPr>
          <w:noProof/>
          <w:sz w:val="24"/>
          <w:szCs w:val="24"/>
          <w:lang w:val="uk-UA"/>
        </w:rPr>
        <w:t>25,2</w:t>
      </w:r>
      <w:r w:rsidRPr="003E3A1B">
        <w:rPr>
          <w:noProof/>
          <w:sz w:val="24"/>
          <w:szCs w:val="24"/>
          <w:lang w:val="uk-UA"/>
        </w:rPr>
        <w:t>%), допомога надана 20 одержувачам (15 сім’ям загиблих),</w:t>
      </w:r>
    </w:p>
    <w:p w:rsidR="00210AE3" w:rsidRPr="003E3A1B" w:rsidRDefault="00210AE3" w:rsidP="00210AE3">
      <w:pPr>
        <w:autoSpaceDE w:val="0"/>
        <w:autoSpaceDN w:val="0"/>
        <w:ind w:firstLine="567"/>
        <w:jc w:val="both"/>
        <w:rPr>
          <w:sz w:val="24"/>
          <w:szCs w:val="24"/>
          <w:lang w:val="uk-UA"/>
        </w:rPr>
      </w:pPr>
      <w:r w:rsidRPr="003E3A1B">
        <w:rPr>
          <w:noProof/>
          <w:sz w:val="24"/>
          <w:szCs w:val="24"/>
          <w:lang w:val="uk-UA"/>
        </w:rPr>
        <w:t xml:space="preserve">- </w:t>
      </w:r>
      <w:r w:rsidR="004D7232" w:rsidRPr="003E3A1B">
        <w:rPr>
          <w:noProof/>
          <w:sz w:val="24"/>
          <w:szCs w:val="24"/>
          <w:lang w:val="uk-UA"/>
        </w:rPr>
        <w:t>109,2</w:t>
      </w:r>
      <w:r w:rsidRPr="003E3A1B">
        <w:rPr>
          <w:noProof/>
          <w:sz w:val="24"/>
          <w:szCs w:val="24"/>
          <w:lang w:val="uk-UA"/>
        </w:rPr>
        <w:t xml:space="preserve"> тис.грн. </w:t>
      </w:r>
      <w:r w:rsidRPr="003E3A1B">
        <w:rPr>
          <w:sz w:val="24"/>
          <w:szCs w:val="24"/>
          <w:lang w:val="uk-UA"/>
        </w:rPr>
        <w:t xml:space="preserve">на виплату  стипендій </w:t>
      </w:r>
      <w:r w:rsidRPr="003E3A1B">
        <w:rPr>
          <w:noProof/>
          <w:sz w:val="24"/>
          <w:szCs w:val="24"/>
          <w:lang w:val="uk-UA"/>
        </w:rPr>
        <w:t xml:space="preserve">обдарованій учнівській та студентській молоді міста. </w:t>
      </w:r>
      <w:r w:rsidRPr="003E3A1B">
        <w:rPr>
          <w:sz w:val="24"/>
          <w:szCs w:val="24"/>
          <w:lang w:val="uk-UA"/>
        </w:rPr>
        <w:t xml:space="preserve">Відповідно  до рішень виконкому №24 від 31.01.2019р., №224 від 11.07.2019р. затверджено стипендіатами на кожне півріччя по </w:t>
      </w:r>
      <w:r w:rsidRPr="003E3A1B">
        <w:rPr>
          <w:noProof/>
          <w:sz w:val="24"/>
          <w:szCs w:val="24"/>
          <w:lang w:val="uk-UA"/>
        </w:rPr>
        <w:t>8  осіб (6 студетів, 2 учнів). Розмір стипендіїї для студентів – 1200,0грн., для учнів – 950,0грн</w:t>
      </w:r>
      <w:r w:rsidRPr="003E3A1B">
        <w:rPr>
          <w:sz w:val="24"/>
          <w:szCs w:val="24"/>
          <w:lang w:val="uk-UA"/>
        </w:rPr>
        <w:t>.</w:t>
      </w:r>
    </w:p>
    <w:p w:rsidR="00210AE3" w:rsidRPr="003E3A1B" w:rsidRDefault="00210AE3" w:rsidP="00210AE3">
      <w:pPr>
        <w:autoSpaceDE w:val="0"/>
        <w:autoSpaceDN w:val="0"/>
        <w:ind w:firstLine="567"/>
        <w:jc w:val="both"/>
        <w:rPr>
          <w:bCs/>
          <w:sz w:val="24"/>
          <w:szCs w:val="24"/>
          <w:lang w:val="uk-UA"/>
        </w:rPr>
      </w:pPr>
      <w:r w:rsidRPr="003E3A1B">
        <w:rPr>
          <w:bCs/>
          <w:sz w:val="24"/>
          <w:szCs w:val="24"/>
          <w:lang w:val="uk-UA"/>
        </w:rPr>
        <w:t xml:space="preserve">Недовиконання плану  за звітний період  на  </w:t>
      </w:r>
      <w:r w:rsidR="004D7232" w:rsidRPr="003E3A1B">
        <w:rPr>
          <w:bCs/>
          <w:sz w:val="24"/>
          <w:szCs w:val="24"/>
          <w:lang w:val="uk-UA"/>
        </w:rPr>
        <w:t>21,5</w:t>
      </w:r>
      <w:r w:rsidRPr="003E3A1B">
        <w:rPr>
          <w:bCs/>
          <w:sz w:val="24"/>
          <w:szCs w:val="24"/>
          <w:lang w:val="uk-UA"/>
        </w:rPr>
        <w:t>тис.грн. – залишок плану.</w:t>
      </w:r>
    </w:p>
    <w:p w:rsidR="00210AE3" w:rsidRPr="003E3A1B" w:rsidRDefault="00210AE3" w:rsidP="00210AE3">
      <w:pPr>
        <w:autoSpaceDE w:val="0"/>
        <w:autoSpaceDN w:val="0"/>
        <w:ind w:firstLine="567"/>
        <w:jc w:val="both"/>
        <w:rPr>
          <w:sz w:val="24"/>
          <w:szCs w:val="24"/>
          <w:lang w:val="uk-UA"/>
        </w:rPr>
      </w:pPr>
      <w:r w:rsidRPr="003E3A1B">
        <w:rPr>
          <w:sz w:val="24"/>
          <w:szCs w:val="24"/>
          <w:lang w:val="uk-UA"/>
        </w:rPr>
        <w:t>Кредиторська заборгованість станом на 01.</w:t>
      </w:r>
      <w:r w:rsidR="004D7232" w:rsidRPr="003E3A1B">
        <w:rPr>
          <w:sz w:val="24"/>
          <w:szCs w:val="24"/>
          <w:lang w:val="uk-UA"/>
        </w:rPr>
        <w:t>01</w:t>
      </w:r>
      <w:r w:rsidRPr="003E3A1B">
        <w:rPr>
          <w:sz w:val="24"/>
          <w:szCs w:val="24"/>
          <w:lang w:val="uk-UA"/>
        </w:rPr>
        <w:t>.20</w:t>
      </w:r>
      <w:r w:rsidR="004D7232" w:rsidRPr="003E3A1B">
        <w:rPr>
          <w:sz w:val="24"/>
          <w:szCs w:val="24"/>
          <w:lang w:val="uk-UA"/>
        </w:rPr>
        <w:t>20</w:t>
      </w:r>
      <w:r w:rsidRPr="003E3A1B">
        <w:rPr>
          <w:sz w:val="24"/>
          <w:szCs w:val="24"/>
          <w:lang w:val="uk-UA"/>
        </w:rPr>
        <w:t xml:space="preserve"> року – відсутня.</w:t>
      </w:r>
    </w:p>
    <w:p w:rsidR="00210AE3" w:rsidRPr="003E3A1B" w:rsidRDefault="00210AE3" w:rsidP="00210AE3">
      <w:pPr>
        <w:autoSpaceDE w:val="0"/>
        <w:autoSpaceDN w:val="0"/>
        <w:ind w:firstLine="567"/>
        <w:jc w:val="both"/>
        <w:rPr>
          <w:lang w:val="uk-UA"/>
        </w:rPr>
      </w:pPr>
      <w:r w:rsidRPr="003E3A1B">
        <w:rPr>
          <w:sz w:val="24"/>
          <w:szCs w:val="24"/>
          <w:u w:val="single"/>
          <w:lang w:val="uk-UA"/>
        </w:rPr>
        <w:t>Загальний фонд</w:t>
      </w:r>
    </w:p>
    <w:p w:rsidR="00210AE3" w:rsidRPr="003E3A1B" w:rsidRDefault="00210AE3" w:rsidP="00210AE3">
      <w:pPr>
        <w:autoSpaceDE w:val="0"/>
        <w:autoSpaceDN w:val="0"/>
        <w:ind w:firstLine="567"/>
        <w:jc w:val="both"/>
        <w:rPr>
          <w:sz w:val="24"/>
          <w:szCs w:val="24"/>
          <w:lang w:val="uk-UA"/>
        </w:rPr>
      </w:pPr>
      <w:r w:rsidRPr="003E3A1B">
        <w:rPr>
          <w:sz w:val="24"/>
          <w:szCs w:val="24"/>
          <w:lang w:val="uk-UA"/>
        </w:rPr>
        <w:t xml:space="preserve">По </w:t>
      </w:r>
      <w:r w:rsidRPr="003E3A1B">
        <w:rPr>
          <w:b/>
          <w:sz w:val="24"/>
          <w:szCs w:val="24"/>
          <w:lang w:val="uk-UA"/>
        </w:rPr>
        <w:t>КПК</w:t>
      </w:r>
      <w:r w:rsidR="00EC2E1D" w:rsidRPr="003E3A1B">
        <w:rPr>
          <w:b/>
          <w:sz w:val="24"/>
          <w:szCs w:val="24"/>
          <w:lang w:val="uk-UA"/>
        </w:rPr>
        <w:t>В</w:t>
      </w:r>
      <w:r w:rsidRPr="003E3A1B">
        <w:rPr>
          <w:b/>
          <w:sz w:val="24"/>
          <w:szCs w:val="24"/>
          <w:lang w:val="uk-UA"/>
        </w:rPr>
        <w:t xml:space="preserve"> 0813031 «Надання інших пільг окремим категоріям  громадян відповідно до  законодавства»</w:t>
      </w:r>
      <w:r w:rsidRPr="003E3A1B">
        <w:rPr>
          <w:sz w:val="24"/>
          <w:szCs w:val="24"/>
          <w:lang w:val="uk-UA"/>
        </w:rPr>
        <w:t xml:space="preserve"> </w:t>
      </w:r>
      <w:r w:rsidRPr="003E3A1B">
        <w:rPr>
          <w:noProof/>
          <w:sz w:val="24"/>
          <w:szCs w:val="24"/>
          <w:lang w:val="uk-UA"/>
        </w:rPr>
        <w:t xml:space="preserve">на виконання Міської  цільової програми «Турбота» на 2019р. в бюджеті  на 2019р. передбачено </w:t>
      </w:r>
      <w:r w:rsidRPr="003E3A1B">
        <w:rPr>
          <w:b/>
          <w:noProof/>
          <w:sz w:val="24"/>
          <w:szCs w:val="24"/>
          <w:lang w:val="uk-UA"/>
        </w:rPr>
        <w:t>0,5тис.грн</w:t>
      </w:r>
      <w:r w:rsidRPr="003E3A1B">
        <w:rPr>
          <w:noProof/>
          <w:sz w:val="24"/>
          <w:szCs w:val="24"/>
          <w:lang w:val="uk-UA"/>
        </w:rPr>
        <w:t>. Касові видатки склали 0,5тис.грн. (кошти направлені  на погашення  кредиторської  заборгованості за 2015р.  - проїзд залізничним транспортом).</w:t>
      </w:r>
    </w:p>
    <w:p w:rsidR="00210AE3" w:rsidRPr="003E3A1B" w:rsidRDefault="00210AE3" w:rsidP="00210AE3">
      <w:pPr>
        <w:autoSpaceDE w:val="0"/>
        <w:autoSpaceDN w:val="0"/>
        <w:ind w:firstLine="567"/>
        <w:jc w:val="both"/>
        <w:rPr>
          <w:lang w:val="uk-UA"/>
        </w:rPr>
      </w:pPr>
      <w:r w:rsidRPr="003E3A1B">
        <w:rPr>
          <w:sz w:val="24"/>
          <w:szCs w:val="24"/>
          <w:u w:val="single"/>
          <w:lang w:val="uk-UA"/>
        </w:rPr>
        <w:t>Загальний фонд</w:t>
      </w:r>
    </w:p>
    <w:p w:rsidR="00210AE3" w:rsidRPr="003E3A1B" w:rsidRDefault="00210AE3" w:rsidP="00210AE3">
      <w:pPr>
        <w:autoSpaceDE w:val="0"/>
        <w:autoSpaceDN w:val="0"/>
        <w:ind w:firstLine="567"/>
        <w:jc w:val="both"/>
        <w:rPr>
          <w:sz w:val="24"/>
          <w:szCs w:val="24"/>
          <w:lang w:val="uk-UA"/>
        </w:rPr>
      </w:pPr>
      <w:r w:rsidRPr="003E3A1B">
        <w:rPr>
          <w:sz w:val="24"/>
          <w:szCs w:val="24"/>
          <w:lang w:val="uk-UA"/>
        </w:rPr>
        <w:t xml:space="preserve">По </w:t>
      </w:r>
      <w:r w:rsidRPr="003E3A1B">
        <w:rPr>
          <w:b/>
          <w:sz w:val="24"/>
          <w:szCs w:val="24"/>
          <w:lang w:val="uk-UA"/>
        </w:rPr>
        <w:t>КПК</w:t>
      </w:r>
      <w:r w:rsidR="00CC18D7" w:rsidRPr="003E3A1B">
        <w:rPr>
          <w:b/>
          <w:sz w:val="24"/>
          <w:szCs w:val="24"/>
          <w:lang w:val="uk-UA"/>
        </w:rPr>
        <w:t>В</w:t>
      </w:r>
      <w:r w:rsidRPr="003E3A1B">
        <w:rPr>
          <w:b/>
          <w:sz w:val="24"/>
          <w:szCs w:val="24"/>
          <w:lang w:val="uk-UA"/>
        </w:rPr>
        <w:t xml:space="preserve"> 0813032 «Надання  пільг окремим категоріям громадян з  оплати послуг зв’язку</w:t>
      </w:r>
      <w:r w:rsidRPr="003E3A1B">
        <w:rPr>
          <w:sz w:val="24"/>
          <w:szCs w:val="24"/>
          <w:lang w:val="uk-UA"/>
        </w:rPr>
        <w:t xml:space="preserve">» </w:t>
      </w:r>
      <w:r w:rsidRPr="003E3A1B">
        <w:rPr>
          <w:noProof/>
          <w:sz w:val="24"/>
          <w:szCs w:val="24"/>
          <w:lang w:val="uk-UA"/>
        </w:rPr>
        <w:t xml:space="preserve">на виконання Міської  цільової програми «Турбота» на 2019р. в бюджеті  на 2019р. передбачено </w:t>
      </w:r>
      <w:r w:rsidR="00EC2E1D" w:rsidRPr="003E3A1B">
        <w:rPr>
          <w:b/>
          <w:noProof/>
          <w:sz w:val="24"/>
          <w:szCs w:val="24"/>
          <w:lang w:val="uk-UA"/>
        </w:rPr>
        <w:t>660,5</w:t>
      </w:r>
      <w:r w:rsidRPr="003E3A1B">
        <w:rPr>
          <w:b/>
          <w:noProof/>
          <w:sz w:val="24"/>
          <w:szCs w:val="24"/>
          <w:lang w:val="uk-UA"/>
        </w:rPr>
        <w:t>тис.грн</w:t>
      </w:r>
      <w:r w:rsidRPr="003E3A1B">
        <w:rPr>
          <w:noProof/>
          <w:sz w:val="24"/>
          <w:szCs w:val="24"/>
          <w:lang w:val="uk-UA"/>
        </w:rPr>
        <w:t xml:space="preserve">. Протягом звітного періоду  використано </w:t>
      </w:r>
      <w:r w:rsidR="00EC2E1D" w:rsidRPr="003E3A1B">
        <w:rPr>
          <w:b/>
          <w:noProof/>
          <w:sz w:val="24"/>
          <w:szCs w:val="24"/>
          <w:lang w:val="uk-UA"/>
        </w:rPr>
        <w:t>660,5</w:t>
      </w:r>
      <w:r w:rsidRPr="003E3A1B">
        <w:rPr>
          <w:b/>
          <w:noProof/>
          <w:sz w:val="24"/>
          <w:szCs w:val="24"/>
          <w:lang w:val="uk-UA"/>
        </w:rPr>
        <w:t>тис.грн</w:t>
      </w:r>
      <w:r w:rsidRPr="003E3A1B">
        <w:rPr>
          <w:noProof/>
          <w:sz w:val="24"/>
          <w:szCs w:val="24"/>
          <w:lang w:val="uk-UA"/>
        </w:rPr>
        <w:t xml:space="preserve">. (кошти направлені на погашення  кредиторської  заборгованості за 2015р. </w:t>
      </w:r>
      <w:r w:rsidR="00EC2E1D" w:rsidRPr="003E3A1B">
        <w:rPr>
          <w:noProof/>
          <w:sz w:val="24"/>
          <w:szCs w:val="24"/>
          <w:lang w:val="uk-UA"/>
        </w:rPr>
        <w:t xml:space="preserve">– 0,6тис.грн., відшкодування  послуг зв’язку по рішенню  суду – 423,0тис.грн., </w:t>
      </w:r>
      <w:r w:rsidR="00B61EF0" w:rsidRPr="003E3A1B">
        <w:rPr>
          <w:noProof/>
          <w:sz w:val="24"/>
          <w:szCs w:val="24"/>
          <w:lang w:val="uk-UA"/>
        </w:rPr>
        <w:t>оплата послуг звязку за листопад 2018р.-грудень 2019р</w:t>
      </w:r>
      <w:r w:rsidRPr="003E3A1B">
        <w:rPr>
          <w:noProof/>
          <w:sz w:val="24"/>
          <w:szCs w:val="24"/>
          <w:lang w:val="uk-UA"/>
        </w:rPr>
        <w:t>.</w:t>
      </w:r>
      <w:r w:rsidR="00B61EF0" w:rsidRPr="003E3A1B">
        <w:rPr>
          <w:noProof/>
          <w:sz w:val="24"/>
          <w:szCs w:val="24"/>
          <w:lang w:val="uk-UA"/>
        </w:rPr>
        <w:t xml:space="preserve"> – 236,9тис.грн.)</w:t>
      </w:r>
    </w:p>
    <w:p w:rsidR="00210AE3" w:rsidRPr="003E3A1B" w:rsidRDefault="00210AE3" w:rsidP="00210AE3">
      <w:pPr>
        <w:autoSpaceDE w:val="0"/>
        <w:autoSpaceDN w:val="0"/>
        <w:ind w:firstLine="567"/>
        <w:jc w:val="both"/>
        <w:rPr>
          <w:lang w:val="uk-UA"/>
        </w:rPr>
      </w:pPr>
      <w:r w:rsidRPr="003E3A1B">
        <w:rPr>
          <w:sz w:val="24"/>
          <w:szCs w:val="24"/>
          <w:u w:val="single"/>
          <w:lang w:val="uk-UA"/>
        </w:rPr>
        <w:t>Загальний фонд</w:t>
      </w:r>
    </w:p>
    <w:p w:rsidR="00210AE3" w:rsidRPr="003E3A1B" w:rsidRDefault="00210AE3" w:rsidP="00210AE3">
      <w:pPr>
        <w:ind w:firstLine="567"/>
        <w:jc w:val="both"/>
        <w:rPr>
          <w:noProof/>
          <w:sz w:val="24"/>
          <w:szCs w:val="24"/>
          <w:lang w:val="uk-UA"/>
        </w:rPr>
      </w:pPr>
      <w:r w:rsidRPr="003E3A1B">
        <w:rPr>
          <w:sz w:val="24"/>
          <w:szCs w:val="24"/>
          <w:lang w:val="uk-UA"/>
        </w:rPr>
        <w:t xml:space="preserve">По </w:t>
      </w:r>
      <w:r w:rsidRPr="003E3A1B">
        <w:rPr>
          <w:b/>
          <w:sz w:val="24"/>
          <w:szCs w:val="24"/>
          <w:lang w:val="uk-UA"/>
        </w:rPr>
        <w:t>КПК</w:t>
      </w:r>
      <w:r w:rsidR="00CC18D7" w:rsidRPr="003E3A1B">
        <w:rPr>
          <w:b/>
          <w:sz w:val="24"/>
          <w:szCs w:val="24"/>
          <w:lang w:val="uk-UA"/>
        </w:rPr>
        <w:t>В</w:t>
      </w:r>
      <w:r w:rsidRPr="003E3A1B">
        <w:rPr>
          <w:b/>
          <w:sz w:val="24"/>
          <w:szCs w:val="24"/>
          <w:lang w:val="uk-UA"/>
        </w:rPr>
        <w:t xml:space="preserve"> 0813033 «Компенсаційні виплати  на пільговий проїзд автомобільним транспортом окремим категоріям  громадян»</w:t>
      </w:r>
      <w:r w:rsidRPr="003E3A1B">
        <w:rPr>
          <w:noProof/>
          <w:sz w:val="24"/>
          <w:szCs w:val="24"/>
          <w:lang w:val="uk-UA"/>
        </w:rPr>
        <w:t xml:space="preserve">  на виконання Міської  цільової програми «Турбота» на 2019р. в бюджеті  на 2019р. передбачено  800,0тис.грн. Уточнені  річні  призначення </w:t>
      </w:r>
      <w:r w:rsidRPr="003E3A1B">
        <w:rPr>
          <w:b/>
          <w:noProof/>
          <w:sz w:val="24"/>
          <w:szCs w:val="24"/>
          <w:lang w:val="uk-UA"/>
        </w:rPr>
        <w:t xml:space="preserve">– </w:t>
      </w:r>
      <w:r w:rsidR="00B61EF0" w:rsidRPr="003E3A1B">
        <w:rPr>
          <w:b/>
          <w:noProof/>
          <w:sz w:val="24"/>
          <w:szCs w:val="24"/>
          <w:lang w:val="uk-UA"/>
        </w:rPr>
        <w:t>3 0</w:t>
      </w:r>
      <w:r w:rsidRPr="003E3A1B">
        <w:rPr>
          <w:b/>
          <w:noProof/>
          <w:sz w:val="24"/>
          <w:szCs w:val="24"/>
          <w:lang w:val="uk-UA"/>
        </w:rPr>
        <w:t xml:space="preserve">00,0тис.грн.     </w:t>
      </w:r>
      <w:r w:rsidR="00B61EF0" w:rsidRPr="003E3A1B">
        <w:rPr>
          <w:noProof/>
          <w:sz w:val="24"/>
          <w:szCs w:val="24"/>
          <w:lang w:val="uk-UA"/>
        </w:rPr>
        <w:t xml:space="preserve">Касові    видатки </w:t>
      </w:r>
      <w:r w:rsidRPr="003E3A1B">
        <w:rPr>
          <w:noProof/>
          <w:sz w:val="24"/>
          <w:szCs w:val="24"/>
          <w:lang w:val="uk-UA"/>
        </w:rPr>
        <w:t xml:space="preserve"> складають </w:t>
      </w:r>
      <w:r w:rsidR="00B61EF0" w:rsidRPr="003E3A1B">
        <w:rPr>
          <w:b/>
          <w:noProof/>
          <w:sz w:val="24"/>
          <w:szCs w:val="24"/>
          <w:lang w:val="uk-UA"/>
        </w:rPr>
        <w:t>3 0</w:t>
      </w:r>
      <w:r w:rsidRPr="003E3A1B">
        <w:rPr>
          <w:b/>
          <w:noProof/>
          <w:sz w:val="24"/>
          <w:szCs w:val="24"/>
          <w:lang w:val="uk-UA"/>
        </w:rPr>
        <w:t>00,0тис.грн</w:t>
      </w:r>
      <w:r w:rsidRPr="003E3A1B">
        <w:rPr>
          <w:noProof/>
          <w:sz w:val="24"/>
          <w:szCs w:val="24"/>
          <w:lang w:val="uk-UA"/>
        </w:rPr>
        <w:t>. (</w:t>
      </w:r>
      <w:r w:rsidR="009D5552" w:rsidRPr="003E3A1B">
        <w:rPr>
          <w:noProof/>
          <w:sz w:val="24"/>
          <w:szCs w:val="24"/>
          <w:lang w:val="uk-UA"/>
        </w:rPr>
        <w:t xml:space="preserve">Кількість </w:t>
      </w:r>
      <w:r w:rsidR="00B61EF0" w:rsidRPr="003E3A1B">
        <w:rPr>
          <w:noProof/>
          <w:sz w:val="24"/>
          <w:szCs w:val="24"/>
          <w:lang w:val="uk-UA"/>
        </w:rPr>
        <w:t>відшкодованих квитків</w:t>
      </w:r>
      <w:r w:rsidRPr="003E3A1B">
        <w:rPr>
          <w:noProof/>
          <w:sz w:val="24"/>
          <w:szCs w:val="24"/>
          <w:lang w:val="uk-UA"/>
        </w:rPr>
        <w:t xml:space="preserve"> </w:t>
      </w:r>
      <w:r w:rsidR="009D5552" w:rsidRPr="003E3A1B">
        <w:rPr>
          <w:noProof/>
          <w:sz w:val="24"/>
          <w:szCs w:val="24"/>
          <w:lang w:val="uk-UA"/>
        </w:rPr>
        <w:t>-</w:t>
      </w:r>
      <w:r w:rsidR="00B61EF0" w:rsidRPr="003E3A1B">
        <w:rPr>
          <w:noProof/>
          <w:sz w:val="24"/>
          <w:szCs w:val="24"/>
          <w:lang w:val="uk-UA"/>
        </w:rPr>
        <w:t>2 072 981</w:t>
      </w:r>
      <w:r w:rsidRPr="003E3A1B">
        <w:rPr>
          <w:noProof/>
          <w:sz w:val="24"/>
          <w:szCs w:val="24"/>
          <w:lang w:val="uk-UA"/>
        </w:rPr>
        <w:t xml:space="preserve"> по рішеннях виконкому).</w:t>
      </w:r>
    </w:p>
    <w:p w:rsidR="00210AE3" w:rsidRPr="003E3A1B" w:rsidRDefault="00210AE3" w:rsidP="00210AE3">
      <w:pPr>
        <w:ind w:firstLine="567"/>
        <w:jc w:val="both"/>
        <w:rPr>
          <w:noProof/>
          <w:sz w:val="24"/>
          <w:szCs w:val="24"/>
          <w:lang w:val="uk-UA"/>
        </w:rPr>
      </w:pPr>
      <w:r w:rsidRPr="003E3A1B">
        <w:rPr>
          <w:sz w:val="24"/>
          <w:szCs w:val="24"/>
          <w:u w:val="single"/>
          <w:lang w:val="uk-UA"/>
        </w:rPr>
        <w:t>Загальний фонд</w:t>
      </w:r>
    </w:p>
    <w:p w:rsidR="00210AE3" w:rsidRPr="003E3A1B" w:rsidRDefault="00210AE3" w:rsidP="00210AE3">
      <w:pPr>
        <w:ind w:firstLine="567"/>
        <w:jc w:val="both"/>
        <w:rPr>
          <w:noProof/>
          <w:sz w:val="24"/>
          <w:szCs w:val="24"/>
          <w:lang w:val="uk-UA"/>
        </w:rPr>
      </w:pPr>
      <w:r w:rsidRPr="003E3A1B">
        <w:rPr>
          <w:b/>
          <w:sz w:val="24"/>
          <w:szCs w:val="24"/>
          <w:lang w:val="uk-UA"/>
        </w:rPr>
        <w:t>По КПК</w:t>
      </w:r>
      <w:r w:rsidR="00CC18D7" w:rsidRPr="003E3A1B">
        <w:rPr>
          <w:b/>
          <w:sz w:val="24"/>
          <w:szCs w:val="24"/>
          <w:lang w:val="uk-UA"/>
        </w:rPr>
        <w:t>В</w:t>
      </w:r>
      <w:r w:rsidRPr="003E3A1B">
        <w:rPr>
          <w:b/>
          <w:sz w:val="24"/>
          <w:szCs w:val="24"/>
          <w:lang w:val="uk-UA"/>
        </w:rPr>
        <w:t xml:space="preserve"> 0813035 «Компенсаційні виплати  на пільговий проїзд  окремим категоріям  громадян на залізничному транспорті»</w:t>
      </w:r>
      <w:r w:rsidRPr="003E3A1B">
        <w:rPr>
          <w:noProof/>
          <w:sz w:val="24"/>
          <w:szCs w:val="24"/>
          <w:lang w:val="uk-UA"/>
        </w:rPr>
        <w:t xml:space="preserve"> на виконання Міської  цільової програми «Турбота» на 2019р. в бюджеті  на 2019р. передбачено 200,0тис.грн., уточнені  річні  призначення – </w:t>
      </w:r>
      <w:r w:rsidR="00CC18D7" w:rsidRPr="003E3A1B">
        <w:rPr>
          <w:b/>
          <w:noProof/>
          <w:sz w:val="24"/>
          <w:szCs w:val="24"/>
          <w:lang w:val="uk-UA"/>
        </w:rPr>
        <w:t>2 506,8</w:t>
      </w:r>
      <w:r w:rsidRPr="003E3A1B">
        <w:rPr>
          <w:b/>
          <w:noProof/>
          <w:sz w:val="24"/>
          <w:szCs w:val="24"/>
          <w:lang w:val="uk-UA"/>
        </w:rPr>
        <w:t>тис.грн</w:t>
      </w:r>
      <w:r w:rsidRPr="003E3A1B">
        <w:rPr>
          <w:noProof/>
          <w:sz w:val="24"/>
          <w:szCs w:val="24"/>
          <w:lang w:val="uk-UA"/>
        </w:rPr>
        <w:t xml:space="preserve">.  Касові видатки складають </w:t>
      </w:r>
      <w:r w:rsidR="00CC18D7" w:rsidRPr="003E3A1B">
        <w:rPr>
          <w:noProof/>
          <w:sz w:val="24"/>
          <w:szCs w:val="24"/>
          <w:lang w:val="uk-UA"/>
        </w:rPr>
        <w:t>2 506,8</w:t>
      </w:r>
      <w:r w:rsidRPr="003E3A1B">
        <w:rPr>
          <w:noProof/>
          <w:sz w:val="24"/>
          <w:szCs w:val="24"/>
          <w:lang w:val="uk-UA"/>
        </w:rPr>
        <w:t>тис.грн. (</w:t>
      </w:r>
      <w:r w:rsidR="00CC18D7" w:rsidRPr="003E3A1B">
        <w:rPr>
          <w:noProof/>
          <w:sz w:val="24"/>
          <w:szCs w:val="24"/>
          <w:lang w:val="uk-UA"/>
        </w:rPr>
        <w:t>100,0</w:t>
      </w:r>
      <w:r w:rsidRPr="003E3A1B">
        <w:rPr>
          <w:noProof/>
          <w:sz w:val="24"/>
          <w:szCs w:val="24"/>
          <w:lang w:val="uk-UA"/>
        </w:rPr>
        <w:t>%).</w:t>
      </w:r>
    </w:p>
    <w:p w:rsidR="00210AE3" w:rsidRPr="003E3A1B" w:rsidRDefault="00210AE3" w:rsidP="00210AE3">
      <w:pPr>
        <w:ind w:firstLine="567"/>
        <w:jc w:val="both"/>
        <w:rPr>
          <w:sz w:val="24"/>
          <w:szCs w:val="24"/>
          <w:u w:val="single"/>
          <w:lang w:val="uk-UA"/>
        </w:rPr>
      </w:pPr>
      <w:r w:rsidRPr="003E3A1B">
        <w:rPr>
          <w:sz w:val="24"/>
          <w:szCs w:val="24"/>
          <w:u w:val="single"/>
          <w:lang w:val="uk-UA"/>
        </w:rPr>
        <w:t>Загальний фонд</w:t>
      </w:r>
    </w:p>
    <w:p w:rsidR="00210AE3" w:rsidRPr="003E3A1B" w:rsidRDefault="00210AE3" w:rsidP="00210AE3">
      <w:pPr>
        <w:ind w:firstLine="567"/>
        <w:jc w:val="both"/>
        <w:rPr>
          <w:noProof/>
          <w:sz w:val="24"/>
          <w:szCs w:val="24"/>
          <w:lang w:val="uk-UA"/>
        </w:rPr>
      </w:pPr>
      <w:r w:rsidRPr="003E3A1B">
        <w:rPr>
          <w:sz w:val="24"/>
          <w:szCs w:val="24"/>
          <w:lang w:val="uk-UA"/>
        </w:rPr>
        <w:t>П</w:t>
      </w:r>
      <w:r w:rsidRPr="003E3A1B">
        <w:rPr>
          <w:noProof/>
          <w:sz w:val="24"/>
          <w:szCs w:val="24"/>
          <w:lang w:val="uk-UA"/>
        </w:rPr>
        <w:t xml:space="preserve">о </w:t>
      </w:r>
      <w:r w:rsidRPr="003E3A1B">
        <w:rPr>
          <w:b/>
          <w:sz w:val="24"/>
          <w:szCs w:val="24"/>
          <w:lang w:val="uk-UA"/>
        </w:rPr>
        <w:t>КПК</w:t>
      </w:r>
      <w:r w:rsidR="00CC18D7" w:rsidRPr="003E3A1B">
        <w:rPr>
          <w:b/>
          <w:sz w:val="24"/>
          <w:szCs w:val="24"/>
          <w:lang w:val="uk-UA"/>
        </w:rPr>
        <w:t>В</w:t>
      </w:r>
      <w:r w:rsidRPr="003E3A1B">
        <w:rPr>
          <w:b/>
          <w:noProof/>
          <w:sz w:val="24"/>
          <w:szCs w:val="24"/>
          <w:lang w:val="uk-UA"/>
        </w:rPr>
        <w:t xml:space="preserve">  0813180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r w:rsidRPr="003E3A1B">
        <w:rPr>
          <w:sz w:val="24"/>
          <w:szCs w:val="24"/>
          <w:lang w:val="uk-UA"/>
        </w:rPr>
        <w:t xml:space="preserve"> </w:t>
      </w:r>
      <w:r w:rsidRPr="003E3A1B">
        <w:rPr>
          <w:noProof/>
          <w:sz w:val="24"/>
          <w:szCs w:val="24"/>
          <w:lang w:val="uk-UA"/>
        </w:rPr>
        <w:t xml:space="preserve">на виконання Міської цільової Програми з надання пільг на оплату житлово-комунальних та інших послуг на 2019рік затверджено </w:t>
      </w:r>
      <w:r w:rsidR="00CC18D7" w:rsidRPr="003E3A1B">
        <w:rPr>
          <w:b/>
          <w:noProof/>
          <w:sz w:val="24"/>
          <w:szCs w:val="24"/>
          <w:lang w:val="uk-UA"/>
        </w:rPr>
        <w:t>146,8</w:t>
      </w:r>
      <w:r w:rsidRPr="003E3A1B">
        <w:rPr>
          <w:b/>
          <w:noProof/>
          <w:sz w:val="24"/>
          <w:szCs w:val="24"/>
          <w:lang w:val="uk-UA"/>
        </w:rPr>
        <w:t>тис.грн</w:t>
      </w:r>
      <w:r w:rsidRPr="003E3A1B">
        <w:rPr>
          <w:noProof/>
          <w:sz w:val="24"/>
          <w:szCs w:val="24"/>
          <w:lang w:val="uk-UA"/>
        </w:rPr>
        <w:t xml:space="preserve">. (в т.ч. для </w:t>
      </w:r>
      <w:r w:rsidRPr="003E3A1B">
        <w:rPr>
          <w:sz w:val="24"/>
          <w:szCs w:val="24"/>
          <w:lang w:val="uk-UA"/>
        </w:rPr>
        <w:t xml:space="preserve">надання пільг з оплати  житлово-комунальних послуг сім’ям загиблих військовослужбовців </w:t>
      </w:r>
      <w:r w:rsidR="00CC18D7" w:rsidRPr="003E3A1B">
        <w:rPr>
          <w:sz w:val="24"/>
          <w:szCs w:val="24"/>
          <w:lang w:val="uk-UA"/>
        </w:rPr>
        <w:t>– 121,3</w:t>
      </w:r>
      <w:r w:rsidRPr="003E3A1B">
        <w:rPr>
          <w:sz w:val="24"/>
          <w:szCs w:val="24"/>
          <w:lang w:val="uk-UA"/>
        </w:rPr>
        <w:t xml:space="preserve">тис.грн., для  надання  пільг особам з інвалідністю по зору з оплати  абонементної плати за користування  телефоном – 25,5тис.грн.).  </w:t>
      </w:r>
      <w:r w:rsidRPr="003E3A1B">
        <w:rPr>
          <w:noProof/>
          <w:sz w:val="24"/>
          <w:szCs w:val="24"/>
          <w:lang w:val="uk-UA"/>
        </w:rPr>
        <w:t xml:space="preserve">Касові  видатки  за  звітний  період   - </w:t>
      </w:r>
      <w:r w:rsidR="00CC18D7" w:rsidRPr="003E3A1B">
        <w:rPr>
          <w:b/>
          <w:noProof/>
          <w:sz w:val="24"/>
          <w:szCs w:val="24"/>
          <w:lang w:val="uk-UA"/>
        </w:rPr>
        <w:t>130,5</w:t>
      </w:r>
      <w:r w:rsidRPr="003E3A1B">
        <w:rPr>
          <w:b/>
          <w:noProof/>
          <w:sz w:val="24"/>
          <w:szCs w:val="24"/>
          <w:lang w:val="uk-UA"/>
        </w:rPr>
        <w:t>тис.грн</w:t>
      </w:r>
      <w:r w:rsidRPr="003E3A1B">
        <w:rPr>
          <w:noProof/>
          <w:sz w:val="24"/>
          <w:szCs w:val="24"/>
          <w:lang w:val="uk-UA"/>
        </w:rPr>
        <w:t>. (</w:t>
      </w:r>
      <w:r w:rsidR="00CC18D7" w:rsidRPr="003E3A1B">
        <w:rPr>
          <w:noProof/>
          <w:sz w:val="24"/>
          <w:szCs w:val="24"/>
          <w:lang w:val="uk-UA"/>
        </w:rPr>
        <w:t>88,9%  від плану</w:t>
      </w:r>
      <w:r w:rsidRPr="003E3A1B">
        <w:rPr>
          <w:noProof/>
          <w:sz w:val="24"/>
          <w:szCs w:val="24"/>
          <w:lang w:val="uk-UA"/>
        </w:rPr>
        <w:t xml:space="preserve">), з них для </w:t>
      </w:r>
      <w:r w:rsidRPr="003E3A1B">
        <w:rPr>
          <w:sz w:val="24"/>
          <w:szCs w:val="24"/>
          <w:lang w:val="uk-UA"/>
        </w:rPr>
        <w:t xml:space="preserve">надання пільг з оплати  житлово-комунальних послуг сім’ям загиблих військовослужбовців </w:t>
      </w:r>
      <w:r w:rsidR="00CC18D7" w:rsidRPr="003E3A1B">
        <w:rPr>
          <w:sz w:val="24"/>
          <w:szCs w:val="24"/>
          <w:lang w:val="uk-UA"/>
        </w:rPr>
        <w:t>– 109,2</w:t>
      </w:r>
      <w:r w:rsidRPr="003E3A1B">
        <w:rPr>
          <w:sz w:val="24"/>
          <w:szCs w:val="24"/>
          <w:lang w:val="uk-UA"/>
        </w:rPr>
        <w:t xml:space="preserve">тис.грн.(пільга надана 33 сім’ям щомісячно), для  надання  пільг особам з інвалідністю по зору з оплати  абонементної плати за користування  телефоном </w:t>
      </w:r>
      <w:r w:rsidR="00CC18D7" w:rsidRPr="003E3A1B">
        <w:rPr>
          <w:sz w:val="24"/>
          <w:szCs w:val="24"/>
          <w:lang w:val="uk-UA"/>
        </w:rPr>
        <w:t>– 21,4</w:t>
      </w:r>
      <w:r w:rsidRPr="003E3A1B">
        <w:rPr>
          <w:sz w:val="24"/>
          <w:szCs w:val="24"/>
          <w:lang w:val="uk-UA"/>
        </w:rPr>
        <w:t>тис.грн.(пільга  надана 5</w:t>
      </w:r>
      <w:r w:rsidR="00CC18D7" w:rsidRPr="003E3A1B">
        <w:rPr>
          <w:sz w:val="24"/>
          <w:szCs w:val="24"/>
          <w:lang w:val="uk-UA"/>
        </w:rPr>
        <w:t>5</w:t>
      </w:r>
      <w:r w:rsidRPr="003E3A1B">
        <w:rPr>
          <w:sz w:val="24"/>
          <w:szCs w:val="24"/>
          <w:lang w:val="uk-UA"/>
        </w:rPr>
        <w:t xml:space="preserve"> сім’ям щомісячно).</w:t>
      </w:r>
    </w:p>
    <w:p w:rsidR="00210AE3" w:rsidRPr="003E3A1B" w:rsidRDefault="00210AE3" w:rsidP="00210AE3">
      <w:pPr>
        <w:ind w:firstLine="567"/>
        <w:jc w:val="both"/>
        <w:rPr>
          <w:sz w:val="24"/>
          <w:szCs w:val="24"/>
          <w:lang w:val="uk-UA"/>
        </w:rPr>
      </w:pPr>
      <w:r w:rsidRPr="003E3A1B">
        <w:rPr>
          <w:sz w:val="24"/>
          <w:szCs w:val="24"/>
          <w:lang w:val="uk-UA"/>
        </w:rPr>
        <w:t>Кредиторська заборгованість станом на 01.</w:t>
      </w:r>
      <w:r w:rsidR="00CC18D7" w:rsidRPr="003E3A1B">
        <w:rPr>
          <w:sz w:val="24"/>
          <w:szCs w:val="24"/>
          <w:lang w:val="uk-UA"/>
        </w:rPr>
        <w:t>01</w:t>
      </w:r>
      <w:r w:rsidRPr="003E3A1B">
        <w:rPr>
          <w:sz w:val="24"/>
          <w:szCs w:val="24"/>
          <w:lang w:val="uk-UA"/>
        </w:rPr>
        <w:t>.20</w:t>
      </w:r>
      <w:r w:rsidR="00CC18D7" w:rsidRPr="003E3A1B">
        <w:rPr>
          <w:sz w:val="24"/>
          <w:szCs w:val="24"/>
          <w:lang w:val="uk-UA"/>
        </w:rPr>
        <w:t>20</w:t>
      </w:r>
      <w:r w:rsidRPr="003E3A1B">
        <w:rPr>
          <w:sz w:val="24"/>
          <w:szCs w:val="24"/>
          <w:lang w:val="uk-UA"/>
        </w:rPr>
        <w:t>року – відсутня.</w:t>
      </w:r>
    </w:p>
    <w:p w:rsidR="00210AE3" w:rsidRPr="003E3A1B" w:rsidRDefault="00210AE3" w:rsidP="00210AE3">
      <w:pPr>
        <w:ind w:firstLine="567"/>
        <w:jc w:val="both"/>
        <w:rPr>
          <w:sz w:val="24"/>
          <w:szCs w:val="24"/>
          <w:u w:val="single"/>
          <w:lang w:val="uk-UA"/>
        </w:rPr>
      </w:pPr>
      <w:r w:rsidRPr="003E3A1B">
        <w:rPr>
          <w:sz w:val="24"/>
          <w:szCs w:val="24"/>
          <w:u w:val="single"/>
          <w:lang w:val="uk-UA"/>
        </w:rPr>
        <w:t>Загальний фонд</w:t>
      </w:r>
    </w:p>
    <w:p w:rsidR="007E162F" w:rsidRPr="003E3A1B" w:rsidRDefault="00210AE3" w:rsidP="00210AE3">
      <w:pPr>
        <w:ind w:firstLine="567"/>
        <w:jc w:val="both"/>
        <w:rPr>
          <w:sz w:val="24"/>
          <w:szCs w:val="24"/>
          <w:lang w:val="uk-UA"/>
        </w:rPr>
      </w:pPr>
      <w:r w:rsidRPr="003E3A1B">
        <w:rPr>
          <w:sz w:val="24"/>
          <w:szCs w:val="24"/>
          <w:lang w:val="uk-UA"/>
        </w:rPr>
        <w:lastRenderedPageBreak/>
        <w:t>П</w:t>
      </w:r>
      <w:r w:rsidRPr="003E3A1B">
        <w:rPr>
          <w:noProof/>
          <w:sz w:val="24"/>
          <w:szCs w:val="24"/>
          <w:lang w:val="uk-UA"/>
        </w:rPr>
        <w:t xml:space="preserve">о </w:t>
      </w:r>
      <w:r w:rsidRPr="003E3A1B">
        <w:rPr>
          <w:b/>
          <w:sz w:val="24"/>
          <w:szCs w:val="24"/>
          <w:lang w:val="uk-UA"/>
        </w:rPr>
        <w:t>КПК</w:t>
      </w:r>
      <w:r w:rsidR="00CC18D7" w:rsidRPr="003E3A1B">
        <w:rPr>
          <w:b/>
          <w:sz w:val="24"/>
          <w:szCs w:val="24"/>
          <w:lang w:val="uk-UA"/>
        </w:rPr>
        <w:t>В</w:t>
      </w:r>
      <w:r w:rsidRPr="003E3A1B">
        <w:rPr>
          <w:b/>
          <w:noProof/>
          <w:sz w:val="24"/>
          <w:szCs w:val="24"/>
          <w:lang w:val="uk-UA"/>
        </w:rPr>
        <w:t xml:space="preserve">  0813192 «Надання фінансової підтримки громадським організаціям ветеранів і осіб з інвалідністю,ідіяльність яких має соціальну спрямованість» </w:t>
      </w:r>
      <w:r w:rsidRPr="003E3A1B">
        <w:rPr>
          <w:noProof/>
          <w:sz w:val="24"/>
          <w:szCs w:val="24"/>
          <w:lang w:val="uk-UA"/>
        </w:rPr>
        <w:t xml:space="preserve">на виконання Міської  цільової Програми підтримки діяльності Ніжинської міської організації ветеранів України  на 2019рік  в  бюджеті  </w:t>
      </w:r>
      <w:r w:rsidR="00CC18D7" w:rsidRPr="003E3A1B">
        <w:rPr>
          <w:noProof/>
          <w:sz w:val="24"/>
          <w:szCs w:val="24"/>
          <w:lang w:val="uk-UA"/>
        </w:rPr>
        <w:t>міста Ніжина</w:t>
      </w:r>
      <w:r w:rsidRPr="003E3A1B">
        <w:rPr>
          <w:noProof/>
          <w:sz w:val="24"/>
          <w:szCs w:val="24"/>
          <w:lang w:val="uk-UA"/>
        </w:rPr>
        <w:t xml:space="preserve"> затверджено </w:t>
      </w:r>
      <w:r w:rsidR="00CC18D7" w:rsidRPr="003E3A1B">
        <w:rPr>
          <w:b/>
          <w:noProof/>
          <w:sz w:val="24"/>
          <w:szCs w:val="24"/>
          <w:lang w:val="uk-UA"/>
        </w:rPr>
        <w:t>114,5</w:t>
      </w:r>
      <w:r w:rsidRPr="003E3A1B">
        <w:rPr>
          <w:b/>
          <w:noProof/>
          <w:sz w:val="24"/>
          <w:szCs w:val="24"/>
          <w:lang w:val="uk-UA"/>
        </w:rPr>
        <w:t xml:space="preserve"> тис. грн</w:t>
      </w:r>
      <w:r w:rsidRPr="003E3A1B">
        <w:rPr>
          <w:noProof/>
          <w:sz w:val="24"/>
          <w:szCs w:val="24"/>
          <w:lang w:val="uk-UA"/>
        </w:rPr>
        <w:t>. (в т.ч. 5,0тис.грн. кошти субвенції  із обласного бюджету на  виконання доручень виборців депутатами обласної ради).</w:t>
      </w:r>
      <w:r w:rsidRPr="003E3A1B">
        <w:rPr>
          <w:sz w:val="24"/>
          <w:szCs w:val="24"/>
          <w:lang w:val="uk-UA"/>
        </w:rPr>
        <w:t xml:space="preserve"> </w:t>
      </w:r>
      <w:r w:rsidR="00CC18D7" w:rsidRPr="003E3A1B">
        <w:rPr>
          <w:sz w:val="24"/>
          <w:szCs w:val="24"/>
          <w:lang w:val="uk-UA"/>
        </w:rPr>
        <w:t>К</w:t>
      </w:r>
      <w:r w:rsidRPr="003E3A1B">
        <w:rPr>
          <w:sz w:val="24"/>
          <w:szCs w:val="24"/>
          <w:lang w:val="uk-UA"/>
        </w:rPr>
        <w:t xml:space="preserve">асові  видатки  становлять </w:t>
      </w:r>
      <w:r w:rsidR="00CC18D7" w:rsidRPr="003E3A1B">
        <w:rPr>
          <w:b/>
          <w:sz w:val="24"/>
          <w:szCs w:val="24"/>
          <w:lang w:val="uk-UA"/>
        </w:rPr>
        <w:t>111,8</w:t>
      </w:r>
      <w:r w:rsidRPr="003E3A1B">
        <w:rPr>
          <w:b/>
          <w:sz w:val="24"/>
          <w:szCs w:val="24"/>
          <w:lang w:val="uk-UA"/>
        </w:rPr>
        <w:t>тис.грн</w:t>
      </w:r>
      <w:r w:rsidRPr="003E3A1B">
        <w:rPr>
          <w:sz w:val="24"/>
          <w:szCs w:val="24"/>
          <w:lang w:val="uk-UA"/>
        </w:rPr>
        <w:t xml:space="preserve">. (в т.ч. на оплату за  спожиті  комунальні послуги та   енергоносії </w:t>
      </w:r>
      <w:r w:rsidR="007E162F" w:rsidRPr="003E3A1B">
        <w:rPr>
          <w:sz w:val="24"/>
          <w:szCs w:val="24"/>
          <w:lang w:val="uk-UA"/>
        </w:rPr>
        <w:t>8,5</w:t>
      </w:r>
      <w:r w:rsidRPr="003E3A1B">
        <w:rPr>
          <w:sz w:val="24"/>
          <w:szCs w:val="24"/>
          <w:lang w:val="uk-UA"/>
        </w:rPr>
        <w:t xml:space="preserve">тис.грн., матеріальне заохочення </w:t>
      </w:r>
      <w:r w:rsidR="007E162F" w:rsidRPr="003E3A1B">
        <w:rPr>
          <w:sz w:val="24"/>
          <w:szCs w:val="24"/>
          <w:lang w:val="uk-UA"/>
        </w:rPr>
        <w:t>61,0</w:t>
      </w:r>
      <w:r w:rsidRPr="003E3A1B">
        <w:rPr>
          <w:sz w:val="24"/>
          <w:szCs w:val="24"/>
          <w:lang w:val="uk-UA"/>
        </w:rPr>
        <w:t xml:space="preserve"> тис.грн., придбання  вітальних листівок</w:t>
      </w:r>
      <w:r w:rsidR="007E162F" w:rsidRPr="003E3A1B">
        <w:rPr>
          <w:sz w:val="24"/>
          <w:szCs w:val="24"/>
          <w:lang w:val="uk-UA"/>
        </w:rPr>
        <w:t>, квітів сувенірів, подарунків</w:t>
      </w:r>
      <w:r w:rsidRPr="003E3A1B">
        <w:rPr>
          <w:sz w:val="24"/>
          <w:szCs w:val="24"/>
          <w:lang w:val="uk-UA"/>
        </w:rPr>
        <w:t xml:space="preserve"> – </w:t>
      </w:r>
      <w:r w:rsidR="007E162F" w:rsidRPr="003E3A1B">
        <w:rPr>
          <w:sz w:val="24"/>
          <w:szCs w:val="24"/>
          <w:lang w:val="uk-UA"/>
        </w:rPr>
        <w:t>12,3</w:t>
      </w:r>
      <w:r w:rsidRPr="003E3A1B">
        <w:rPr>
          <w:sz w:val="24"/>
          <w:szCs w:val="24"/>
          <w:lang w:val="uk-UA"/>
        </w:rPr>
        <w:t xml:space="preserve"> тис.грн., </w:t>
      </w:r>
      <w:r w:rsidR="007E162F" w:rsidRPr="003E3A1B">
        <w:rPr>
          <w:sz w:val="24"/>
          <w:szCs w:val="24"/>
          <w:lang w:val="uk-UA"/>
        </w:rPr>
        <w:t xml:space="preserve">послуги з опублікування оголошення – 1,0тис.грн., </w:t>
      </w:r>
      <w:r w:rsidRPr="003E3A1B">
        <w:rPr>
          <w:sz w:val="24"/>
          <w:szCs w:val="24"/>
          <w:lang w:val="uk-UA"/>
        </w:rPr>
        <w:t xml:space="preserve">підписку  періодики – </w:t>
      </w:r>
      <w:r w:rsidR="007E162F" w:rsidRPr="003E3A1B">
        <w:rPr>
          <w:sz w:val="24"/>
          <w:szCs w:val="24"/>
          <w:lang w:val="uk-UA"/>
        </w:rPr>
        <w:t>24,0</w:t>
      </w:r>
      <w:r w:rsidRPr="003E3A1B">
        <w:rPr>
          <w:sz w:val="24"/>
          <w:szCs w:val="24"/>
          <w:lang w:val="uk-UA"/>
        </w:rPr>
        <w:t xml:space="preserve"> тис.грн., оплату послуг з друку книги Кропив’янського – 5,0тис.грн.), що складає </w:t>
      </w:r>
      <w:r w:rsidR="007E162F" w:rsidRPr="003E3A1B">
        <w:rPr>
          <w:sz w:val="24"/>
          <w:szCs w:val="24"/>
          <w:lang w:val="uk-UA"/>
        </w:rPr>
        <w:t>97,6</w:t>
      </w:r>
      <w:r w:rsidRPr="003E3A1B">
        <w:rPr>
          <w:sz w:val="24"/>
          <w:szCs w:val="24"/>
          <w:lang w:val="uk-UA"/>
        </w:rPr>
        <w:t xml:space="preserve">% від плану. </w:t>
      </w:r>
    </w:p>
    <w:p w:rsidR="00210AE3" w:rsidRPr="003E3A1B" w:rsidRDefault="00210AE3" w:rsidP="00210AE3">
      <w:pPr>
        <w:ind w:firstLine="567"/>
        <w:jc w:val="both"/>
        <w:rPr>
          <w:bCs/>
          <w:sz w:val="24"/>
          <w:szCs w:val="24"/>
          <w:lang w:val="uk-UA"/>
        </w:rPr>
      </w:pPr>
      <w:r w:rsidRPr="003E3A1B">
        <w:rPr>
          <w:bCs/>
          <w:sz w:val="24"/>
          <w:szCs w:val="24"/>
          <w:lang w:val="uk-UA"/>
        </w:rPr>
        <w:t xml:space="preserve">Недовиконання плану  за звітний період  на  </w:t>
      </w:r>
      <w:r w:rsidR="007E162F" w:rsidRPr="003E3A1B">
        <w:rPr>
          <w:bCs/>
          <w:sz w:val="24"/>
          <w:szCs w:val="24"/>
          <w:lang w:val="uk-UA"/>
        </w:rPr>
        <w:t>2,7</w:t>
      </w:r>
      <w:r w:rsidRPr="003E3A1B">
        <w:rPr>
          <w:bCs/>
          <w:sz w:val="24"/>
          <w:szCs w:val="24"/>
          <w:lang w:val="uk-UA"/>
        </w:rPr>
        <w:t>тис.грн. пояснюється  тим,  що фінансування  проводилось  відповідно  до  розрахунків.</w:t>
      </w:r>
    </w:p>
    <w:p w:rsidR="00210AE3" w:rsidRPr="003E3A1B" w:rsidRDefault="00210AE3" w:rsidP="00210AE3">
      <w:pPr>
        <w:ind w:firstLine="567"/>
        <w:jc w:val="both"/>
        <w:rPr>
          <w:sz w:val="24"/>
          <w:szCs w:val="24"/>
          <w:lang w:val="uk-UA"/>
        </w:rPr>
      </w:pPr>
      <w:r w:rsidRPr="003E3A1B">
        <w:rPr>
          <w:sz w:val="24"/>
          <w:szCs w:val="24"/>
          <w:lang w:val="uk-UA"/>
        </w:rPr>
        <w:t>Кредиторська заборгованість станом на 01.</w:t>
      </w:r>
      <w:r w:rsidR="007E162F" w:rsidRPr="003E3A1B">
        <w:rPr>
          <w:sz w:val="24"/>
          <w:szCs w:val="24"/>
          <w:lang w:val="uk-UA"/>
        </w:rPr>
        <w:t>01.2020</w:t>
      </w:r>
      <w:r w:rsidRPr="003E3A1B">
        <w:rPr>
          <w:sz w:val="24"/>
          <w:szCs w:val="24"/>
          <w:lang w:val="uk-UA"/>
        </w:rPr>
        <w:t>року – відсутня.</w:t>
      </w:r>
    </w:p>
    <w:p w:rsidR="0002203C" w:rsidRPr="003E3A1B" w:rsidRDefault="0002203C" w:rsidP="0002203C">
      <w:pPr>
        <w:ind w:firstLine="567"/>
        <w:jc w:val="center"/>
        <w:rPr>
          <w:b/>
          <w:sz w:val="24"/>
          <w:szCs w:val="24"/>
          <w:lang w:val="uk-UA"/>
        </w:rPr>
      </w:pPr>
      <w:r w:rsidRPr="003E3A1B">
        <w:rPr>
          <w:b/>
          <w:sz w:val="24"/>
          <w:szCs w:val="24"/>
          <w:u w:val="single"/>
          <w:lang w:val="uk-UA"/>
        </w:rPr>
        <w:t>КПКВ 0813210, 1213210</w:t>
      </w:r>
      <w:r w:rsidR="00317A9B" w:rsidRPr="003E3A1B">
        <w:rPr>
          <w:b/>
          <w:sz w:val="24"/>
          <w:szCs w:val="24"/>
          <w:u w:val="single"/>
          <w:lang w:val="uk-UA"/>
        </w:rPr>
        <w:t xml:space="preserve"> «Організація та проведення громадських робіт»</w:t>
      </w:r>
    </w:p>
    <w:p w:rsidR="00210AE3" w:rsidRPr="003E3A1B" w:rsidRDefault="00210AE3" w:rsidP="00210AE3">
      <w:pPr>
        <w:pStyle w:val="11"/>
        <w:ind w:firstLine="720"/>
        <w:rPr>
          <w:sz w:val="24"/>
          <w:szCs w:val="24"/>
          <w:u w:val="single"/>
          <w:lang w:val="uk-UA"/>
        </w:rPr>
      </w:pPr>
      <w:r w:rsidRPr="003E3A1B">
        <w:rPr>
          <w:sz w:val="24"/>
          <w:szCs w:val="24"/>
          <w:u w:val="single"/>
          <w:lang w:val="uk-UA"/>
        </w:rPr>
        <w:t xml:space="preserve">Загальний фонд </w:t>
      </w:r>
    </w:p>
    <w:p w:rsidR="00210AE3" w:rsidRPr="003E3A1B" w:rsidRDefault="00210AE3" w:rsidP="00210AE3">
      <w:pPr>
        <w:pStyle w:val="11"/>
        <w:ind w:firstLine="720"/>
        <w:jc w:val="both"/>
        <w:rPr>
          <w:sz w:val="24"/>
          <w:szCs w:val="24"/>
          <w:lang w:val="uk-UA"/>
        </w:rPr>
      </w:pPr>
      <w:r w:rsidRPr="003E3A1B">
        <w:rPr>
          <w:sz w:val="24"/>
          <w:szCs w:val="24"/>
          <w:lang w:val="uk-UA"/>
        </w:rPr>
        <w:t xml:space="preserve">В  бюджеті  </w:t>
      </w:r>
      <w:r w:rsidR="007E162F" w:rsidRPr="003E3A1B">
        <w:rPr>
          <w:sz w:val="24"/>
          <w:szCs w:val="24"/>
          <w:lang w:val="uk-UA"/>
        </w:rPr>
        <w:t>міста Ніжина</w:t>
      </w:r>
      <w:r w:rsidRPr="003E3A1B">
        <w:rPr>
          <w:sz w:val="24"/>
          <w:szCs w:val="24"/>
          <w:lang w:val="uk-UA"/>
        </w:rPr>
        <w:t xml:space="preserve">  на  2019р.  на виконання міської програми громадських оплачуваних робіт на 2019 рік  передбачено </w:t>
      </w:r>
      <w:r w:rsidR="007E162F" w:rsidRPr="003E3A1B">
        <w:rPr>
          <w:b/>
          <w:sz w:val="24"/>
          <w:szCs w:val="24"/>
          <w:lang w:val="uk-UA"/>
        </w:rPr>
        <w:t>231,2</w:t>
      </w:r>
      <w:r w:rsidRPr="003E3A1B">
        <w:rPr>
          <w:b/>
          <w:sz w:val="24"/>
          <w:szCs w:val="24"/>
          <w:lang w:val="uk-UA"/>
        </w:rPr>
        <w:t>тис.грн</w:t>
      </w:r>
      <w:r w:rsidRPr="003E3A1B">
        <w:rPr>
          <w:sz w:val="24"/>
          <w:szCs w:val="24"/>
          <w:lang w:val="uk-UA"/>
        </w:rPr>
        <w:t xml:space="preserve">. (в т.ч. по головному  розпоряднику управлінню  соціального  захисту  населення – </w:t>
      </w:r>
      <w:r w:rsidR="007E162F" w:rsidRPr="003E3A1B">
        <w:rPr>
          <w:sz w:val="24"/>
          <w:szCs w:val="24"/>
          <w:lang w:val="uk-UA"/>
        </w:rPr>
        <w:t>71,2</w:t>
      </w:r>
      <w:r w:rsidRPr="003E3A1B">
        <w:rPr>
          <w:sz w:val="24"/>
          <w:szCs w:val="24"/>
          <w:lang w:val="uk-UA"/>
        </w:rPr>
        <w:t xml:space="preserve">тич.грн., по  управлінню житлово-комунального господарства  та  будівництво – 160,0тис.грн.).  Протягом  2019р. направлено на громадські оплачувані роботи </w:t>
      </w:r>
      <w:r w:rsidR="007E162F" w:rsidRPr="003E3A1B">
        <w:rPr>
          <w:b/>
          <w:sz w:val="24"/>
          <w:szCs w:val="24"/>
          <w:lang w:val="uk-UA"/>
        </w:rPr>
        <w:t>204,4</w:t>
      </w:r>
      <w:r w:rsidRPr="003E3A1B">
        <w:rPr>
          <w:b/>
          <w:sz w:val="24"/>
          <w:szCs w:val="24"/>
          <w:lang w:val="uk-UA"/>
        </w:rPr>
        <w:t>тис.грн</w:t>
      </w:r>
      <w:r w:rsidRPr="003E3A1B">
        <w:rPr>
          <w:sz w:val="24"/>
          <w:szCs w:val="24"/>
          <w:lang w:val="uk-UA"/>
        </w:rPr>
        <w:t>.(</w:t>
      </w:r>
      <w:r w:rsidR="007E162F" w:rsidRPr="003E3A1B">
        <w:rPr>
          <w:sz w:val="24"/>
          <w:szCs w:val="24"/>
          <w:lang w:val="uk-UA"/>
        </w:rPr>
        <w:t>88,1</w:t>
      </w:r>
      <w:r w:rsidRPr="003E3A1B">
        <w:rPr>
          <w:sz w:val="24"/>
          <w:szCs w:val="24"/>
          <w:lang w:val="uk-UA"/>
        </w:rPr>
        <w:t>%)</w:t>
      </w:r>
      <w:r w:rsidR="007E162F" w:rsidRPr="003E3A1B">
        <w:rPr>
          <w:sz w:val="24"/>
          <w:szCs w:val="24"/>
          <w:lang w:val="uk-UA"/>
        </w:rPr>
        <w:t>.</w:t>
      </w:r>
    </w:p>
    <w:p w:rsidR="00210AE3" w:rsidRPr="003E3A1B" w:rsidRDefault="00210AE3" w:rsidP="00210AE3">
      <w:pPr>
        <w:autoSpaceDE w:val="0"/>
        <w:autoSpaceDN w:val="0"/>
        <w:ind w:firstLine="709"/>
        <w:jc w:val="both"/>
        <w:rPr>
          <w:noProof/>
          <w:sz w:val="24"/>
          <w:szCs w:val="24"/>
          <w:lang w:val="uk-UA"/>
        </w:rPr>
      </w:pPr>
      <w:r w:rsidRPr="003E3A1B">
        <w:rPr>
          <w:bCs/>
          <w:sz w:val="24"/>
          <w:szCs w:val="24"/>
          <w:lang w:val="uk-UA"/>
        </w:rPr>
        <w:t>Недовиконання плану  за звітний період  на  26,</w:t>
      </w:r>
      <w:r w:rsidR="007E162F" w:rsidRPr="003E3A1B">
        <w:rPr>
          <w:bCs/>
          <w:sz w:val="24"/>
          <w:szCs w:val="24"/>
          <w:lang w:val="uk-UA"/>
        </w:rPr>
        <w:t>8</w:t>
      </w:r>
      <w:r w:rsidRPr="003E3A1B">
        <w:rPr>
          <w:bCs/>
          <w:sz w:val="24"/>
          <w:szCs w:val="24"/>
          <w:lang w:val="uk-UA"/>
        </w:rPr>
        <w:t>тис.грн. пояснюється  тим,  що фінансування  проводилось  відповідно  до  фактично здійснених робіт.</w:t>
      </w:r>
    </w:p>
    <w:p w:rsidR="00210AE3" w:rsidRPr="003E3A1B" w:rsidRDefault="00210AE3" w:rsidP="00210AE3">
      <w:pPr>
        <w:pStyle w:val="11"/>
        <w:ind w:firstLine="720"/>
        <w:jc w:val="both"/>
        <w:rPr>
          <w:sz w:val="24"/>
          <w:szCs w:val="24"/>
          <w:lang w:val="uk-UA"/>
        </w:rPr>
      </w:pPr>
      <w:r w:rsidRPr="003E3A1B">
        <w:rPr>
          <w:sz w:val="24"/>
          <w:szCs w:val="24"/>
          <w:lang w:val="uk-UA"/>
        </w:rPr>
        <w:t>Кредиторська заборгованість станом на 01.</w:t>
      </w:r>
      <w:r w:rsidR="007E162F" w:rsidRPr="003E3A1B">
        <w:rPr>
          <w:sz w:val="24"/>
          <w:szCs w:val="24"/>
          <w:lang w:val="uk-UA"/>
        </w:rPr>
        <w:t>01</w:t>
      </w:r>
      <w:r w:rsidRPr="003E3A1B">
        <w:rPr>
          <w:sz w:val="24"/>
          <w:szCs w:val="24"/>
          <w:lang w:val="uk-UA"/>
        </w:rPr>
        <w:t>.20</w:t>
      </w:r>
      <w:r w:rsidR="007E162F" w:rsidRPr="003E3A1B">
        <w:rPr>
          <w:sz w:val="24"/>
          <w:szCs w:val="24"/>
          <w:lang w:val="uk-UA"/>
        </w:rPr>
        <w:t>20</w:t>
      </w:r>
      <w:r w:rsidRPr="003E3A1B">
        <w:rPr>
          <w:sz w:val="24"/>
          <w:szCs w:val="24"/>
          <w:lang w:val="uk-UA"/>
        </w:rPr>
        <w:t>року – відсутня.</w:t>
      </w:r>
    </w:p>
    <w:p w:rsidR="00210AE3" w:rsidRPr="003E3A1B" w:rsidRDefault="00210AE3" w:rsidP="00210AE3">
      <w:pPr>
        <w:pStyle w:val="11"/>
        <w:ind w:firstLine="720"/>
        <w:rPr>
          <w:sz w:val="24"/>
          <w:szCs w:val="24"/>
          <w:u w:val="single"/>
          <w:lang w:val="uk-UA"/>
        </w:rPr>
      </w:pPr>
      <w:r w:rsidRPr="003E3A1B">
        <w:rPr>
          <w:sz w:val="24"/>
          <w:szCs w:val="24"/>
          <w:u w:val="single"/>
          <w:lang w:val="uk-UA"/>
        </w:rPr>
        <w:t xml:space="preserve">Спеціальний фонд </w:t>
      </w:r>
    </w:p>
    <w:p w:rsidR="00210AE3" w:rsidRPr="003E3A1B" w:rsidRDefault="00210AE3" w:rsidP="00210AE3">
      <w:pPr>
        <w:ind w:firstLine="720"/>
        <w:jc w:val="both"/>
        <w:rPr>
          <w:sz w:val="24"/>
          <w:szCs w:val="24"/>
          <w:lang w:val="uk-UA"/>
        </w:rPr>
      </w:pPr>
      <w:r w:rsidRPr="003E3A1B">
        <w:rPr>
          <w:sz w:val="24"/>
          <w:szCs w:val="24"/>
          <w:lang w:val="uk-UA"/>
        </w:rPr>
        <w:t xml:space="preserve">Протягом  звітного  періоду  використано </w:t>
      </w:r>
      <w:r w:rsidR="007E162F" w:rsidRPr="003E3A1B">
        <w:rPr>
          <w:b/>
          <w:sz w:val="24"/>
          <w:szCs w:val="24"/>
          <w:lang w:val="uk-UA"/>
        </w:rPr>
        <w:t>71,1</w:t>
      </w:r>
      <w:r w:rsidRPr="003E3A1B">
        <w:rPr>
          <w:b/>
          <w:sz w:val="24"/>
          <w:szCs w:val="24"/>
          <w:lang w:val="uk-UA"/>
        </w:rPr>
        <w:t>тис.грн</w:t>
      </w:r>
      <w:r w:rsidRPr="003E3A1B">
        <w:rPr>
          <w:sz w:val="24"/>
          <w:szCs w:val="24"/>
          <w:lang w:val="uk-UA"/>
        </w:rPr>
        <w:t>.</w:t>
      </w:r>
      <w:r w:rsidR="007E162F" w:rsidRPr="003E3A1B">
        <w:rPr>
          <w:sz w:val="24"/>
          <w:szCs w:val="24"/>
          <w:lang w:val="uk-UA"/>
        </w:rPr>
        <w:t xml:space="preserve"> для</w:t>
      </w:r>
      <w:r w:rsidRPr="003E3A1B">
        <w:rPr>
          <w:sz w:val="24"/>
          <w:szCs w:val="24"/>
          <w:lang w:val="uk-UA"/>
        </w:rPr>
        <w:t xml:space="preserve"> оплат</w:t>
      </w:r>
      <w:r w:rsidR="007E162F" w:rsidRPr="003E3A1B">
        <w:rPr>
          <w:sz w:val="24"/>
          <w:szCs w:val="24"/>
          <w:lang w:val="uk-UA"/>
        </w:rPr>
        <w:t>и</w:t>
      </w:r>
      <w:r w:rsidRPr="003E3A1B">
        <w:rPr>
          <w:sz w:val="24"/>
          <w:szCs w:val="24"/>
          <w:lang w:val="uk-UA"/>
        </w:rPr>
        <w:t xml:space="preserve"> заробітної плати з нарахуваннями за виконанні громадські роботи управлінням  соціального захисту населення (інші джерела  власних надходжень бюджетних установ).</w:t>
      </w:r>
    </w:p>
    <w:p w:rsidR="0002203C" w:rsidRPr="003E3A1B" w:rsidRDefault="0002203C" w:rsidP="0002203C">
      <w:pPr>
        <w:jc w:val="center"/>
        <w:rPr>
          <w:b/>
          <w:noProof/>
          <w:sz w:val="24"/>
          <w:szCs w:val="24"/>
          <w:u w:val="single"/>
          <w:lang w:val="uk-UA"/>
        </w:rPr>
      </w:pPr>
      <w:r w:rsidRPr="003E3A1B">
        <w:rPr>
          <w:b/>
          <w:sz w:val="24"/>
          <w:szCs w:val="24"/>
          <w:u w:val="single"/>
          <w:lang w:val="uk-UA"/>
        </w:rPr>
        <w:t>КПКВ</w:t>
      </w:r>
      <w:r w:rsidRPr="003E3A1B">
        <w:rPr>
          <w:b/>
          <w:noProof/>
          <w:sz w:val="24"/>
          <w:szCs w:val="24"/>
          <w:u w:val="single"/>
          <w:lang w:val="uk-UA"/>
        </w:rPr>
        <w:t xml:space="preserve">  0813160</w:t>
      </w:r>
    </w:p>
    <w:p w:rsidR="00317A9B" w:rsidRPr="003E3A1B" w:rsidRDefault="00317A9B" w:rsidP="0002203C">
      <w:pPr>
        <w:jc w:val="center"/>
        <w:rPr>
          <w:b/>
          <w:noProof/>
          <w:sz w:val="24"/>
          <w:szCs w:val="24"/>
          <w:lang w:val="uk-UA"/>
        </w:rPr>
      </w:pPr>
      <w:r w:rsidRPr="003E3A1B">
        <w:rPr>
          <w:b/>
          <w:sz w:val="24"/>
          <w:szCs w:val="24"/>
          <w:lang w:val="uk-UA"/>
        </w:rPr>
        <w:t>«</w:t>
      </w:r>
      <w:r w:rsidRPr="003E3A1B">
        <w:rPr>
          <w:b/>
          <w:sz w:val="24"/>
          <w:szCs w:val="24"/>
          <w:u w:val="single"/>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210AE3" w:rsidRPr="003E3A1B" w:rsidRDefault="00210AE3" w:rsidP="00210AE3">
      <w:pPr>
        <w:pStyle w:val="11"/>
        <w:ind w:firstLine="720"/>
        <w:rPr>
          <w:sz w:val="24"/>
          <w:szCs w:val="24"/>
          <w:u w:val="single"/>
          <w:lang w:val="uk-UA"/>
        </w:rPr>
      </w:pPr>
      <w:r w:rsidRPr="003E3A1B">
        <w:rPr>
          <w:sz w:val="24"/>
          <w:szCs w:val="24"/>
          <w:u w:val="single"/>
          <w:lang w:val="uk-UA"/>
        </w:rPr>
        <w:t xml:space="preserve">Загальний фонд </w:t>
      </w:r>
    </w:p>
    <w:p w:rsidR="00210AE3" w:rsidRPr="003E3A1B" w:rsidRDefault="00210AE3" w:rsidP="00210AE3">
      <w:pPr>
        <w:autoSpaceDE w:val="0"/>
        <w:autoSpaceDN w:val="0"/>
        <w:ind w:firstLine="709"/>
        <w:jc w:val="both"/>
        <w:rPr>
          <w:bCs/>
          <w:sz w:val="24"/>
          <w:szCs w:val="24"/>
          <w:lang w:val="uk-UA"/>
        </w:rPr>
      </w:pPr>
      <w:r w:rsidRPr="003E3A1B">
        <w:rPr>
          <w:sz w:val="24"/>
          <w:szCs w:val="24"/>
          <w:lang w:val="uk-UA"/>
        </w:rPr>
        <w:t xml:space="preserve">По </w:t>
      </w:r>
      <w:r w:rsidRPr="003E3A1B">
        <w:rPr>
          <w:b/>
          <w:sz w:val="24"/>
          <w:szCs w:val="24"/>
          <w:lang w:val="uk-UA"/>
        </w:rPr>
        <w:t>КПК 0813160</w:t>
      </w:r>
      <w:r w:rsidRPr="003E3A1B">
        <w:rPr>
          <w:sz w:val="24"/>
          <w:szCs w:val="24"/>
          <w:lang w:val="uk-UA"/>
        </w:rPr>
        <w:t xml:space="preserve"> </w:t>
      </w:r>
      <w:r w:rsidRPr="003E3A1B">
        <w:rPr>
          <w:b/>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Pr="003E3A1B">
        <w:rPr>
          <w:sz w:val="24"/>
          <w:szCs w:val="24"/>
          <w:lang w:val="uk-UA"/>
        </w:rPr>
        <w:t xml:space="preserve"> в бюджеті </w:t>
      </w:r>
      <w:r w:rsidR="00706EB7" w:rsidRPr="003E3A1B">
        <w:rPr>
          <w:sz w:val="24"/>
          <w:szCs w:val="24"/>
          <w:lang w:val="uk-UA"/>
        </w:rPr>
        <w:t>міста Ніжина</w:t>
      </w:r>
      <w:r w:rsidRPr="003E3A1B">
        <w:rPr>
          <w:sz w:val="24"/>
          <w:szCs w:val="24"/>
          <w:lang w:val="uk-UA"/>
        </w:rPr>
        <w:t xml:space="preserve">на  2019р. затверджено </w:t>
      </w:r>
      <w:r w:rsidR="00706EB7" w:rsidRPr="003E3A1B">
        <w:rPr>
          <w:b/>
          <w:sz w:val="24"/>
          <w:szCs w:val="24"/>
          <w:lang w:val="uk-UA"/>
        </w:rPr>
        <w:t>436,3</w:t>
      </w:r>
      <w:r w:rsidRPr="003E3A1B">
        <w:rPr>
          <w:b/>
          <w:sz w:val="24"/>
          <w:szCs w:val="24"/>
          <w:lang w:val="uk-UA"/>
        </w:rPr>
        <w:t>тис. грн</w:t>
      </w:r>
      <w:r w:rsidRPr="003E3A1B">
        <w:rPr>
          <w:sz w:val="24"/>
          <w:szCs w:val="24"/>
          <w:lang w:val="uk-UA"/>
        </w:rPr>
        <w:t xml:space="preserve">. Касові видатки за 2019р. склали </w:t>
      </w:r>
      <w:r w:rsidR="00706EB7" w:rsidRPr="003E3A1B">
        <w:rPr>
          <w:b/>
          <w:sz w:val="24"/>
          <w:szCs w:val="24"/>
          <w:lang w:val="uk-UA"/>
        </w:rPr>
        <w:t>431,7</w:t>
      </w:r>
      <w:r w:rsidRPr="003E3A1B">
        <w:rPr>
          <w:b/>
          <w:sz w:val="24"/>
          <w:szCs w:val="24"/>
          <w:lang w:val="uk-UA"/>
        </w:rPr>
        <w:t>тис.грн</w:t>
      </w:r>
      <w:r w:rsidRPr="003E3A1B">
        <w:rPr>
          <w:sz w:val="24"/>
          <w:szCs w:val="24"/>
          <w:lang w:val="uk-UA"/>
        </w:rPr>
        <w:t>.(98,</w:t>
      </w:r>
      <w:r w:rsidR="00706EB7" w:rsidRPr="003E3A1B">
        <w:rPr>
          <w:sz w:val="24"/>
          <w:szCs w:val="24"/>
          <w:lang w:val="uk-UA"/>
        </w:rPr>
        <w:t>9</w:t>
      </w:r>
      <w:r w:rsidRPr="003E3A1B">
        <w:rPr>
          <w:sz w:val="24"/>
          <w:szCs w:val="24"/>
          <w:lang w:val="uk-UA"/>
        </w:rPr>
        <w:t>% від</w:t>
      </w:r>
      <w:r w:rsidR="00706EB7" w:rsidRPr="003E3A1B">
        <w:rPr>
          <w:sz w:val="24"/>
          <w:szCs w:val="24"/>
          <w:lang w:val="uk-UA"/>
        </w:rPr>
        <w:t xml:space="preserve"> річного</w:t>
      </w:r>
      <w:r w:rsidRPr="003E3A1B">
        <w:rPr>
          <w:sz w:val="24"/>
          <w:szCs w:val="24"/>
          <w:lang w:val="uk-UA"/>
        </w:rPr>
        <w:t xml:space="preserve"> плану),</w:t>
      </w:r>
      <w:r w:rsidRPr="003E3A1B">
        <w:rPr>
          <w:noProof/>
          <w:sz w:val="24"/>
          <w:szCs w:val="24"/>
          <w:lang w:val="uk-UA"/>
        </w:rPr>
        <w:t xml:space="preserve"> в  середньому  надана  допомога  1</w:t>
      </w:r>
      <w:r w:rsidR="00706EB7" w:rsidRPr="003E3A1B">
        <w:rPr>
          <w:noProof/>
          <w:sz w:val="24"/>
          <w:szCs w:val="24"/>
          <w:lang w:val="uk-UA"/>
        </w:rPr>
        <w:t>40</w:t>
      </w:r>
      <w:r w:rsidRPr="003E3A1B">
        <w:rPr>
          <w:noProof/>
          <w:sz w:val="24"/>
          <w:szCs w:val="24"/>
          <w:lang w:val="uk-UA"/>
        </w:rPr>
        <w:t xml:space="preserve"> сім’ям щомісячно. </w:t>
      </w:r>
      <w:r w:rsidRPr="003E3A1B">
        <w:rPr>
          <w:bCs/>
          <w:sz w:val="24"/>
          <w:szCs w:val="24"/>
          <w:lang w:val="uk-UA"/>
        </w:rPr>
        <w:t xml:space="preserve">Порівняно з відповідним періодом минулого року, коли  дані видатки  становили </w:t>
      </w:r>
      <w:r w:rsidR="00706EB7" w:rsidRPr="003E3A1B">
        <w:rPr>
          <w:bCs/>
          <w:sz w:val="24"/>
          <w:szCs w:val="24"/>
          <w:lang w:val="uk-UA"/>
        </w:rPr>
        <w:t>299,0</w:t>
      </w:r>
      <w:r w:rsidRPr="003E3A1B">
        <w:rPr>
          <w:bCs/>
          <w:sz w:val="24"/>
          <w:szCs w:val="24"/>
          <w:lang w:val="uk-UA"/>
        </w:rPr>
        <w:t xml:space="preserve">тис.грн., видатки зросли на </w:t>
      </w:r>
      <w:r w:rsidR="00706EB7" w:rsidRPr="003E3A1B">
        <w:rPr>
          <w:bCs/>
          <w:sz w:val="24"/>
          <w:szCs w:val="24"/>
          <w:lang w:val="uk-UA"/>
        </w:rPr>
        <w:t>132,7</w:t>
      </w:r>
      <w:r w:rsidRPr="003E3A1B">
        <w:rPr>
          <w:bCs/>
          <w:sz w:val="24"/>
          <w:szCs w:val="24"/>
          <w:lang w:val="uk-UA"/>
        </w:rPr>
        <w:t xml:space="preserve">тис.грн., або на </w:t>
      </w:r>
      <w:r w:rsidR="00706EB7" w:rsidRPr="003E3A1B">
        <w:rPr>
          <w:bCs/>
          <w:sz w:val="24"/>
          <w:szCs w:val="24"/>
          <w:lang w:val="uk-UA"/>
        </w:rPr>
        <w:t>44,4</w:t>
      </w:r>
      <w:r w:rsidRPr="003E3A1B">
        <w:rPr>
          <w:bCs/>
          <w:sz w:val="24"/>
          <w:szCs w:val="24"/>
          <w:lang w:val="uk-UA"/>
        </w:rPr>
        <w:t>%.</w:t>
      </w:r>
    </w:p>
    <w:p w:rsidR="00210AE3" w:rsidRPr="003E3A1B" w:rsidRDefault="00210AE3" w:rsidP="00210AE3">
      <w:pPr>
        <w:autoSpaceDE w:val="0"/>
        <w:autoSpaceDN w:val="0"/>
        <w:ind w:firstLine="709"/>
        <w:jc w:val="both"/>
        <w:rPr>
          <w:noProof/>
          <w:sz w:val="24"/>
          <w:szCs w:val="24"/>
          <w:lang w:val="uk-UA"/>
        </w:rPr>
      </w:pPr>
      <w:r w:rsidRPr="003E3A1B">
        <w:rPr>
          <w:bCs/>
          <w:sz w:val="24"/>
          <w:szCs w:val="24"/>
          <w:lang w:val="uk-UA"/>
        </w:rPr>
        <w:t xml:space="preserve">Недовиконання плану  за звітний період  на  </w:t>
      </w:r>
      <w:r w:rsidR="00706EB7" w:rsidRPr="003E3A1B">
        <w:rPr>
          <w:bCs/>
          <w:sz w:val="24"/>
          <w:szCs w:val="24"/>
          <w:lang w:val="uk-UA"/>
        </w:rPr>
        <w:t>4,6</w:t>
      </w:r>
      <w:r w:rsidRPr="003E3A1B">
        <w:rPr>
          <w:bCs/>
          <w:sz w:val="24"/>
          <w:szCs w:val="24"/>
          <w:lang w:val="uk-UA"/>
        </w:rPr>
        <w:t>тис.грн.</w:t>
      </w:r>
      <w:r w:rsidR="000C179F" w:rsidRPr="003E3A1B">
        <w:rPr>
          <w:bCs/>
          <w:sz w:val="24"/>
          <w:szCs w:val="24"/>
          <w:lang w:val="uk-UA"/>
        </w:rPr>
        <w:t xml:space="preserve">( залишки плану) </w:t>
      </w:r>
      <w:r w:rsidRPr="003E3A1B">
        <w:rPr>
          <w:bCs/>
          <w:sz w:val="24"/>
          <w:szCs w:val="24"/>
          <w:lang w:val="uk-UA"/>
        </w:rPr>
        <w:t xml:space="preserve"> пояснюється  тим,  що фінансування  проводилось  відповідно  до  розрахунків.</w:t>
      </w:r>
    </w:p>
    <w:p w:rsidR="00210AE3" w:rsidRPr="003E3A1B" w:rsidRDefault="00210AE3" w:rsidP="00210AE3">
      <w:pPr>
        <w:pStyle w:val="11"/>
        <w:ind w:firstLine="720"/>
        <w:jc w:val="both"/>
        <w:rPr>
          <w:sz w:val="24"/>
          <w:szCs w:val="24"/>
          <w:lang w:val="uk-UA"/>
        </w:rPr>
      </w:pPr>
      <w:r w:rsidRPr="003E3A1B">
        <w:rPr>
          <w:sz w:val="24"/>
          <w:szCs w:val="24"/>
          <w:lang w:val="uk-UA"/>
        </w:rPr>
        <w:t>Кредиторська заборгованість станом на 01.</w:t>
      </w:r>
      <w:r w:rsidR="00706EB7" w:rsidRPr="003E3A1B">
        <w:rPr>
          <w:sz w:val="24"/>
          <w:szCs w:val="24"/>
          <w:lang w:val="uk-UA"/>
        </w:rPr>
        <w:t>01</w:t>
      </w:r>
      <w:r w:rsidRPr="003E3A1B">
        <w:rPr>
          <w:sz w:val="24"/>
          <w:szCs w:val="24"/>
          <w:lang w:val="uk-UA"/>
        </w:rPr>
        <w:t>.20</w:t>
      </w:r>
      <w:r w:rsidR="00706EB7" w:rsidRPr="003E3A1B">
        <w:rPr>
          <w:sz w:val="24"/>
          <w:szCs w:val="24"/>
          <w:lang w:val="uk-UA"/>
        </w:rPr>
        <w:t>20</w:t>
      </w:r>
      <w:r w:rsidRPr="003E3A1B">
        <w:rPr>
          <w:sz w:val="24"/>
          <w:szCs w:val="24"/>
          <w:lang w:val="uk-UA"/>
        </w:rPr>
        <w:t>року – відсутня.</w:t>
      </w:r>
    </w:p>
    <w:p w:rsidR="00D74666" w:rsidRPr="003E3A1B" w:rsidRDefault="00D74666" w:rsidP="0090255C">
      <w:pPr>
        <w:tabs>
          <w:tab w:val="num" w:pos="567"/>
        </w:tabs>
        <w:autoSpaceDE w:val="0"/>
        <w:autoSpaceDN w:val="0"/>
        <w:jc w:val="center"/>
        <w:rPr>
          <w:b/>
          <w:sz w:val="24"/>
          <w:szCs w:val="24"/>
          <w:u w:val="single"/>
          <w:lang w:val="uk-UA"/>
        </w:rPr>
      </w:pPr>
      <w:r w:rsidRPr="003E3A1B">
        <w:rPr>
          <w:b/>
          <w:sz w:val="24"/>
          <w:szCs w:val="24"/>
          <w:u w:val="single"/>
          <w:lang w:val="uk-UA"/>
        </w:rPr>
        <w:t>КПК</w:t>
      </w:r>
      <w:r w:rsidR="0090255C" w:rsidRPr="003E3A1B">
        <w:rPr>
          <w:b/>
          <w:sz w:val="24"/>
          <w:szCs w:val="24"/>
          <w:u w:val="single"/>
          <w:lang w:val="uk-UA"/>
        </w:rPr>
        <w:t>В</w:t>
      </w:r>
      <w:r w:rsidRPr="003E3A1B">
        <w:rPr>
          <w:b/>
          <w:sz w:val="24"/>
          <w:szCs w:val="24"/>
          <w:u w:val="single"/>
          <w:lang w:val="uk-UA"/>
        </w:rPr>
        <w:t xml:space="preserve">   0213121</w:t>
      </w:r>
    </w:p>
    <w:p w:rsidR="00D74666" w:rsidRPr="003E3A1B" w:rsidRDefault="00D74666" w:rsidP="00D74666">
      <w:pPr>
        <w:tabs>
          <w:tab w:val="num" w:pos="567"/>
        </w:tabs>
        <w:autoSpaceDE w:val="0"/>
        <w:autoSpaceDN w:val="0"/>
        <w:ind w:firstLine="567"/>
        <w:jc w:val="both"/>
        <w:rPr>
          <w:b/>
          <w:sz w:val="24"/>
          <w:szCs w:val="24"/>
          <w:u w:val="single"/>
          <w:lang w:val="uk-UA"/>
        </w:rPr>
      </w:pPr>
      <w:r w:rsidRPr="003E3A1B">
        <w:rPr>
          <w:b/>
          <w:sz w:val="24"/>
          <w:szCs w:val="24"/>
          <w:u w:val="single"/>
          <w:lang w:val="uk-UA"/>
        </w:rPr>
        <w:t>Утримання та забезпечення діяльності центрів соціальних  для сім’ї, дітей та молоді</w:t>
      </w:r>
    </w:p>
    <w:p w:rsidR="00D74666" w:rsidRPr="003E3A1B" w:rsidRDefault="00D74666" w:rsidP="00D74666">
      <w:pPr>
        <w:pStyle w:val="8"/>
        <w:ind w:firstLine="720"/>
        <w:rPr>
          <w:sz w:val="24"/>
          <w:szCs w:val="24"/>
          <w:u w:val="single"/>
          <w:lang w:val="uk-UA"/>
        </w:rPr>
      </w:pPr>
      <w:r w:rsidRPr="003E3A1B">
        <w:rPr>
          <w:sz w:val="24"/>
          <w:szCs w:val="24"/>
          <w:u w:val="single"/>
          <w:lang w:val="uk-UA"/>
        </w:rPr>
        <w:t xml:space="preserve">Загальний фонд </w:t>
      </w:r>
    </w:p>
    <w:p w:rsidR="00D74666" w:rsidRPr="003E3A1B" w:rsidRDefault="00D74666" w:rsidP="00D74666">
      <w:pPr>
        <w:pStyle w:val="8"/>
        <w:ind w:firstLine="710"/>
        <w:jc w:val="both"/>
        <w:rPr>
          <w:sz w:val="24"/>
          <w:szCs w:val="24"/>
          <w:lang w:val="uk-UA"/>
        </w:rPr>
      </w:pPr>
      <w:r w:rsidRPr="003E3A1B">
        <w:rPr>
          <w:sz w:val="24"/>
          <w:szCs w:val="24"/>
          <w:lang w:val="uk-UA"/>
        </w:rPr>
        <w:t>По КПК</w:t>
      </w:r>
      <w:r w:rsidR="0090255C" w:rsidRPr="003E3A1B">
        <w:rPr>
          <w:sz w:val="24"/>
          <w:szCs w:val="24"/>
          <w:lang w:val="uk-UA"/>
        </w:rPr>
        <w:t>В</w:t>
      </w:r>
      <w:r w:rsidRPr="003E3A1B">
        <w:rPr>
          <w:sz w:val="24"/>
          <w:szCs w:val="24"/>
          <w:lang w:val="uk-UA"/>
        </w:rPr>
        <w:t xml:space="preserve">  0213121 в  бюджеті  міста Ніжина   на   2019р.      затверджені       видатки   в    розмірі   </w:t>
      </w:r>
      <w:r w:rsidRPr="003E3A1B">
        <w:rPr>
          <w:b/>
          <w:sz w:val="24"/>
          <w:szCs w:val="24"/>
          <w:lang w:val="uk-UA"/>
        </w:rPr>
        <w:t xml:space="preserve">2 431,0тис.грн. </w:t>
      </w:r>
      <w:r w:rsidRPr="003E3A1B">
        <w:rPr>
          <w:sz w:val="24"/>
          <w:szCs w:val="24"/>
          <w:lang w:val="uk-UA"/>
        </w:rPr>
        <w:t xml:space="preserve"> Касові видатки за 2019року склали </w:t>
      </w:r>
      <w:r w:rsidRPr="003E3A1B">
        <w:rPr>
          <w:b/>
          <w:sz w:val="24"/>
          <w:szCs w:val="24"/>
          <w:lang w:val="uk-UA"/>
        </w:rPr>
        <w:t>2 332,8тис.грн</w:t>
      </w:r>
      <w:r w:rsidRPr="003E3A1B">
        <w:rPr>
          <w:sz w:val="24"/>
          <w:szCs w:val="24"/>
          <w:lang w:val="uk-UA"/>
        </w:rPr>
        <w:t>. (або 96%). У порівняні з відповідним періодом минулого року збільшились на 203,1 тис.грн.(на 9,5%)</w:t>
      </w:r>
    </w:p>
    <w:p w:rsidR="00D74666" w:rsidRPr="003E3A1B" w:rsidRDefault="00D74666" w:rsidP="00D74666">
      <w:pPr>
        <w:pStyle w:val="8"/>
        <w:ind w:firstLine="710"/>
        <w:jc w:val="both"/>
        <w:rPr>
          <w:sz w:val="24"/>
          <w:szCs w:val="24"/>
          <w:u w:val="single"/>
          <w:lang w:val="uk-UA"/>
        </w:rPr>
      </w:pPr>
      <w:r w:rsidRPr="003E3A1B">
        <w:rPr>
          <w:sz w:val="24"/>
          <w:szCs w:val="24"/>
          <w:lang w:val="uk-UA"/>
        </w:rPr>
        <w:t xml:space="preserve">З них: </w:t>
      </w:r>
    </w:p>
    <w:p w:rsidR="00D74666" w:rsidRPr="003E3A1B" w:rsidRDefault="00D74666" w:rsidP="00D74666">
      <w:pPr>
        <w:pStyle w:val="8"/>
        <w:ind w:firstLine="720"/>
        <w:jc w:val="both"/>
        <w:rPr>
          <w:sz w:val="24"/>
          <w:szCs w:val="24"/>
          <w:lang w:val="uk-UA"/>
        </w:rPr>
      </w:pPr>
      <w:r w:rsidRPr="003E3A1B">
        <w:rPr>
          <w:sz w:val="24"/>
          <w:szCs w:val="24"/>
          <w:lang w:val="uk-UA"/>
        </w:rPr>
        <w:t xml:space="preserve">На виконання  </w:t>
      </w:r>
      <w:r w:rsidRPr="003E3A1B">
        <w:rPr>
          <w:b/>
          <w:sz w:val="24"/>
          <w:szCs w:val="24"/>
          <w:u w:val="single"/>
          <w:lang w:val="uk-UA"/>
        </w:rPr>
        <w:t>Програми соціальної підтримки сімей, дітей та молоді на 2019 рік</w:t>
      </w:r>
      <w:r w:rsidRPr="003E3A1B">
        <w:rPr>
          <w:sz w:val="24"/>
          <w:szCs w:val="24"/>
          <w:lang w:val="uk-UA"/>
        </w:rPr>
        <w:t xml:space="preserve"> міському Центру соціальних служб для сім’ї, дітей та молоді   затверджено </w:t>
      </w:r>
      <w:r w:rsidRPr="003E3A1B">
        <w:rPr>
          <w:b/>
          <w:sz w:val="24"/>
          <w:szCs w:val="24"/>
          <w:lang w:val="uk-UA"/>
        </w:rPr>
        <w:t>30,0 тис. грн.</w:t>
      </w:r>
    </w:p>
    <w:p w:rsidR="00D74666" w:rsidRPr="003E3A1B" w:rsidRDefault="00D74666" w:rsidP="00D74666">
      <w:pPr>
        <w:ind w:firstLine="720"/>
        <w:jc w:val="both"/>
        <w:rPr>
          <w:sz w:val="24"/>
          <w:szCs w:val="24"/>
          <w:lang w:val="uk-UA"/>
        </w:rPr>
      </w:pPr>
      <w:r w:rsidRPr="003E3A1B">
        <w:rPr>
          <w:sz w:val="24"/>
          <w:szCs w:val="24"/>
          <w:lang w:val="uk-UA"/>
        </w:rPr>
        <w:t xml:space="preserve">Протягом 2019р. проведено 15 заходів (розроблено макети  та  виготовлено друковану  продукцію </w:t>
      </w:r>
      <w:r w:rsidRPr="003E3A1B">
        <w:rPr>
          <w:sz w:val="24"/>
          <w:szCs w:val="24"/>
          <w:lang w:eastAsia="en-US"/>
        </w:rPr>
        <w:t xml:space="preserve">соціальної реклами з питань формування здорового способу життя, сімейних форм </w:t>
      </w:r>
      <w:r w:rsidRPr="003E3A1B">
        <w:rPr>
          <w:sz w:val="24"/>
          <w:szCs w:val="24"/>
          <w:lang w:eastAsia="en-US"/>
        </w:rPr>
        <w:lastRenderedPageBreak/>
        <w:t>виховання, правового захисту дітей і сімей із дітьми, профілактики насилля в сім'ї</w:t>
      </w:r>
      <w:r w:rsidRPr="003E3A1B">
        <w:rPr>
          <w:sz w:val="24"/>
          <w:szCs w:val="24"/>
          <w:lang w:val="uk-UA"/>
        </w:rPr>
        <w:t>, організовано та проведено заходи  до  Міжнародного жіночого дня 8 Березня, до Дня пам’яті померлих від СНІДу, до Міжнародного дня  матері та Міжнародного дня сім’ї, до Міжнародного дня захисту дітей, до Дня незалежності України, організовано та проведено святкову конкурсно-розважальну програму «Країна  знань  нам  двері  відчиняє», до Дня захисту України, «Взаємодія суб’єктів соціальної роботи у громаді», до Дня протидії торгівлі людьми, до Всесвітнього дня боротьби з ВІЛ/СНІДом, «16 днів протидії насильству», до Всесвітнього тижня права, до Міжнпродного дня осіб з інвалідністю, до Дня Святого Миколая),  на  які  направлено 30,0тис.грн. (100%). Охоплено  заходами 8348 осіб. Порівняно з відповідним періодом минулого року видатки зменшились на 6,5тис.грн., або на  17,8%.</w:t>
      </w:r>
    </w:p>
    <w:p w:rsidR="00D74666" w:rsidRPr="003E3A1B" w:rsidRDefault="00D74666" w:rsidP="00D74666">
      <w:pPr>
        <w:ind w:firstLine="720"/>
        <w:jc w:val="both"/>
        <w:rPr>
          <w:sz w:val="24"/>
          <w:szCs w:val="24"/>
          <w:lang w:val="uk-UA"/>
        </w:rPr>
      </w:pPr>
      <w:r w:rsidRPr="003E3A1B">
        <w:rPr>
          <w:sz w:val="24"/>
          <w:szCs w:val="24"/>
          <w:lang w:val="uk-UA"/>
        </w:rPr>
        <w:t xml:space="preserve">На </w:t>
      </w:r>
      <w:r w:rsidRPr="003E3A1B">
        <w:rPr>
          <w:b/>
          <w:sz w:val="24"/>
          <w:szCs w:val="24"/>
          <w:u w:val="single"/>
          <w:lang w:val="uk-UA"/>
        </w:rPr>
        <w:t>утримання міського Центру соціальних служб для сім’ї, дітей та молоді</w:t>
      </w:r>
      <w:r w:rsidRPr="003E3A1B">
        <w:rPr>
          <w:sz w:val="24"/>
          <w:szCs w:val="24"/>
          <w:lang w:val="uk-UA"/>
        </w:rPr>
        <w:t xml:space="preserve"> по загальному фонду бюджету  затверджено</w:t>
      </w:r>
      <w:r w:rsidRPr="003E3A1B">
        <w:rPr>
          <w:b/>
          <w:sz w:val="24"/>
          <w:szCs w:val="24"/>
          <w:lang w:val="uk-UA"/>
        </w:rPr>
        <w:t xml:space="preserve"> </w:t>
      </w:r>
      <w:r w:rsidRPr="003E3A1B">
        <w:rPr>
          <w:sz w:val="24"/>
          <w:szCs w:val="24"/>
          <w:lang w:val="uk-UA"/>
        </w:rPr>
        <w:t xml:space="preserve"> </w:t>
      </w:r>
      <w:r w:rsidRPr="003E3A1B">
        <w:rPr>
          <w:b/>
          <w:sz w:val="24"/>
          <w:szCs w:val="24"/>
          <w:lang w:val="uk-UA"/>
        </w:rPr>
        <w:t>2 401,0тис.грн</w:t>
      </w:r>
      <w:r w:rsidRPr="003E3A1B">
        <w:rPr>
          <w:sz w:val="24"/>
          <w:szCs w:val="24"/>
          <w:lang w:val="uk-UA"/>
        </w:rPr>
        <w:t xml:space="preserve">. Касові  видатки  за 2019р. склали </w:t>
      </w:r>
      <w:r w:rsidRPr="003E3A1B">
        <w:rPr>
          <w:b/>
          <w:sz w:val="24"/>
          <w:szCs w:val="24"/>
          <w:lang w:val="uk-UA"/>
        </w:rPr>
        <w:t>2 302,8тис.грн</w:t>
      </w:r>
      <w:r w:rsidRPr="003E3A1B">
        <w:rPr>
          <w:sz w:val="24"/>
          <w:szCs w:val="24"/>
          <w:lang w:val="uk-UA"/>
        </w:rPr>
        <w:t xml:space="preserve">. (95,9%  від  річного  плану),  що на 209,6тис.грн.(або на 10,0%) більше ніж за відповідний період 2018 року.  </w:t>
      </w:r>
    </w:p>
    <w:p w:rsidR="00D74666" w:rsidRPr="003E3A1B" w:rsidRDefault="00D74666" w:rsidP="00D74666">
      <w:pPr>
        <w:autoSpaceDE w:val="0"/>
        <w:autoSpaceDN w:val="0"/>
        <w:ind w:firstLine="720"/>
        <w:jc w:val="both"/>
        <w:rPr>
          <w:bCs/>
          <w:sz w:val="24"/>
          <w:szCs w:val="24"/>
          <w:lang w:val="uk-UA"/>
        </w:rPr>
      </w:pPr>
      <w:r w:rsidRPr="003E3A1B">
        <w:rPr>
          <w:bCs/>
          <w:sz w:val="24"/>
          <w:szCs w:val="24"/>
          <w:lang w:val="uk-UA"/>
        </w:rPr>
        <w:t>Уточнені видатки на заробітну плату з нарахуваннями на 2019рік затверджені в сумі         2146,8тис.грн. Касові видатки становлять 2 122,5тис.грн.(92,2% в  структурі  касових  видатків 2019р. загального фонду на утримання установи). Порівняно з видатками  на  заробітну  плату  з  нарахуваннями  за 2018року,  що  складали 1 968,9тис.грн. (94,1% в  структурі  касових  видатків за 2018р. загального фонду), збільшились на 153,6тис.грн., або на 7,8%.</w:t>
      </w:r>
    </w:p>
    <w:p w:rsidR="00D74666" w:rsidRPr="003E3A1B" w:rsidRDefault="00D74666" w:rsidP="00D74666">
      <w:pPr>
        <w:autoSpaceDE w:val="0"/>
        <w:autoSpaceDN w:val="0"/>
        <w:ind w:firstLine="720"/>
        <w:jc w:val="both"/>
        <w:rPr>
          <w:bCs/>
          <w:sz w:val="24"/>
          <w:szCs w:val="24"/>
          <w:lang w:val="uk-UA"/>
        </w:rPr>
      </w:pPr>
      <w:r w:rsidRPr="003E3A1B">
        <w:rPr>
          <w:bCs/>
          <w:sz w:val="24"/>
          <w:szCs w:val="24"/>
          <w:lang w:val="uk-UA"/>
        </w:rPr>
        <w:t xml:space="preserve">Видатки на оплату за спожиті енергоносії на рік затверджені в сумі 160,3 тис.грн. Касові видатки за звітний період  складають 87,2  тис.грн.(3,8% в  структурі  касових  видатків за 2019р. загального фонду). У  порівнянні  з  відповідним  періодом  минулого  року,  коли  видатки склали 103,7  тис.грн.(5,0% в  структурі  касових  видатків за 2018р. загального фонду),  видатки  зменшились на 16,5тис.грн.,  або на 18,9%. </w:t>
      </w:r>
    </w:p>
    <w:p w:rsidR="00D74666" w:rsidRPr="003E3A1B" w:rsidRDefault="00D74666" w:rsidP="00D74666">
      <w:pPr>
        <w:autoSpaceDE w:val="0"/>
        <w:autoSpaceDN w:val="0"/>
        <w:jc w:val="both"/>
        <w:rPr>
          <w:bCs/>
          <w:sz w:val="24"/>
          <w:szCs w:val="24"/>
          <w:lang w:val="uk-UA"/>
        </w:rPr>
      </w:pPr>
      <w:r w:rsidRPr="003E3A1B">
        <w:rPr>
          <w:bCs/>
          <w:sz w:val="24"/>
          <w:szCs w:val="24"/>
          <w:lang w:val="uk-UA"/>
        </w:rPr>
        <w:t xml:space="preserve">            Недовиконання плану  за 2019року на 98,2 тис.грн. - залишок плану. </w:t>
      </w:r>
    </w:p>
    <w:p w:rsidR="00D74666" w:rsidRPr="003E3A1B" w:rsidRDefault="00D74666" w:rsidP="00D74666">
      <w:pPr>
        <w:autoSpaceDE w:val="0"/>
        <w:autoSpaceDN w:val="0"/>
        <w:ind w:firstLine="720"/>
        <w:jc w:val="both"/>
        <w:rPr>
          <w:bCs/>
          <w:sz w:val="24"/>
          <w:szCs w:val="24"/>
          <w:lang w:val="uk-UA"/>
        </w:rPr>
      </w:pPr>
      <w:r w:rsidRPr="003E3A1B">
        <w:rPr>
          <w:bCs/>
          <w:sz w:val="24"/>
          <w:szCs w:val="24"/>
          <w:lang w:val="uk-UA"/>
        </w:rPr>
        <w:t>Згідно штатного розпису в штаті ЦСССДМ станом на 01.01.2020р. налічується 26 одиниць, в т.ч. 14 шт. один. фахівців із соціальної роботи. Фактично зайняті 22од., в т.ч. 12 фахівців із соціальної роботи. Станом на 01.01.2020р. існує  4  вакансії:  2од. -</w:t>
      </w:r>
      <w:r w:rsidRPr="003E3A1B">
        <w:rPr>
          <w:noProof/>
          <w:sz w:val="24"/>
          <w:szCs w:val="24"/>
          <w:lang w:val="uk-UA"/>
        </w:rPr>
        <w:t xml:space="preserve"> фахівці із соціальної роботи, 1од. – психолог, 1од. - бухгалтер.</w:t>
      </w:r>
      <w:r w:rsidRPr="003E3A1B">
        <w:rPr>
          <w:bCs/>
          <w:sz w:val="24"/>
          <w:szCs w:val="24"/>
          <w:lang w:val="uk-UA"/>
        </w:rPr>
        <w:t xml:space="preserve">  Порівнюючи кількість одиниць в штатному розписі з початком року змін не було. </w:t>
      </w:r>
    </w:p>
    <w:p w:rsidR="00D74666" w:rsidRPr="003E3A1B" w:rsidRDefault="00D74666" w:rsidP="00D74666">
      <w:pPr>
        <w:ind w:firstLine="720"/>
        <w:jc w:val="both"/>
        <w:rPr>
          <w:sz w:val="24"/>
          <w:szCs w:val="24"/>
          <w:lang w:val="uk-UA"/>
        </w:rPr>
      </w:pPr>
      <w:r w:rsidRPr="003E3A1B">
        <w:rPr>
          <w:sz w:val="24"/>
          <w:szCs w:val="24"/>
          <w:lang w:val="uk-UA"/>
        </w:rPr>
        <w:t>Кредиторська заборгованість станом на 01.01.2020року – відсутня.</w:t>
      </w:r>
    </w:p>
    <w:p w:rsidR="0002203C" w:rsidRPr="003E3A1B" w:rsidRDefault="0002203C" w:rsidP="0002203C">
      <w:pPr>
        <w:autoSpaceDE w:val="0"/>
        <w:autoSpaceDN w:val="0"/>
        <w:ind w:firstLine="567"/>
        <w:rPr>
          <w:b/>
          <w:sz w:val="24"/>
          <w:szCs w:val="24"/>
          <w:u w:val="single"/>
          <w:lang w:val="uk-UA"/>
        </w:rPr>
      </w:pPr>
      <w:r w:rsidRPr="003E3A1B">
        <w:rPr>
          <w:b/>
          <w:sz w:val="24"/>
          <w:szCs w:val="24"/>
          <w:lang w:val="uk-UA"/>
        </w:rPr>
        <w:t xml:space="preserve">                                                          </w:t>
      </w:r>
      <w:r w:rsidRPr="003E3A1B">
        <w:rPr>
          <w:b/>
          <w:sz w:val="24"/>
          <w:szCs w:val="24"/>
          <w:u w:val="single"/>
          <w:lang w:val="uk-UA"/>
        </w:rPr>
        <w:t>КПКВ    0813104</w:t>
      </w:r>
    </w:p>
    <w:p w:rsidR="00317A9B" w:rsidRPr="003E3A1B" w:rsidRDefault="00317A9B" w:rsidP="00317A9B">
      <w:pPr>
        <w:autoSpaceDE w:val="0"/>
        <w:autoSpaceDN w:val="0"/>
        <w:ind w:firstLine="567"/>
        <w:jc w:val="center"/>
        <w:rPr>
          <w:b/>
          <w:sz w:val="24"/>
          <w:szCs w:val="24"/>
          <w:lang w:val="uk-UA"/>
        </w:rPr>
      </w:pPr>
      <w:r w:rsidRPr="003E3A1B">
        <w:rPr>
          <w:b/>
          <w:sz w:val="24"/>
          <w:szCs w:val="24"/>
          <w:u w:val="single"/>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210AE3" w:rsidRPr="003E3A1B" w:rsidRDefault="00210AE3" w:rsidP="00210AE3">
      <w:pPr>
        <w:autoSpaceDE w:val="0"/>
        <w:autoSpaceDN w:val="0"/>
        <w:ind w:firstLine="567"/>
        <w:rPr>
          <w:bCs/>
          <w:sz w:val="24"/>
          <w:szCs w:val="24"/>
          <w:lang w:val="uk-UA"/>
        </w:rPr>
      </w:pPr>
      <w:r w:rsidRPr="003E3A1B">
        <w:rPr>
          <w:noProof/>
          <w:sz w:val="24"/>
          <w:szCs w:val="24"/>
          <w:u w:val="single"/>
          <w:lang w:val="uk-UA"/>
        </w:rPr>
        <w:t>Загальний  фонд</w:t>
      </w:r>
    </w:p>
    <w:p w:rsidR="00B57102" w:rsidRPr="003E3A1B" w:rsidRDefault="00210AE3" w:rsidP="00B57102">
      <w:pPr>
        <w:ind w:firstLine="720"/>
        <w:jc w:val="both"/>
        <w:rPr>
          <w:sz w:val="24"/>
          <w:szCs w:val="24"/>
          <w:lang w:val="uk-UA"/>
        </w:rPr>
      </w:pPr>
      <w:r w:rsidRPr="003E3A1B">
        <w:rPr>
          <w:sz w:val="24"/>
          <w:szCs w:val="24"/>
          <w:lang w:val="uk-UA"/>
        </w:rPr>
        <w:t xml:space="preserve">На  утримання  Ніжинського територіального  центру соціального обслуговування          (надання соціальних послуг)  на 2019рік  затверджено  в бюджеті </w:t>
      </w:r>
      <w:r w:rsidR="00706EB7" w:rsidRPr="003E3A1B">
        <w:rPr>
          <w:sz w:val="24"/>
          <w:szCs w:val="24"/>
          <w:lang w:val="uk-UA"/>
        </w:rPr>
        <w:t>міста Ніжина</w:t>
      </w:r>
      <w:r w:rsidRPr="003E3A1B">
        <w:rPr>
          <w:sz w:val="24"/>
          <w:szCs w:val="24"/>
          <w:lang w:val="uk-UA"/>
        </w:rPr>
        <w:t xml:space="preserve">  </w:t>
      </w:r>
      <w:r w:rsidR="00706EB7" w:rsidRPr="003E3A1B">
        <w:rPr>
          <w:b/>
          <w:sz w:val="24"/>
          <w:szCs w:val="24"/>
          <w:lang w:val="uk-UA"/>
        </w:rPr>
        <w:t>6 113,1</w:t>
      </w:r>
      <w:r w:rsidRPr="003E3A1B">
        <w:rPr>
          <w:b/>
          <w:sz w:val="24"/>
          <w:szCs w:val="24"/>
          <w:lang w:val="uk-UA"/>
        </w:rPr>
        <w:t>тис. грн.</w:t>
      </w:r>
      <w:r w:rsidRPr="003E3A1B">
        <w:rPr>
          <w:sz w:val="24"/>
          <w:szCs w:val="24"/>
          <w:lang w:val="uk-UA"/>
        </w:rPr>
        <w:t xml:space="preserve"> </w:t>
      </w:r>
      <w:r w:rsidR="00B57102" w:rsidRPr="003E3A1B">
        <w:rPr>
          <w:sz w:val="24"/>
          <w:szCs w:val="24"/>
          <w:lang w:val="uk-UA"/>
        </w:rPr>
        <w:t>(з них на виконання заходів проекту-переможця «</w:t>
      </w:r>
      <w:r w:rsidR="00B57102" w:rsidRPr="003E3A1B">
        <w:rPr>
          <w:sz w:val="24"/>
          <w:szCs w:val="24"/>
        </w:rPr>
        <w:t>Університет третього віку» на базі Територіального центру соціального обслуговування (облаштування та оснащення комфортного простору для слухачів</w:t>
      </w:r>
      <w:r w:rsidR="00B57102" w:rsidRPr="003E3A1B">
        <w:rPr>
          <w:sz w:val="24"/>
          <w:szCs w:val="24"/>
          <w:lang w:val="uk-UA"/>
        </w:rPr>
        <w:t xml:space="preserve">)» відповідно до  </w:t>
      </w:r>
      <w:r w:rsidR="00B57102" w:rsidRPr="003E3A1B">
        <w:rPr>
          <w:sz w:val="24"/>
          <w:szCs w:val="24"/>
        </w:rPr>
        <w:t>Програм</w:t>
      </w:r>
      <w:r w:rsidR="00B57102" w:rsidRPr="003E3A1B">
        <w:rPr>
          <w:sz w:val="24"/>
          <w:szCs w:val="24"/>
          <w:lang w:val="uk-UA"/>
        </w:rPr>
        <w:t>и</w:t>
      </w:r>
      <w:r w:rsidR="00B57102" w:rsidRPr="003E3A1B">
        <w:rPr>
          <w:sz w:val="24"/>
          <w:szCs w:val="24"/>
        </w:rPr>
        <w:t xml:space="preserve"> реалізації громадського бюджету(бюджету участі) міста Ніжина на 2017-2021 роки</w:t>
      </w:r>
      <w:r w:rsidR="00B57102" w:rsidRPr="003E3A1B">
        <w:rPr>
          <w:sz w:val="24"/>
          <w:szCs w:val="24"/>
          <w:lang w:val="uk-UA"/>
        </w:rPr>
        <w:t xml:space="preserve"> – 54,9тис.грн.).</w:t>
      </w:r>
    </w:p>
    <w:p w:rsidR="00210AE3" w:rsidRPr="003E3A1B" w:rsidRDefault="00210AE3" w:rsidP="00210AE3">
      <w:pPr>
        <w:autoSpaceDE w:val="0"/>
        <w:autoSpaceDN w:val="0"/>
        <w:ind w:firstLine="567"/>
        <w:jc w:val="both"/>
        <w:rPr>
          <w:bCs/>
          <w:sz w:val="24"/>
          <w:szCs w:val="24"/>
          <w:lang w:val="uk-UA"/>
        </w:rPr>
      </w:pPr>
      <w:r w:rsidRPr="003E3A1B">
        <w:rPr>
          <w:bCs/>
          <w:sz w:val="24"/>
          <w:szCs w:val="24"/>
          <w:lang w:val="uk-UA"/>
        </w:rPr>
        <w:t xml:space="preserve">Касові видатки за 2019року складають </w:t>
      </w:r>
      <w:r w:rsidR="00706EB7" w:rsidRPr="003E3A1B">
        <w:rPr>
          <w:b/>
          <w:bCs/>
          <w:sz w:val="24"/>
          <w:szCs w:val="24"/>
          <w:lang w:val="uk-UA"/>
        </w:rPr>
        <w:t>6 111,3</w:t>
      </w:r>
      <w:r w:rsidRPr="003E3A1B">
        <w:rPr>
          <w:b/>
          <w:bCs/>
          <w:sz w:val="24"/>
          <w:szCs w:val="24"/>
          <w:lang w:val="uk-UA"/>
        </w:rPr>
        <w:t>тис.грн</w:t>
      </w:r>
      <w:r w:rsidRPr="003E3A1B">
        <w:rPr>
          <w:bCs/>
          <w:sz w:val="24"/>
          <w:szCs w:val="24"/>
          <w:lang w:val="uk-UA"/>
        </w:rPr>
        <w:t>. (</w:t>
      </w:r>
      <w:r w:rsidR="00706EB7" w:rsidRPr="003E3A1B">
        <w:rPr>
          <w:bCs/>
          <w:sz w:val="24"/>
          <w:szCs w:val="24"/>
          <w:lang w:val="uk-UA"/>
        </w:rPr>
        <w:t>99,9</w:t>
      </w:r>
      <w:r w:rsidR="00B57102" w:rsidRPr="003E3A1B">
        <w:rPr>
          <w:bCs/>
          <w:sz w:val="24"/>
          <w:szCs w:val="24"/>
          <w:lang w:val="uk-UA"/>
        </w:rPr>
        <w:t xml:space="preserve"> % плану), в т.ч. на виконання проекту</w:t>
      </w:r>
      <w:r w:rsidR="00B57102" w:rsidRPr="003E3A1B">
        <w:rPr>
          <w:sz w:val="24"/>
          <w:szCs w:val="24"/>
          <w:lang w:val="uk-UA"/>
        </w:rPr>
        <w:t xml:space="preserve"> «</w:t>
      </w:r>
      <w:r w:rsidR="00B57102" w:rsidRPr="003E3A1B">
        <w:rPr>
          <w:sz w:val="24"/>
          <w:szCs w:val="24"/>
        </w:rPr>
        <w:t xml:space="preserve">Університет третього віку» </w:t>
      </w:r>
      <w:r w:rsidR="00B57102" w:rsidRPr="003E3A1B">
        <w:rPr>
          <w:sz w:val="24"/>
          <w:szCs w:val="24"/>
          <w:lang w:val="uk-UA"/>
        </w:rPr>
        <w:t xml:space="preserve"> - 54,9тис.грн.</w:t>
      </w:r>
      <w:r w:rsidRPr="003E3A1B">
        <w:rPr>
          <w:bCs/>
          <w:sz w:val="24"/>
          <w:szCs w:val="24"/>
          <w:lang w:val="uk-UA"/>
        </w:rPr>
        <w:t xml:space="preserve"> У порівнянні з відповідним </w:t>
      </w:r>
      <w:r w:rsidR="00706EB7" w:rsidRPr="003E3A1B">
        <w:rPr>
          <w:bCs/>
          <w:sz w:val="24"/>
          <w:szCs w:val="24"/>
          <w:lang w:val="uk-UA"/>
        </w:rPr>
        <w:t xml:space="preserve">  </w:t>
      </w:r>
      <w:r w:rsidRPr="003E3A1B">
        <w:rPr>
          <w:bCs/>
          <w:sz w:val="24"/>
          <w:szCs w:val="24"/>
          <w:lang w:val="uk-UA"/>
        </w:rPr>
        <w:t>періодом 2018</w:t>
      </w:r>
      <w:r w:rsidR="00706EB7" w:rsidRPr="003E3A1B">
        <w:rPr>
          <w:bCs/>
          <w:sz w:val="24"/>
          <w:szCs w:val="24"/>
          <w:lang w:val="uk-UA"/>
        </w:rPr>
        <w:t xml:space="preserve">  </w:t>
      </w:r>
      <w:r w:rsidRPr="003E3A1B">
        <w:rPr>
          <w:bCs/>
          <w:sz w:val="24"/>
          <w:szCs w:val="24"/>
          <w:lang w:val="uk-UA"/>
        </w:rPr>
        <w:t xml:space="preserve">року видатки збільшились на </w:t>
      </w:r>
      <w:r w:rsidR="00706EB7" w:rsidRPr="003E3A1B">
        <w:rPr>
          <w:bCs/>
          <w:sz w:val="24"/>
          <w:szCs w:val="24"/>
          <w:lang w:val="uk-UA"/>
        </w:rPr>
        <w:t>784,2</w:t>
      </w:r>
      <w:r w:rsidRPr="003E3A1B">
        <w:rPr>
          <w:bCs/>
          <w:sz w:val="24"/>
          <w:szCs w:val="24"/>
          <w:lang w:val="uk-UA"/>
        </w:rPr>
        <w:t xml:space="preserve">тис.грн., або </w:t>
      </w:r>
      <w:r w:rsidR="00706EB7" w:rsidRPr="003E3A1B">
        <w:rPr>
          <w:bCs/>
          <w:sz w:val="24"/>
          <w:szCs w:val="24"/>
          <w:lang w:val="uk-UA"/>
        </w:rPr>
        <w:t>14,8</w:t>
      </w:r>
      <w:r w:rsidRPr="003E3A1B">
        <w:rPr>
          <w:bCs/>
          <w:sz w:val="24"/>
          <w:szCs w:val="24"/>
          <w:lang w:val="uk-UA"/>
        </w:rPr>
        <w:t xml:space="preserve"> %</w:t>
      </w:r>
      <w:r w:rsidR="00706EB7" w:rsidRPr="003E3A1B">
        <w:rPr>
          <w:bCs/>
          <w:sz w:val="24"/>
          <w:szCs w:val="24"/>
          <w:lang w:val="uk-UA"/>
        </w:rPr>
        <w:t xml:space="preserve">      </w:t>
      </w:r>
      <w:r w:rsidRPr="003E3A1B">
        <w:rPr>
          <w:bCs/>
          <w:sz w:val="24"/>
          <w:szCs w:val="24"/>
          <w:lang w:val="uk-UA"/>
        </w:rPr>
        <w:t xml:space="preserve"> (</w:t>
      </w:r>
      <w:r w:rsidR="00706EB7" w:rsidRPr="003E3A1B">
        <w:rPr>
          <w:bCs/>
          <w:sz w:val="24"/>
          <w:szCs w:val="24"/>
          <w:lang w:val="uk-UA"/>
        </w:rPr>
        <w:t>5 327,1</w:t>
      </w:r>
      <w:r w:rsidRPr="003E3A1B">
        <w:rPr>
          <w:bCs/>
          <w:sz w:val="24"/>
          <w:szCs w:val="24"/>
          <w:lang w:val="uk-UA"/>
        </w:rPr>
        <w:t>тис. грн.).</w:t>
      </w:r>
    </w:p>
    <w:p w:rsidR="00210AE3" w:rsidRPr="003E3A1B" w:rsidRDefault="00210AE3" w:rsidP="00210AE3">
      <w:pPr>
        <w:autoSpaceDE w:val="0"/>
        <w:autoSpaceDN w:val="0"/>
        <w:ind w:firstLine="720"/>
        <w:jc w:val="both"/>
        <w:rPr>
          <w:bCs/>
          <w:sz w:val="24"/>
          <w:szCs w:val="24"/>
          <w:lang w:val="uk-UA"/>
        </w:rPr>
      </w:pPr>
      <w:r w:rsidRPr="003E3A1B">
        <w:rPr>
          <w:bCs/>
          <w:sz w:val="24"/>
          <w:szCs w:val="24"/>
          <w:lang w:val="uk-UA"/>
        </w:rPr>
        <w:t xml:space="preserve">Видатки на заробітну плату з нарахуваннями затверджені  в  сумі </w:t>
      </w:r>
      <w:r w:rsidR="002650B3" w:rsidRPr="003E3A1B">
        <w:rPr>
          <w:b/>
          <w:bCs/>
          <w:sz w:val="24"/>
          <w:szCs w:val="24"/>
          <w:lang w:val="uk-UA"/>
        </w:rPr>
        <w:t>5 748,6</w:t>
      </w:r>
      <w:r w:rsidRPr="003E3A1B">
        <w:rPr>
          <w:b/>
          <w:bCs/>
          <w:sz w:val="24"/>
          <w:szCs w:val="24"/>
          <w:lang w:val="uk-UA"/>
        </w:rPr>
        <w:t>тис.грн.</w:t>
      </w:r>
      <w:r w:rsidR="002650B3" w:rsidRPr="003E3A1B">
        <w:rPr>
          <w:bCs/>
          <w:sz w:val="24"/>
          <w:szCs w:val="24"/>
          <w:lang w:val="uk-UA"/>
        </w:rPr>
        <w:t xml:space="preserve">, касові видатки – </w:t>
      </w:r>
      <w:r w:rsidR="002650B3" w:rsidRPr="003E3A1B">
        <w:rPr>
          <w:b/>
          <w:bCs/>
          <w:sz w:val="24"/>
          <w:szCs w:val="24"/>
          <w:lang w:val="uk-UA"/>
        </w:rPr>
        <w:t>5 747,6</w:t>
      </w:r>
      <w:r w:rsidRPr="003E3A1B">
        <w:rPr>
          <w:b/>
          <w:bCs/>
          <w:sz w:val="24"/>
          <w:szCs w:val="24"/>
          <w:lang w:val="uk-UA"/>
        </w:rPr>
        <w:t>тис.грн.</w:t>
      </w:r>
      <w:r w:rsidRPr="003E3A1B">
        <w:rPr>
          <w:bCs/>
          <w:sz w:val="24"/>
          <w:szCs w:val="24"/>
          <w:lang w:val="uk-UA"/>
        </w:rPr>
        <w:t xml:space="preserve">, або </w:t>
      </w:r>
      <w:r w:rsidR="002650B3" w:rsidRPr="003E3A1B">
        <w:rPr>
          <w:bCs/>
          <w:sz w:val="24"/>
          <w:szCs w:val="24"/>
          <w:lang w:val="uk-UA"/>
        </w:rPr>
        <w:t>99,9</w:t>
      </w:r>
      <w:r w:rsidRPr="003E3A1B">
        <w:rPr>
          <w:bCs/>
          <w:sz w:val="24"/>
          <w:szCs w:val="24"/>
          <w:lang w:val="uk-UA"/>
        </w:rPr>
        <w:t xml:space="preserve">% до плану. У порівнянні з відповідним періодом минулого року касові видатки збільшились  на </w:t>
      </w:r>
      <w:r w:rsidR="00E01A0F" w:rsidRPr="003E3A1B">
        <w:rPr>
          <w:bCs/>
          <w:sz w:val="24"/>
          <w:szCs w:val="24"/>
          <w:lang w:val="uk-UA"/>
        </w:rPr>
        <w:t>775,3</w:t>
      </w:r>
      <w:r w:rsidRPr="003E3A1B">
        <w:rPr>
          <w:bCs/>
          <w:sz w:val="24"/>
          <w:szCs w:val="24"/>
          <w:lang w:val="uk-UA"/>
        </w:rPr>
        <w:t xml:space="preserve">тис.грн., або </w:t>
      </w:r>
      <w:r w:rsidR="00E01A0F" w:rsidRPr="003E3A1B">
        <w:rPr>
          <w:bCs/>
          <w:sz w:val="24"/>
          <w:szCs w:val="24"/>
          <w:lang w:val="uk-UA"/>
        </w:rPr>
        <w:t>15,6</w:t>
      </w:r>
      <w:r w:rsidRPr="003E3A1B">
        <w:rPr>
          <w:bCs/>
          <w:sz w:val="24"/>
          <w:szCs w:val="24"/>
          <w:lang w:val="uk-UA"/>
        </w:rPr>
        <w:t xml:space="preserve"> % (</w:t>
      </w:r>
      <w:r w:rsidR="00E01A0F" w:rsidRPr="003E3A1B">
        <w:rPr>
          <w:bCs/>
          <w:sz w:val="24"/>
          <w:szCs w:val="24"/>
          <w:lang w:val="uk-UA"/>
        </w:rPr>
        <w:t>4 972,3</w:t>
      </w:r>
      <w:r w:rsidRPr="003E3A1B">
        <w:rPr>
          <w:bCs/>
          <w:sz w:val="24"/>
          <w:szCs w:val="24"/>
          <w:lang w:val="uk-UA"/>
        </w:rPr>
        <w:t xml:space="preserve"> тис.грн.).</w:t>
      </w:r>
    </w:p>
    <w:p w:rsidR="00210AE3" w:rsidRPr="003E3A1B" w:rsidRDefault="00210AE3" w:rsidP="00210AE3">
      <w:pPr>
        <w:autoSpaceDE w:val="0"/>
        <w:autoSpaceDN w:val="0"/>
        <w:ind w:firstLine="720"/>
        <w:jc w:val="both"/>
        <w:rPr>
          <w:bCs/>
          <w:sz w:val="24"/>
          <w:szCs w:val="24"/>
          <w:lang w:val="uk-UA"/>
        </w:rPr>
      </w:pPr>
      <w:r w:rsidRPr="003E3A1B">
        <w:rPr>
          <w:bCs/>
          <w:sz w:val="24"/>
          <w:szCs w:val="24"/>
          <w:lang w:val="uk-UA"/>
        </w:rPr>
        <w:t xml:space="preserve">На придбання медикаментів і перев’язувальних матеріалів передбачено на 2019р. </w:t>
      </w:r>
      <w:r w:rsidR="006153C2" w:rsidRPr="003E3A1B">
        <w:rPr>
          <w:bCs/>
          <w:sz w:val="24"/>
          <w:szCs w:val="24"/>
          <w:lang w:val="uk-UA"/>
        </w:rPr>
        <w:t>0</w:t>
      </w:r>
      <w:r w:rsidRPr="003E3A1B">
        <w:rPr>
          <w:bCs/>
          <w:sz w:val="24"/>
          <w:szCs w:val="24"/>
          <w:lang w:val="uk-UA"/>
        </w:rPr>
        <w:t>,8тис.грн. За  2019р. касові видатки  складають 0,8</w:t>
      </w:r>
      <w:r w:rsidR="006153C2" w:rsidRPr="003E3A1B">
        <w:rPr>
          <w:bCs/>
          <w:sz w:val="24"/>
          <w:szCs w:val="24"/>
          <w:lang w:val="uk-UA"/>
        </w:rPr>
        <w:t>тис. грн. (100% від плану</w:t>
      </w:r>
      <w:r w:rsidRPr="003E3A1B">
        <w:rPr>
          <w:bCs/>
          <w:sz w:val="24"/>
          <w:szCs w:val="24"/>
          <w:lang w:val="uk-UA"/>
        </w:rPr>
        <w:t>). У порівнянні з відповідним періодом минулого року касові видатки зменшились вдвічі</w:t>
      </w:r>
      <w:r w:rsidR="006153C2" w:rsidRPr="003E3A1B">
        <w:rPr>
          <w:bCs/>
          <w:sz w:val="24"/>
          <w:szCs w:val="24"/>
          <w:lang w:val="uk-UA"/>
        </w:rPr>
        <w:t>( в 2018р. – 1,8тис.грн.)</w:t>
      </w:r>
      <w:r w:rsidRPr="003E3A1B">
        <w:rPr>
          <w:bCs/>
          <w:sz w:val="24"/>
          <w:szCs w:val="24"/>
          <w:lang w:val="uk-UA"/>
        </w:rPr>
        <w:t>.</w:t>
      </w:r>
    </w:p>
    <w:p w:rsidR="00210AE3" w:rsidRPr="003E3A1B" w:rsidRDefault="00210AE3" w:rsidP="00210AE3">
      <w:pPr>
        <w:autoSpaceDE w:val="0"/>
        <w:autoSpaceDN w:val="0"/>
        <w:ind w:firstLine="720"/>
        <w:jc w:val="both"/>
        <w:rPr>
          <w:bCs/>
          <w:sz w:val="24"/>
          <w:szCs w:val="24"/>
          <w:lang w:val="uk-UA"/>
        </w:rPr>
      </w:pPr>
      <w:r w:rsidRPr="003E3A1B">
        <w:rPr>
          <w:bCs/>
          <w:sz w:val="24"/>
          <w:szCs w:val="24"/>
          <w:lang w:val="uk-UA"/>
        </w:rPr>
        <w:t xml:space="preserve">На оплату комунальних послуг і енергоносіїв направлено </w:t>
      </w:r>
      <w:r w:rsidR="006153C2" w:rsidRPr="003E3A1B">
        <w:rPr>
          <w:bCs/>
          <w:sz w:val="24"/>
          <w:szCs w:val="24"/>
          <w:lang w:val="uk-UA"/>
        </w:rPr>
        <w:t>186,2</w:t>
      </w:r>
      <w:r w:rsidRPr="003E3A1B">
        <w:rPr>
          <w:bCs/>
          <w:sz w:val="24"/>
          <w:szCs w:val="24"/>
          <w:lang w:val="uk-UA"/>
        </w:rPr>
        <w:t xml:space="preserve"> тис.грн. (99,</w:t>
      </w:r>
      <w:r w:rsidR="006153C2" w:rsidRPr="003E3A1B">
        <w:rPr>
          <w:bCs/>
          <w:sz w:val="24"/>
          <w:szCs w:val="24"/>
          <w:lang w:val="uk-UA"/>
        </w:rPr>
        <w:t>7</w:t>
      </w:r>
      <w:r w:rsidRPr="003E3A1B">
        <w:rPr>
          <w:bCs/>
          <w:sz w:val="24"/>
          <w:szCs w:val="24"/>
          <w:lang w:val="uk-UA"/>
        </w:rPr>
        <w:t xml:space="preserve">%  від </w:t>
      </w:r>
      <w:r w:rsidR="006153C2" w:rsidRPr="003E3A1B">
        <w:rPr>
          <w:bCs/>
          <w:sz w:val="24"/>
          <w:szCs w:val="24"/>
          <w:lang w:val="uk-UA"/>
        </w:rPr>
        <w:t>уточненого річного плану</w:t>
      </w:r>
      <w:r w:rsidRPr="003E3A1B">
        <w:rPr>
          <w:bCs/>
          <w:sz w:val="24"/>
          <w:szCs w:val="24"/>
          <w:lang w:val="uk-UA"/>
        </w:rPr>
        <w:t xml:space="preserve"> – </w:t>
      </w:r>
      <w:r w:rsidR="006153C2" w:rsidRPr="003E3A1B">
        <w:rPr>
          <w:bCs/>
          <w:sz w:val="24"/>
          <w:szCs w:val="24"/>
          <w:lang w:val="uk-UA"/>
        </w:rPr>
        <w:t xml:space="preserve">186,8тис.грн.). </w:t>
      </w:r>
      <w:r w:rsidRPr="003E3A1B">
        <w:rPr>
          <w:bCs/>
          <w:sz w:val="24"/>
          <w:szCs w:val="24"/>
          <w:lang w:val="uk-UA"/>
        </w:rPr>
        <w:t xml:space="preserve">Порівняно  з відповідним  періодом  минулого  року видатки зменшились  на </w:t>
      </w:r>
      <w:r w:rsidR="006153C2" w:rsidRPr="003E3A1B">
        <w:rPr>
          <w:bCs/>
          <w:sz w:val="24"/>
          <w:szCs w:val="24"/>
          <w:lang w:val="uk-UA"/>
        </w:rPr>
        <w:t>82,1</w:t>
      </w:r>
      <w:r w:rsidRPr="003E3A1B">
        <w:rPr>
          <w:bCs/>
          <w:sz w:val="24"/>
          <w:szCs w:val="24"/>
          <w:lang w:val="uk-UA"/>
        </w:rPr>
        <w:t xml:space="preserve"> тис.грн., або на </w:t>
      </w:r>
      <w:r w:rsidR="006153C2" w:rsidRPr="003E3A1B">
        <w:rPr>
          <w:bCs/>
          <w:sz w:val="24"/>
          <w:szCs w:val="24"/>
          <w:lang w:val="uk-UA"/>
        </w:rPr>
        <w:t>30,6</w:t>
      </w:r>
      <w:r w:rsidRPr="003E3A1B">
        <w:rPr>
          <w:bCs/>
          <w:sz w:val="24"/>
          <w:szCs w:val="24"/>
          <w:lang w:val="uk-UA"/>
        </w:rPr>
        <w:t>%.</w:t>
      </w:r>
    </w:p>
    <w:p w:rsidR="00210AE3" w:rsidRPr="003E3A1B" w:rsidRDefault="00210AE3" w:rsidP="00210AE3">
      <w:pPr>
        <w:autoSpaceDE w:val="0"/>
        <w:autoSpaceDN w:val="0"/>
        <w:jc w:val="both"/>
        <w:rPr>
          <w:bCs/>
          <w:sz w:val="24"/>
          <w:szCs w:val="24"/>
          <w:lang w:val="uk-UA"/>
        </w:rPr>
      </w:pPr>
      <w:r w:rsidRPr="003E3A1B">
        <w:rPr>
          <w:bCs/>
          <w:sz w:val="24"/>
          <w:szCs w:val="24"/>
          <w:lang w:val="uk-UA"/>
        </w:rPr>
        <w:lastRenderedPageBreak/>
        <w:t xml:space="preserve">             Недовиконання плану  за 2019р</w:t>
      </w:r>
      <w:r w:rsidR="006153C2" w:rsidRPr="003E3A1B">
        <w:rPr>
          <w:bCs/>
          <w:sz w:val="24"/>
          <w:szCs w:val="24"/>
          <w:lang w:val="uk-UA"/>
        </w:rPr>
        <w:t>.</w:t>
      </w:r>
      <w:r w:rsidRPr="003E3A1B">
        <w:rPr>
          <w:bCs/>
          <w:sz w:val="24"/>
          <w:szCs w:val="24"/>
          <w:lang w:val="uk-UA"/>
        </w:rPr>
        <w:t xml:space="preserve"> на </w:t>
      </w:r>
      <w:r w:rsidR="006153C2" w:rsidRPr="003E3A1B">
        <w:rPr>
          <w:bCs/>
          <w:sz w:val="24"/>
          <w:szCs w:val="24"/>
          <w:lang w:val="uk-UA"/>
        </w:rPr>
        <w:t>1,8</w:t>
      </w:r>
      <w:r w:rsidRPr="003E3A1B">
        <w:rPr>
          <w:bCs/>
          <w:sz w:val="24"/>
          <w:szCs w:val="24"/>
          <w:lang w:val="uk-UA"/>
        </w:rPr>
        <w:t>тис.грн. -  залишок плану (видатки проводились відповідно до потреби установи, проведено жорсткий режим економії коштів).</w:t>
      </w:r>
    </w:p>
    <w:p w:rsidR="00210AE3" w:rsidRPr="003E3A1B" w:rsidRDefault="00210AE3" w:rsidP="00210AE3">
      <w:pPr>
        <w:ind w:firstLine="720"/>
        <w:jc w:val="both"/>
        <w:rPr>
          <w:sz w:val="24"/>
          <w:szCs w:val="24"/>
          <w:lang w:val="uk-UA"/>
        </w:rPr>
      </w:pPr>
      <w:r w:rsidRPr="003E3A1B">
        <w:rPr>
          <w:bCs/>
          <w:sz w:val="24"/>
          <w:szCs w:val="24"/>
          <w:lang w:val="uk-UA"/>
        </w:rPr>
        <w:t>Згідно штатного розпису в штаті територіального центру станом на 01.</w:t>
      </w:r>
      <w:r w:rsidR="006153C2" w:rsidRPr="003E3A1B">
        <w:rPr>
          <w:bCs/>
          <w:sz w:val="24"/>
          <w:szCs w:val="24"/>
          <w:lang w:val="uk-UA"/>
        </w:rPr>
        <w:t>01</w:t>
      </w:r>
      <w:r w:rsidRPr="003E3A1B">
        <w:rPr>
          <w:bCs/>
          <w:sz w:val="24"/>
          <w:szCs w:val="24"/>
          <w:lang w:val="uk-UA"/>
        </w:rPr>
        <w:t>.20</w:t>
      </w:r>
      <w:r w:rsidR="006153C2" w:rsidRPr="003E3A1B">
        <w:rPr>
          <w:bCs/>
          <w:sz w:val="24"/>
          <w:szCs w:val="24"/>
          <w:lang w:val="uk-UA"/>
        </w:rPr>
        <w:t>20</w:t>
      </w:r>
      <w:r w:rsidRPr="003E3A1B">
        <w:rPr>
          <w:bCs/>
          <w:sz w:val="24"/>
          <w:szCs w:val="24"/>
          <w:lang w:val="uk-UA"/>
        </w:rPr>
        <w:t>р. налічується 84,25 одиниць. Фактично зайняті  69,</w:t>
      </w:r>
      <w:r w:rsidR="006153C2" w:rsidRPr="003E3A1B">
        <w:rPr>
          <w:bCs/>
          <w:sz w:val="24"/>
          <w:szCs w:val="24"/>
          <w:lang w:val="uk-UA"/>
        </w:rPr>
        <w:t>5</w:t>
      </w:r>
      <w:r w:rsidRPr="003E3A1B">
        <w:rPr>
          <w:bCs/>
          <w:sz w:val="24"/>
          <w:szCs w:val="24"/>
          <w:lang w:val="uk-UA"/>
        </w:rPr>
        <w:t xml:space="preserve">од. Вакантні посади – </w:t>
      </w:r>
      <w:r w:rsidR="006153C2" w:rsidRPr="003E3A1B">
        <w:rPr>
          <w:bCs/>
          <w:sz w:val="24"/>
          <w:szCs w:val="24"/>
          <w:lang w:val="uk-UA"/>
        </w:rPr>
        <w:t>14,75</w:t>
      </w:r>
      <w:r w:rsidRPr="003E3A1B">
        <w:rPr>
          <w:bCs/>
          <w:sz w:val="24"/>
          <w:szCs w:val="24"/>
          <w:lang w:val="uk-UA"/>
        </w:rPr>
        <w:t xml:space="preserve"> одиниць,  а саме: завідувач відділенням – 1од.; </w:t>
      </w:r>
      <w:r w:rsidRPr="003E3A1B">
        <w:rPr>
          <w:sz w:val="24"/>
          <w:szCs w:val="24"/>
          <w:lang w:val="uk-UA"/>
        </w:rPr>
        <w:t xml:space="preserve">соціальний робітник – </w:t>
      </w:r>
      <w:r w:rsidR="006153C2" w:rsidRPr="003E3A1B">
        <w:rPr>
          <w:sz w:val="24"/>
          <w:szCs w:val="24"/>
          <w:lang w:val="uk-UA"/>
        </w:rPr>
        <w:t>8</w:t>
      </w:r>
      <w:r w:rsidRPr="003E3A1B">
        <w:rPr>
          <w:sz w:val="24"/>
          <w:szCs w:val="24"/>
          <w:lang w:val="uk-UA"/>
        </w:rPr>
        <w:t>,75од., швачка – 0,5од.; прибиральник службових приміщень – 0,75од.</w:t>
      </w:r>
      <w:r w:rsidR="006153C2" w:rsidRPr="003E3A1B">
        <w:rPr>
          <w:sz w:val="24"/>
          <w:szCs w:val="24"/>
          <w:lang w:val="uk-UA"/>
        </w:rPr>
        <w:t>;</w:t>
      </w:r>
      <w:r w:rsidRPr="003E3A1B">
        <w:rPr>
          <w:sz w:val="24"/>
          <w:szCs w:val="24"/>
          <w:lang w:val="uk-UA"/>
        </w:rPr>
        <w:t xml:space="preserve"> соціальний працівник – </w:t>
      </w:r>
      <w:r w:rsidR="006153C2" w:rsidRPr="003E3A1B">
        <w:rPr>
          <w:sz w:val="24"/>
          <w:szCs w:val="24"/>
          <w:lang w:val="uk-UA"/>
        </w:rPr>
        <w:t>0</w:t>
      </w:r>
      <w:r w:rsidRPr="003E3A1B">
        <w:rPr>
          <w:sz w:val="24"/>
          <w:szCs w:val="24"/>
          <w:lang w:val="uk-UA"/>
        </w:rPr>
        <w:t xml:space="preserve">,5од.; сестра медична із </w:t>
      </w:r>
      <w:r w:rsidR="006153C2" w:rsidRPr="003E3A1B">
        <w:rPr>
          <w:sz w:val="24"/>
          <w:szCs w:val="24"/>
          <w:lang w:val="uk-UA"/>
        </w:rPr>
        <w:t>лікувальної  фізкультури – 1</w:t>
      </w:r>
      <w:r w:rsidR="00B57102" w:rsidRPr="003E3A1B">
        <w:rPr>
          <w:sz w:val="24"/>
          <w:szCs w:val="24"/>
          <w:lang w:val="uk-UA"/>
        </w:rPr>
        <w:t>,0</w:t>
      </w:r>
      <w:r w:rsidR="006153C2" w:rsidRPr="003E3A1B">
        <w:rPr>
          <w:sz w:val="24"/>
          <w:szCs w:val="24"/>
          <w:lang w:val="uk-UA"/>
        </w:rPr>
        <w:t>од.;</w:t>
      </w:r>
      <w:r w:rsidRPr="003E3A1B">
        <w:rPr>
          <w:sz w:val="24"/>
          <w:szCs w:val="24"/>
          <w:lang w:val="uk-UA"/>
        </w:rPr>
        <w:t xml:space="preserve"> організатор культурно-дозвільної  діяльності - 0,25од.</w:t>
      </w:r>
      <w:r w:rsidR="006153C2" w:rsidRPr="003E3A1B">
        <w:rPr>
          <w:sz w:val="24"/>
          <w:szCs w:val="24"/>
          <w:lang w:val="uk-UA"/>
        </w:rPr>
        <w:t xml:space="preserve">; </w:t>
      </w:r>
      <w:r w:rsidR="00B57102" w:rsidRPr="003E3A1B">
        <w:rPr>
          <w:sz w:val="24"/>
          <w:szCs w:val="24"/>
          <w:lang w:val="uk-UA"/>
        </w:rPr>
        <w:t>соціальний працівник 2 категорії – 2,0од.</w:t>
      </w:r>
    </w:p>
    <w:p w:rsidR="00210AE3" w:rsidRPr="003E3A1B" w:rsidRDefault="00210AE3" w:rsidP="00210AE3">
      <w:pPr>
        <w:autoSpaceDE w:val="0"/>
        <w:autoSpaceDN w:val="0"/>
        <w:ind w:firstLine="720"/>
        <w:jc w:val="both"/>
        <w:rPr>
          <w:bCs/>
          <w:sz w:val="24"/>
          <w:szCs w:val="24"/>
          <w:lang w:val="uk-UA"/>
        </w:rPr>
      </w:pPr>
      <w:r w:rsidRPr="003E3A1B">
        <w:rPr>
          <w:bCs/>
          <w:sz w:val="24"/>
          <w:szCs w:val="24"/>
          <w:lang w:val="uk-UA"/>
        </w:rPr>
        <w:t>Кредиторська заборгованість  на 01.</w:t>
      </w:r>
      <w:r w:rsidR="00B57102" w:rsidRPr="003E3A1B">
        <w:rPr>
          <w:bCs/>
          <w:sz w:val="24"/>
          <w:szCs w:val="24"/>
          <w:lang w:val="uk-UA"/>
        </w:rPr>
        <w:t>0</w:t>
      </w:r>
      <w:r w:rsidRPr="003E3A1B">
        <w:rPr>
          <w:bCs/>
          <w:sz w:val="24"/>
          <w:szCs w:val="24"/>
          <w:lang w:val="uk-UA"/>
        </w:rPr>
        <w:t>1.20</w:t>
      </w:r>
      <w:r w:rsidR="00B57102" w:rsidRPr="003E3A1B">
        <w:rPr>
          <w:bCs/>
          <w:sz w:val="24"/>
          <w:szCs w:val="24"/>
          <w:lang w:val="uk-UA"/>
        </w:rPr>
        <w:t>250</w:t>
      </w:r>
      <w:r w:rsidRPr="003E3A1B">
        <w:rPr>
          <w:bCs/>
          <w:sz w:val="24"/>
          <w:szCs w:val="24"/>
          <w:lang w:val="uk-UA"/>
        </w:rPr>
        <w:t xml:space="preserve">р. відсутня. </w:t>
      </w:r>
    </w:p>
    <w:p w:rsidR="00210AE3" w:rsidRPr="003E3A1B" w:rsidRDefault="00210AE3" w:rsidP="00210AE3">
      <w:pPr>
        <w:ind w:firstLine="720"/>
        <w:jc w:val="both"/>
        <w:rPr>
          <w:sz w:val="24"/>
          <w:szCs w:val="24"/>
          <w:lang w:val="uk-UA"/>
        </w:rPr>
      </w:pPr>
      <w:r w:rsidRPr="003E3A1B">
        <w:rPr>
          <w:noProof/>
          <w:sz w:val="24"/>
          <w:szCs w:val="24"/>
          <w:u w:val="single"/>
          <w:lang w:val="uk-UA"/>
        </w:rPr>
        <w:t>Спеціальний  фонд</w:t>
      </w:r>
    </w:p>
    <w:p w:rsidR="00210AE3" w:rsidRPr="003E3A1B" w:rsidRDefault="00210AE3" w:rsidP="00210AE3">
      <w:pPr>
        <w:jc w:val="both"/>
        <w:rPr>
          <w:bCs/>
          <w:sz w:val="24"/>
          <w:szCs w:val="24"/>
          <w:lang w:val="uk-UA"/>
        </w:rPr>
      </w:pPr>
      <w:r w:rsidRPr="003E3A1B">
        <w:rPr>
          <w:bCs/>
          <w:sz w:val="24"/>
          <w:szCs w:val="24"/>
          <w:lang w:val="uk-UA"/>
        </w:rPr>
        <w:t xml:space="preserve">            Видатки спеціального фонду за </w:t>
      </w:r>
      <w:r w:rsidR="00B57102" w:rsidRPr="003E3A1B">
        <w:rPr>
          <w:bCs/>
          <w:sz w:val="24"/>
          <w:szCs w:val="24"/>
          <w:lang w:val="uk-UA"/>
        </w:rPr>
        <w:t xml:space="preserve"> </w:t>
      </w:r>
      <w:r w:rsidRPr="003E3A1B">
        <w:rPr>
          <w:bCs/>
          <w:sz w:val="24"/>
          <w:szCs w:val="24"/>
          <w:lang w:val="uk-UA"/>
        </w:rPr>
        <w:t xml:space="preserve"> 2019р. становлять </w:t>
      </w:r>
      <w:r w:rsidR="00B57102" w:rsidRPr="003E3A1B">
        <w:rPr>
          <w:bCs/>
          <w:sz w:val="24"/>
          <w:szCs w:val="24"/>
          <w:lang w:val="uk-UA"/>
        </w:rPr>
        <w:t>209,6</w:t>
      </w:r>
      <w:r w:rsidRPr="003E3A1B">
        <w:rPr>
          <w:bCs/>
          <w:sz w:val="24"/>
          <w:szCs w:val="24"/>
          <w:lang w:val="uk-UA"/>
        </w:rPr>
        <w:t>тис.грн. (</w:t>
      </w:r>
      <w:r w:rsidRPr="003E3A1B">
        <w:rPr>
          <w:sz w:val="24"/>
          <w:szCs w:val="24"/>
          <w:lang w:val="uk-UA"/>
        </w:rPr>
        <w:t xml:space="preserve">в т.ч. за рахунок плати за послуги – </w:t>
      </w:r>
      <w:r w:rsidR="00FF692C" w:rsidRPr="003E3A1B">
        <w:rPr>
          <w:sz w:val="24"/>
          <w:szCs w:val="24"/>
          <w:lang w:val="uk-UA"/>
        </w:rPr>
        <w:t>141,6</w:t>
      </w:r>
      <w:r w:rsidRPr="003E3A1B">
        <w:rPr>
          <w:sz w:val="24"/>
          <w:szCs w:val="24"/>
          <w:lang w:val="uk-UA"/>
        </w:rPr>
        <w:t>тис.грн., інших джерел  власних надходжень бюджетних установ – 23,0тис.грн., інших надходжень – 45,0тис.грн.</w:t>
      </w:r>
      <w:r w:rsidRPr="003E3A1B">
        <w:rPr>
          <w:bCs/>
          <w:sz w:val="24"/>
          <w:szCs w:val="24"/>
          <w:lang w:val="uk-UA"/>
        </w:rPr>
        <w:t>)</w:t>
      </w:r>
      <w:r w:rsidR="00B57102" w:rsidRPr="003E3A1B">
        <w:rPr>
          <w:bCs/>
          <w:sz w:val="24"/>
          <w:szCs w:val="24"/>
          <w:lang w:val="uk-UA"/>
        </w:rPr>
        <w:t>.</w:t>
      </w:r>
      <w:r w:rsidRPr="003E3A1B">
        <w:rPr>
          <w:bCs/>
          <w:sz w:val="24"/>
          <w:szCs w:val="24"/>
          <w:lang w:val="uk-UA"/>
        </w:rPr>
        <w:t xml:space="preserve"> Кошти використані на:</w:t>
      </w:r>
    </w:p>
    <w:p w:rsidR="00210AE3" w:rsidRPr="003E3A1B" w:rsidRDefault="00210AE3" w:rsidP="00210AE3">
      <w:pPr>
        <w:jc w:val="both"/>
        <w:rPr>
          <w:bCs/>
          <w:sz w:val="24"/>
          <w:szCs w:val="24"/>
          <w:lang w:val="uk-UA"/>
        </w:rPr>
      </w:pPr>
      <w:r w:rsidRPr="003E3A1B">
        <w:rPr>
          <w:bCs/>
          <w:sz w:val="24"/>
          <w:szCs w:val="24"/>
          <w:lang w:val="uk-UA"/>
        </w:rPr>
        <w:t xml:space="preserve">- КЕКВ 2111, 2120 – </w:t>
      </w:r>
      <w:r w:rsidR="00FF692C" w:rsidRPr="003E3A1B">
        <w:rPr>
          <w:bCs/>
          <w:sz w:val="24"/>
          <w:szCs w:val="24"/>
          <w:lang w:val="uk-UA"/>
        </w:rPr>
        <w:t>108,4</w:t>
      </w:r>
      <w:r w:rsidRPr="003E3A1B">
        <w:rPr>
          <w:bCs/>
          <w:sz w:val="24"/>
          <w:szCs w:val="24"/>
          <w:lang w:val="uk-UA"/>
        </w:rPr>
        <w:t xml:space="preserve"> тис. грн. - зарплата  соціальних  робітників, що надають послуги на платній основі (</w:t>
      </w:r>
      <w:r w:rsidRPr="003E3A1B">
        <w:rPr>
          <w:sz w:val="24"/>
          <w:szCs w:val="24"/>
          <w:lang w:val="uk-UA"/>
        </w:rPr>
        <w:t>за рахунок плати за послуги)</w:t>
      </w:r>
      <w:r w:rsidRPr="003E3A1B">
        <w:rPr>
          <w:bCs/>
          <w:sz w:val="24"/>
          <w:szCs w:val="24"/>
          <w:lang w:val="uk-UA"/>
        </w:rPr>
        <w:t xml:space="preserve">; </w:t>
      </w:r>
    </w:p>
    <w:p w:rsidR="00210AE3" w:rsidRPr="003E3A1B" w:rsidRDefault="00210AE3" w:rsidP="00210AE3">
      <w:pPr>
        <w:jc w:val="both"/>
        <w:rPr>
          <w:bCs/>
          <w:sz w:val="24"/>
          <w:szCs w:val="24"/>
          <w:lang w:val="uk-UA"/>
        </w:rPr>
      </w:pPr>
      <w:r w:rsidRPr="003E3A1B">
        <w:rPr>
          <w:bCs/>
          <w:sz w:val="24"/>
          <w:szCs w:val="24"/>
          <w:lang w:val="uk-UA"/>
        </w:rPr>
        <w:t xml:space="preserve">- КЕКВ 2110 – </w:t>
      </w:r>
      <w:r w:rsidR="00FF692C" w:rsidRPr="003E3A1B">
        <w:rPr>
          <w:bCs/>
          <w:sz w:val="24"/>
          <w:szCs w:val="24"/>
          <w:lang w:val="uk-UA"/>
        </w:rPr>
        <w:t>30,0</w:t>
      </w:r>
      <w:r w:rsidRPr="003E3A1B">
        <w:rPr>
          <w:bCs/>
          <w:sz w:val="24"/>
          <w:szCs w:val="24"/>
          <w:lang w:val="uk-UA"/>
        </w:rPr>
        <w:t>тис.грн.: будівельні  матеріали, гумові  рукавички</w:t>
      </w:r>
      <w:r w:rsidR="00FF692C" w:rsidRPr="003E3A1B">
        <w:rPr>
          <w:bCs/>
          <w:sz w:val="24"/>
          <w:szCs w:val="24"/>
          <w:lang w:val="uk-UA"/>
        </w:rPr>
        <w:t>, канц..товари, періодика</w:t>
      </w:r>
      <w:r w:rsidRPr="003E3A1B">
        <w:rPr>
          <w:bCs/>
          <w:sz w:val="24"/>
          <w:szCs w:val="24"/>
          <w:lang w:val="uk-UA"/>
        </w:rPr>
        <w:t xml:space="preserve"> на суму </w:t>
      </w:r>
      <w:r w:rsidR="00FF692C" w:rsidRPr="003E3A1B">
        <w:rPr>
          <w:bCs/>
          <w:sz w:val="24"/>
          <w:szCs w:val="24"/>
          <w:lang w:val="uk-UA"/>
        </w:rPr>
        <w:t>22,9</w:t>
      </w:r>
      <w:r w:rsidRPr="003E3A1B">
        <w:rPr>
          <w:bCs/>
          <w:sz w:val="24"/>
          <w:szCs w:val="24"/>
          <w:lang w:val="uk-UA"/>
        </w:rPr>
        <w:t>тис.грн. (за  рахунок  плати за послуги), одяг та взуття на суму 7,1тис.грн. (за  рахунок інших  джерел власних  надходжень);</w:t>
      </w:r>
    </w:p>
    <w:p w:rsidR="00210AE3" w:rsidRPr="003E3A1B" w:rsidRDefault="00210AE3" w:rsidP="00210AE3">
      <w:pPr>
        <w:jc w:val="both"/>
        <w:rPr>
          <w:bCs/>
          <w:sz w:val="24"/>
          <w:szCs w:val="24"/>
          <w:lang w:val="uk-UA"/>
        </w:rPr>
      </w:pPr>
      <w:r w:rsidRPr="003E3A1B">
        <w:rPr>
          <w:bCs/>
          <w:sz w:val="24"/>
          <w:szCs w:val="24"/>
          <w:lang w:val="uk-UA"/>
        </w:rPr>
        <w:t xml:space="preserve">-  КЕКВ  2220 – 9,3тис.грн. -  підгузники (за рахунок </w:t>
      </w:r>
      <w:r w:rsidRPr="003E3A1B">
        <w:rPr>
          <w:sz w:val="24"/>
          <w:szCs w:val="24"/>
          <w:lang w:val="uk-UA"/>
        </w:rPr>
        <w:t>інших джерел  власних надходжень бюджетних установ)</w:t>
      </w:r>
      <w:r w:rsidRPr="003E3A1B">
        <w:rPr>
          <w:bCs/>
          <w:sz w:val="24"/>
          <w:szCs w:val="24"/>
          <w:lang w:val="uk-UA"/>
        </w:rPr>
        <w:t>;</w:t>
      </w:r>
    </w:p>
    <w:p w:rsidR="00210AE3" w:rsidRPr="003E3A1B" w:rsidRDefault="00210AE3" w:rsidP="00210AE3">
      <w:pPr>
        <w:jc w:val="both"/>
        <w:rPr>
          <w:bCs/>
          <w:sz w:val="24"/>
          <w:szCs w:val="24"/>
          <w:lang w:val="uk-UA"/>
        </w:rPr>
      </w:pPr>
      <w:r w:rsidRPr="003E3A1B">
        <w:rPr>
          <w:bCs/>
          <w:sz w:val="24"/>
          <w:szCs w:val="24"/>
          <w:lang w:val="uk-UA"/>
        </w:rPr>
        <w:t>-  КЕКВ  2230 – 6,</w:t>
      </w:r>
      <w:r w:rsidR="00FF692C" w:rsidRPr="003E3A1B">
        <w:rPr>
          <w:bCs/>
          <w:sz w:val="24"/>
          <w:szCs w:val="24"/>
          <w:lang w:val="uk-UA"/>
        </w:rPr>
        <w:t>6</w:t>
      </w:r>
      <w:r w:rsidRPr="003E3A1B">
        <w:rPr>
          <w:bCs/>
          <w:sz w:val="24"/>
          <w:szCs w:val="24"/>
          <w:lang w:val="uk-UA"/>
        </w:rPr>
        <w:t xml:space="preserve">тис.грн. - продукти харчування (за рахунок </w:t>
      </w:r>
      <w:r w:rsidRPr="003E3A1B">
        <w:rPr>
          <w:sz w:val="24"/>
          <w:szCs w:val="24"/>
          <w:lang w:val="uk-UA"/>
        </w:rPr>
        <w:t>інших джерел  власних надходжень бюджетних установ</w:t>
      </w:r>
      <w:r w:rsidRPr="003E3A1B">
        <w:rPr>
          <w:bCs/>
          <w:sz w:val="24"/>
          <w:szCs w:val="24"/>
          <w:lang w:val="uk-UA"/>
        </w:rPr>
        <w:t>);</w:t>
      </w:r>
    </w:p>
    <w:p w:rsidR="00FF692C" w:rsidRPr="003E3A1B" w:rsidRDefault="00FF692C" w:rsidP="00210AE3">
      <w:pPr>
        <w:jc w:val="both"/>
        <w:rPr>
          <w:bCs/>
          <w:sz w:val="24"/>
          <w:szCs w:val="24"/>
          <w:lang w:val="uk-UA"/>
        </w:rPr>
      </w:pPr>
      <w:r w:rsidRPr="003E3A1B">
        <w:rPr>
          <w:bCs/>
          <w:sz w:val="24"/>
          <w:szCs w:val="24"/>
          <w:lang w:val="uk-UA"/>
        </w:rPr>
        <w:t>-  КЕКВ 2240 – 10,2тис.грн. – оплата послуг профілактичного медогляду, перезарядці вогнегасників, оформленні доставки періодичних видань (за  рахунок  плати за послуги);</w:t>
      </w:r>
    </w:p>
    <w:p w:rsidR="00FF692C" w:rsidRPr="003E3A1B" w:rsidRDefault="00FF692C" w:rsidP="00210AE3">
      <w:pPr>
        <w:jc w:val="both"/>
        <w:rPr>
          <w:bCs/>
          <w:sz w:val="24"/>
          <w:szCs w:val="24"/>
          <w:lang w:val="uk-UA"/>
        </w:rPr>
      </w:pPr>
      <w:r w:rsidRPr="003E3A1B">
        <w:rPr>
          <w:bCs/>
          <w:sz w:val="24"/>
          <w:szCs w:val="24"/>
          <w:lang w:val="uk-UA"/>
        </w:rPr>
        <w:t xml:space="preserve">-  КЕКВ 2270 – 0,1тис.грн. – оплата </w:t>
      </w:r>
      <w:r w:rsidR="0051209C" w:rsidRPr="003E3A1B">
        <w:rPr>
          <w:bCs/>
          <w:sz w:val="24"/>
          <w:szCs w:val="24"/>
          <w:lang w:val="uk-UA"/>
        </w:rPr>
        <w:t>інших комунальних послуг - вивезення сміття</w:t>
      </w:r>
      <w:r w:rsidRPr="003E3A1B">
        <w:rPr>
          <w:bCs/>
          <w:sz w:val="24"/>
          <w:szCs w:val="24"/>
          <w:lang w:val="uk-UA"/>
        </w:rPr>
        <w:t xml:space="preserve"> (за  рахунок  плати за послуги);</w:t>
      </w:r>
    </w:p>
    <w:p w:rsidR="00210AE3" w:rsidRPr="003E3A1B" w:rsidRDefault="00210AE3" w:rsidP="00210AE3">
      <w:pPr>
        <w:jc w:val="both"/>
        <w:rPr>
          <w:bCs/>
          <w:sz w:val="24"/>
          <w:szCs w:val="24"/>
          <w:lang w:val="uk-UA"/>
        </w:rPr>
      </w:pPr>
      <w:r w:rsidRPr="003E3A1B">
        <w:rPr>
          <w:bCs/>
          <w:sz w:val="24"/>
          <w:szCs w:val="24"/>
          <w:lang w:val="uk-UA"/>
        </w:rPr>
        <w:t>- КЕКВ 3110 – 45,0тис.грн. для придбання акустичної  системи, ноутбуку, фотоапарату (за рахунок інших надходжень).</w:t>
      </w:r>
    </w:p>
    <w:p w:rsidR="00D74666" w:rsidRPr="003E3A1B" w:rsidRDefault="00D74666" w:rsidP="00D74666">
      <w:pPr>
        <w:ind w:firstLine="567"/>
        <w:jc w:val="center"/>
        <w:rPr>
          <w:b/>
          <w:sz w:val="24"/>
          <w:szCs w:val="24"/>
          <w:u w:val="single"/>
          <w:lang w:val="uk-UA"/>
        </w:rPr>
      </w:pPr>
      <w:r w:rsidRPr="003E3A1B">
        <w:rPr>
          <w:b/>
          <w:sz w:val="24"/>
          <w:szCs w:val="24"/>
          <w:u w:val="single"/>
          <w:lang w:val="uk-UA"/>
        </w:rPr>
        <w:t>КПК</w:t>
      </w:r>
      <w:r w:rsidR="0090255C" w:rsidRPr="003E3A1B">
        <w:rPr>
          <w:b/>
          <w:sz w:val="24"/>
          <w:szCs w:val="24"/>
          <w:u w:val="single"/>
          <w:lang w:val="uk-UA"/>
        </w:rPr>
        <w:t>В</w:t>
      </w:r>
      <w:r w:rsidRPr="003E3A1B">
        <w:rPr>
          <w:b/>
          <w:sz w:val="24"/>
          <w:szCs w:val="24"/>
          <w:u w:val="single"/>
          <w:lang w:val="uk-UA"/>
        </w:rPr>
        <w:t xml:space="preserve">  0813105</w:t>
      </w:r>
    </w:p>
    <w:p w:rsidR="00D74666" w:rsidRPr="003E3A1B" w:rsidRDefault="00D74666" w:rsidP="00D74666">
      <w:pPr>
        <w:ind w:firstLine="567"/>
        <w:jc w:val="center"/>
        <w:rPr>
          <w:b/>
          <w:sz w:val="24"/>
          <w:szCs w:val="24"/>
          <w:u w:val="single"/>
          <w:lang w:val="uk-UA"/>
        </w:rPr>
      </w:pPr>
      <w:r w:rsidRPr="003E3A1B">
        <w:rPr>
          <w:b/>
          <w:sz w:val="24"/>
          <w:szCs w:val="24"/>
          <w:u w:val="single"/>
          <w:lang w:val="uk-UA"/>
        </w:rPr>
        <w:t>Надання реабілітаційних послуг особам з інвалідністю та дітям з інвалідністю</w:t>
      </w:r>
    </w:p>
    <w:p w:rsidR="00D74666" w:rsidRPr="003E3A1B" w:rsidRDefault="00D74666" w:rsidP="00D74666">
      <w:pPr>
        <w:autoSpaceDE w:val="0"/>
        <w:autoSpaceDN w:val="0"/>
        <w:ind w:firstLine="567"/>
        <w:rPr>
          <w:b/>
          <w:sz w:val="24"/>
          <w:szCs w:val="24"/>
          <w:lang w:val="uk-UA"/>
        </w:rPr>
      </w:pPr>
      <w:r w:rsidRPr="003E3A1B">
        <w:rPr>
          <w:noProof/>
          <w:sz w:val="24"/>
          <w:szCs w:val="24"/>
          <w:u w:val="single"/>
          <w:lang w:val="uk-UA"/>
        </w:rPr>
        <w:t>Загальний  фонд</w:t>
      </w:r>
    </w:p>
    <w:p w:rsidR="00D74666" w:rsidRPr="003E3A1B" w:rsidRDefault="00D74666" w:rsidP="00D74666">
      <w:pPr>
        <w:ind w:firstLine="567"/>
        <w:jc w:val="both"/>
        <w:rPr>
          <w:sz w:val="24"/>
          <w:szCs w:val="24"/>
          <w:lang w:val="uk-UA"/>
        </w:rPr>
      </w:pPr>
      <w:r w:rsidRPr="003E3A1B">
        <w:rPr>
          <w:sz w:val="24"/>
          <w:szCs w:val="24"/>
          <w:lang w:val="uk-UA"/>
        </w:rPr>
        <w:t xml:space="preserve">На утримання  Центру комплексної реабілітації для дітей з інвалідністю «Віра» Ніжинської міської ради  на 2019рік  затверджено в бюджеті </w:t>
      </w:r>
      <w:r w:rsidRPr="003E3A1B">
        <w:rPr>
          <w:b/>
          <w:sz w:val="24"/>
          <w:szCs w:val="24"/>
          <w:lang w:val="uk-UA"/>
        </w:rPr>
        <w:t>1 540,2тис. грн</w:t>
      </w:r>
      <w:r w:rsidRPr="003E3A1B">
        <w:rPr>
          <w:sz w:val="24"/>
          <w:szCs w:val="24"/>
          <w:lang w:val="uk-UA"/>
        </w:rPr>
        <w:t xml:space="preserve">. Касові видатки за 2019р. склали </w:t>
      </w:r>
      <w:r w:rsidRPr="003E3A1B">
        <w:rPr>
          <w:b/>
          <w:sz w:val="24"/>
          <w:szCs w:val="24"/>
          <w:lang w:val="uk-UA"/>
        </w:rPr>
        <w:t>1 508,9тис.грн</w:t>
      </w:r>
      <w:r w:rsidRPr="003E3A1B">
        <w:rPr>
          <w:sz w:val="24"/>
          <w:szCs w:val="24"/>
          <w:lang w:val="uk-UA"/>
        </w:rPr>
        <w:t>., або 98 %. У порівнянні з відповідним періодом 2018року видатки загального фонду збільшились на 76,8тис.грн., або 5,4 % (видатки становили 1 432,1тис.грн.).</w:t>
      </w:r>
    </w:p>
    <w:p w:rsidR="00D74666" w:rsidRPr="003E3A1B" w:rsidRDefault="00D74666" w:rsidP="00D74666">
      <w:pPr>
        <w:ind w:firstLine="720"/>
        <w:jc w:val="both"/>
        <w:rPr>
          <w:bCs/>
          <w:sz w:val="24"/>
          <w:szCs w:val="24"/>
          <w:lang w:val="uk-UA"/>
        </w:rPr>
      </w:pPr>
      <w:r w:rsidRPr="003E3A1B">
        <w:rPr>
          <w:bCs/>
          <w:sz w:val="24"/>
          <w:szCs w:val="24"/>
          <w:lang w:val="uk-UA"/>
        </w:rPr>
        <w:t xml:space="preserve">Видатки на заробітну плату з нарахуваннями з урахуванням змін на рік затверджені в сумі 1 281,3тис.грн. Касові видатки за 2019р. становлять 1 272,2тис.грн.(84,3% в структурі  видатків  загального  фонду  за 9 місяців 2019р.), або 99,3 % від уточненого річного плану. У порівнянні з відповідним періодом минулого року видатки збільшились на 94,7тис.грн., або 8% (1 177,5тис.грн.). </w:t>
      </w:r>
    </w:p>
    <w:p w:rsidR="00D74666" w:rsidRPr="003E3A1B" w:rsidRDefault="00D74666" w:rsidP="00D74666">
      <w:pPr>
        <w:autoSpaceDE w:val="0"/>
        <w:autoSpaceDN w:val="0"/>
        <w:jc w:val="both"/>
        <w:rPr>
          <w:sz w:val="24"/>
          <w:szCs w:val="24"/>
          <w:lang w:val="uk-UA"/>
        </w:rPr>
      </w:pPr>
      <w:r w:rsidRPr="003E3A1B">
        <w:rPr>
          <w:bCs/>
          <w:sz w:val="24"/>
          <w:szCs w:val="24"/>
          <w:lang w:val="uk-UA"/>
        </w:rPr>
        <w:t xml:space="preserve">           На придбання продуктів харчування за звітний період використано 52,1тис.грн.(3,5% в структурі  видатків 2019р.), або 99,2 % від річного плану– 52,5тис.грн. У порівнянні з відповідним періодом минулого року видатки збільшились на 5,4тис.грн. або 11,6% (46,7тис.грн.).   </w:t>
      </w:r>
      <w:r w:rsidRPr="003E3A1B">
        <w:rPr>
          <w:sz w:val="24"/>
          <w:szCs w:val="24"/>
          <w:lang w:val="uk-UA"/>
        </w:rPr>
        <w:t>Вартість харчування 1 дитини в день за звітний період 2019р.- 22,47грн. (2317 дитино-днів). В минулому році вартість  харчування 1 дитини в день становила 19,93грн. (2346 дитино-днів).</w:t>
      </w:r>
    </w:p>
    <w:p w:rsidR="00D74666" w:rsidRPr="003E3A1B" w:rsidRDefault="00D74666" w:rsidP="00D74666">
      <w:pPr>
        <w:ind w:firstLine="720"/>
        <w:jc w:val="both"/>
        <w:rPr>
          <w:bCs/>
          <w:sz w:val="24"/>
          <w:szCs w:val="24"/>
          <w:lang w:val="uk-UA"/>
        </w:rPr>
      </w:pPr>
      <w:r w:rsidRPr="003E3A1B">
        <w:rPr>
          <w:bCs/>
          <w:sz w:val="24"/>
          <w:szCs w:val="24"/>
          <w:lang w:val="uk-UA"/>
        </w:rPr>
        <w:t>На оплату комунальних послуг та енергоносіїв затверджені уточнені річні призначення складають  169,8 тис.грн. Касові видатки за  2019р. складають  148,1 тис.грн. (9,8% в структурі  видатків 2019р.), або 87,2% від уточненого річного плану. У порівнянні з відповідним періодом минулого року видатки зменшились на 11,5тис.грн., або 6,4%. (159,6тис.грн.).</w:t>
      </w:r>
    </w:p>
    <w:p w:rsidR="00D74666" w:rsidRPr="003E3A1B" w:rsidRDefault="00D74666" w:rsidP="00D74666">
      <w:pPr>
        <w:shd w:val="clear" w:color="auto" w:fill="FFFFFF"/>
        <w:ind w:firstLine="708"/>
        <w:jc w:val="both"/>
        <w:rPr>
          <w:sz w:val="24"/>
          <w:szCs w:val="24"/>
          <w:lang w:val="uk-UA"/>
        </w:rPr>
      </w:pPr>
      <w:r w:rsidRPr="003E3A1B">
        <w:rPr>
          <w:sz w:val="24"/>
          <w:szCs w:val="24"/>
          <w:lang w:val="uk-UA"/>
        </w:rPr>
        <w:t xml:space="preserve">Центр комплексної реабілітації для дітей з інвалідністю «Віра» є закладом системи органів праці та соціального захисту населення, метою діяльності якого є здійснення заходів, спрямованих на розвиток та коригування порушень розвитку дитини з інвалідністю, навчання її </w:t>
      </w:r>
      <w:r w:rsidRPr="003E3A1B">
        <w:rPr>
          <w:sz w:val="24"/>
          <w:szCs w:val="24"/>
          <w:lang w:val="uk-UA"/>
        </w:rPr>
        <w:lastRenderedPageBreak/>
        <w:t>основним соціальним та побутовим навичкам, розвиток здібностей, створення передумов для інтеграції в суспільство.</w:t>
      </w:r>
    </w:p>
    <w:p w:rsidR="00D74666" w:rsidRPr="003E3A1B" w:rsidRDefault="00D74666" w:rsidP="00D74666">
      <w:pPr>
        <w:shd w:val="clear" w:color="auto" w:fill="FFFFFF"/>
        <w:ind w:firstLine="708"/>
        <w:jc w:val="both"/>
        <w:rPr>
          <w:sz w:val="24"/>
          <w:szCs w:val="24"/>
          <w:lang w:val="uk-UA"/>
        </w:rPr>
      </w:pPr>
      <w:r w:rsidRPr="003E3A1B">
        <w:rPr>
          <w:sz w:val="24"/>
          <w:szCs w:val="24"/>
          <w:lang w:val="uk-UA"/>
        </w:rPr>
        <w:t xml:space="preserve">У Центрі на 01.01.2020р. проходять реабілітацію 28 дітей, за звітний період реабілітаційними послугами охоплено  79дітей з інвалідністю.   Функціонує  3 групи:         </w:t>
      </w:r>
    </w:p>
    <w:p w:rsidR="00D74666" w:rsidRPr="003E3A1B" w:rsidRDefault="00D74666" w:rsidP="00D74666">
      <w:pPr>
        <w:numPr>
          <w:ilvl w:val="0"/>
          <w:numId w:val="11"/>
        </w:numPr>
        <w:shd w:val="clear" w:color="auto" w:fill="FFFFFF"/>
        <w:jc w:val="both"/>
        <w:rPr>
          <w:sz w:val="24"/>
          <w:szCs w:val="24"/>
          <w:lang w:val="uk-UA"/>
        </w:rPr>
      </w:pPr>
      <w:r w:rsidRPr="003E3A1B">
        <w:rPr>
          <w:sz w:val="24"/>
          <w:szCs w:val="24"/>
          <w:lang w:val="uk-UA"/>
        </w:rPr>
        <w:t>група  денного догляду віком від 3 до 7 років,</w:t>
      </w:r>
    </w:p>
    <w:p w:rsidR="00D74666" w:rsidRPr="003E3A1B" w:rsidRDefault="00D74666" w:rsidP="00D74666">
      <w:pPr>
        <w:numPr>
          <w:ilvl w:val="0"/>
          <w:numId w:val="11"/>
        </w:numPr>
        <w:shd w:val="clear" w:color="auto" w:fill="FFFFFF"/>
        <w:jc w:val="both"/>
        <w:rPr>
          <w:sz w:val="24"/>
          <w:szCs w:val="24"/>
          <w:lang w:val="uk-UA"/>
        </w:rPr>
      </w:pPr>
      <w:r w:rsidRPr="003E3A1B">
        <w:rPr>
          <w:sz w:val="24"/>
          <w:szCs w:val="24"/>
          <w:lang w:val="uk-UA"/>
        </w:rPr>
        <w:t>група соціальної реабілітації  та професійної орієнтації  віком від 7 до 14 років,</w:t>
      </w:r>
    </w:p>
    <w:p w:rsidR="00D74666" w:rsidRPr="003E3A1B" w:rsidRDefault="00D74666" w:rsidP="00D74666">
      <w:pPr>
        <w:numPr>
          <w:ilvl w:val="0"/>
          <w:numId w:val="11"/>
        </w:numPr>
        <w:shd w:val="clear" w:color="auto" w:fill="FFFFFF"/>
        <w:jc w:val="both"/>
        <w:rPr>
          <w:sz w:val="24"/>
          <w:szCs w:val="24"/>
          <w:lang w:val="uk-UA"/>
        </w:rPr>
      </w:pPr>
      <w:r w:rsidRPr="003E3A1B">
        <w:rPr>
          <w:sz w:val="24"/>
          <w:szCs w:val="24"/>
          <w:lang w:val="uk-UA"/>
        </w:rPr>
        <w:t>група соціальної реабілітації  та професійної орієнтації  віком від 14 до 18 років.</w:t>
      </w:r>
    </w:p>
    <w:p w:rsidR="00D74666" w:rsidRPr="003E3A1B" w:rsidRDefault="00D74666" w:rsidP="00D74666">
      <w:pPr>
        <w:autoSpaceDE w:val="0"/>
        <w:autoSpaceDN w:val="0"/>
        <w:jc w:val="both"/>
        <w:rPr>
          <w:bCs/>
          <w:sz w:val="24"/>
          <w:szCs w:val="24"/>
          <w:lang w:val="uk-UA"/>
        </w:rPr>
      </w:pPr>
      <w:r w:rsidRPr="003E3A1B">
        <w:rPr>
          <w:bCs/>
          <w:sz w:val="24"/>
          <w:szCs w:val="24"/>
          <w:lang w:val="uk-UA"/>
        </w:rPr>
        <w:t xml:space="preserve">            Недовиконання плану  за 2019року на 31,3 тис.грн.  - залишок плану.</w:t>
      </w:r>
    </w:p>
    <w:p w:rsidR="00D74666" w:rsidRPr="003E3A1B" w:rsidRDefault="00D74666" w:rsidP="00D74666">
      <w:pPr>
        <w:autoSpaceDE w:val="0"/>
        <w:autoSpaceDN w:val="0"/>
        <w:ind w:firstLine="720"/>
        <w:jc w:val="both"/>
        <w:rPr>
          <w:bCs/>
          <w:sz w:val="24"/>
          <w:szCs w:val="24"/>
          <w:lang w:val="uk-UA"/>
        </w:rPr>
      </w:pPr>
      <w:r w:rsidRPr="003E3A1B">
        <w:rPr>
          <w:bCs/>
          <w:sz w:val="24"/>
          <w:szCs w:val="24"/>
          <w:lang w:val="uk-UA"/>
        </w:rPr>
        <w:t>Згідно штатного розпису в штаті центру станом на 01.01.2020р. налічується 13,5 одиниць. Фактично зайняті  13,0 од. Вакантна посада інструктора з фізкультури - 0,5шт.од.</w:t>
      </w:r>
    </w:p>
    <w:p w:rsidR="00D74666" w:rsidRPr="003E3A1B" w:rsidRDefault="00D74666" w:rsidP="00D74666">
      <w:pPr>
        <w:autoSpaceDE w:val="0"/>
        <w:autoSpaceDN w:val="0"/>
        <w:ind w:firstLine="720"/>
        <w:jc w:val="both"/>
        <w:rPr>
          <w:bCs/>
          <w:sz w:val="24"/>
          <w:szCs w:val="24"/>
          <w:lang w:val="uk-UA"/>
        </w:rPr>
      </w:pPr>
      <w:r w:rsidRPr="003E3A1B">
        <w:rPr>
          <w:bCs/>
          <w:sz w:val="24"/>
          <w:szCs w:val="24"/>
          <w:lang w:val="uk-UA"/>
        </w:rPr>
        <w:t xml:space="preserve">Кредиторська заборгованість  на 01.01.2020р. відсутня. </w:t>
      </w:r>
    </w:p>
    <w:p w:rsidR="00D74666" w:rsidRPr="003E3A1B" w:rsidRDefault="00D74666" w:rsidP="00D74666">
      <w:pPr>
        <w:autoSpaceDE w:val="0"/>
        <w:autoSpaceDN w:val="0"/>
        <w:ind w:firstLine="720"/>
        <w:jc w:val="both"/>
        <w:rPr>
          <w:bCs/>
          <w:sz w:val="24"/>
          <w:szCs w:val="24"/>
          <w:lang w:val="uk-UA"/>
        </w:rPr>
      </w:pPr>
      <w:r w:rsidRPr="003E3A1B">
        <w:rPr>
          <w:noProof/>
          <w:sz w:val="24"/>
          <w:szCs w:val="24"/>
          <w:u w:val="single"/>
          <w:lang w:val="uk-UA"/>
        </w:rPr>
        <w:t>Спеціальний  фонд</w:t>
      </w:r>
    </w:p>
    <w:p w:rsidR="009B2544" w:rsidRPr="003E3A1B" w:rsidRDefault="00D74666" w:rsidP="00665052">
      <w:pPr>
        <w:shd w:val="clear" w:color="auto" w:fill="FFFFFF"/>
        <w:ind w:firstLine="708"/>
        <w:jc w:val="both"/>
        <w:rPr>
          <w:noProof/>
          <w:sz w:val="24"/>
          <w:lang w:val="uk-UA"/>
        </w:rPr>
      </w:pPr>
      <w:r w:rsidRPr="003E3A1B">
        <w:rPr>
          <w:sz w:val="24"/>
          <w:szCs w:val="24"/>
          <w:lang w:val="uk-UA"/>
        </w:rPr>
        <w:t xml:space="preserve">Протягом  звітного  періоду  отримано  благодійних  внесків  у  натуральній  формі на  суму </w:t>
      </w:r>
      <w:r w:rsidRPr="003E3A1B">
        <w:rPr>
          <w:b/>
          <w:sz w:val="24"/>
          <w:szCs w:val="24"/>
          <w:lang w:val="uk-UA"/>
        </w:rPr>
        <w:t>2,7 тис.грн</w:t>
      </w:r>
      <w:r w:rsidRPr="003E3A1B">
        <w:rPr>
          <w:sz w:val="24"/>
          <w:szCs w:val="24"/>
          <w:lang w:val="uk-UA"/>
        </w:rPr>
        <w:t xml:space="preserve">. (продукти харчування; канцелярські товари; миючі засоби; канцелярські товари). </w:t>
      </w:r>
      <w:r w:rsidR="00BD586F" w:rsidRPr="003E3A1B">
        <w:rPr>
          <w:noProof/>
          <w:sz w:val="24"/>
          <w:lang w:val="uk-UA"/>
        </w:rPr>
        <w:t xml:space="preserve">                </w:t>
      </w:r>
    </w:p>
    <w:p w:rsidR="009B2544" w:rsidRPr="003E3A1B" w:rsidRDefault="009B2544" w:rsidP="009B2544">
      <w:pPr>
        <w:ind w:firstLine="720"/>
        <w:jc w:val="center"/>
        <w:rPr>
          <w:b/>
          <w:noProof/>
          <w:sz w:val="28"/>
          <w:szCs w:val="28"/>
          <w:lang w:val="uk-UA"/>
        </w:rPr>
      </w:pPr>
      <w:r w:rsidRPr="003E3A1B">
        <w:rPr>
          <w:b/>
          <w:noProof/>
          <w:sz w:val="28"/>
          <w:szCs w:val="28"/>
          <w:lang w:val="uk-UA"/>
        </w:rPr>
        <w:t>КПКВ 4000   Культура</w:t>
      </w:r>
    </w:p>
    <w:p w:rsidR="009B2544" w:rsidRPr="003E3A1B" w:rsidRDefault="009B2544" w:rsidP="009B2544">
      <w:pPr>
        <w:ind w:firstLine="720"/>
        <w:rPr>
          <w:b/>
          <w:sz w:val="24"/>
          <w:szCs w:val="24"/>
          <w:lang w:val="uk-UA"/>
        </w:rPr>
      </w:pPr>
      <w:r w:rsidRPr="003E3A1B">
        <w:rPr>
          <w:sz w:val="24"/>
          <w:szCs w:val="24"/>
          <w:u w:val="single"/>
          <w:lang w:val="uk-UA"/>
        </w:rPr>
        <w:t>Загальний фонд</w:t>
      </w:r>
    </w:p>
    <w:p w:rsidR="009B2544" w:rsidRPr="003E3A1B" w:rsidRDefault="009B2544" w:rsidP="009B2544">
      <w:pPr>
        <w:ind w:firstLine="720"/>
        <w:jc w:val="both"/>
        <w:rPr>
          <w:sz w:val="24"/>
          <w:szCs w:val="24"/>
          <w:lang w:val="uk-UA"/>
        </w:rPr>
      </w:pPr>
      <w:r w:rsidRPr="003E3A1B">
        <w:rPr>
          <w:sz w:val="24"/>
          <w:szCs w:val="24"/>
          <w:lang w:val="uk-UA"/>
        </w:rPr>
        <w:t xml:space="preserve">На утримання установ культури, проведення культурно-мистецьких заходів в міському бюджеті на 2019 р. по загальному фонду було передбачено </w:t>
      </w:r>
      <w:r w:rsidRPr="003E3A1B">
        <w:rPr>
          <w:b/>
          <w:noProof/>
          <w:sz w:val="24"/>
          <w:szCs w:val="24"/>
          <w:lang w:val="uk-UA"/>
        </w:rPr>
        <w:t>10 062,2 тис.грн</w:t>
      </w:r>
      <w:r w:rsidRPr="003E3A1B">
        <w:rPr>
          <w:noProof/>
          <w:sz w:val="24"/>
          <w:szCs w:val="24"/>
          <w:lang w:val="uk-UA"/>
        </w:rPr>
        <w:t xml:space="preserve">. (уточнений план). </w:t>
      </w:r>
      <w:r w:rsidRPr="003E3A1B">
        <w:rPr>
          <w:sz w:val="24"/>
          <w:szCs w:val="24"/>
          <w:lang w:val="uk-UA"/>
        </w:rPr>
        <w:t xml:space="preserve">Касові видатки за звітний період склали </w:t>
      </w:r>
      <w:r w:rsidRPr="003E3A1B">
        <w:rPr>
          <w:b/>
          <w:sz w:val="24"/>
          <w:szCs w:val="24"/>
          <w:lang w:val="uk-UA"/>
        </w:rPr>
        <w:t>9 959,9 тис.грн.</w:t>
      </w:r>
      <w:r w:rsidRPr="003E3A1B">
        <w:rPr>
          <w:sz w:val="24"/>
          <w:szCs w:val="24"/>
          <w:lang w:val="uk-UA"/>
        </w:rPr>
        <w:t xml:space="preserve">, або 99 % від річних планових призначень, в т. ч. на програми: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701"/>
      </w:tblGrid>
      <w:tr w:rsidR="009B2544" w:rsidRPr="003E3A1B" w:rsidTr="00B35141">
        <w:tc>
          <w:tcPr>
            <w:tcW w:w="1101" w:type="dxa"/>
            <w:vAlign w:val="center"/>
          </w:tcPr>
          <w:p w:rsidR="009B2544" w:rsidRPr="003E3A1B" w:rsidRDefault="009B2544" w:rsidP="00B35141">
            <w:pPr>
              <w:jc w:val="center"/>
              <w:rPr>
                <w:b/>
                <w:sz w:val="24"/>
                <w:szCs w:val="24"/>
                <w:lang w:val="uk-UA"/>
              </w:rPr>
            </w:pPr>
            <w:r w:rsidRPr="003E3A1B">
              <w:rPr>
                <w:b/>
                <w:sz w:val="24"/>
                <w:szCs w:val="24"/>
                <w:lang w:val="uk-UA"/>
              </w:rPr>
              <w:t>КПКВК</w:t>
            </w:r>
          </w:p>
        </w:tc>
        <w:tc>
          <w:tcPr>
            <w:tcW w:w="6945" w:type="dxa"/>
            <w:vAlign w:val="center"/>
          </w:tcPr>
          <w:p w:rsidR="009B2544" w:rsidRPr="003E3A1B" w:rsidRDefault="009B2544" w:rsidP="00B35141">
            <w:pPr>
              <w:jc w:val="center"/>
              <w:rPr>
                <w:b/>
                <w:sz w:val="24"/>
                <w:szCs w:val="24"/>
                <w:lang w:val="uk-UA"/>
              </w:rPr>
            </w:pPr>
            <w:r w:rsidRPr="003E3A1B">
              <w:rPr>
                <w:b/>
                <w:sz w:val="24"/>
                <w:szCs w:val="24"/>
                <w:lang w:val="uk-UA"/>
              </w:rPr>
              <w:t>Назва програми</w:t>
            </w:r>
          </w:p>
        </w:tc>
        <w:tc>
          <w:tcPr>
            <w:tcW w:w="1701" w:type="dxa"/>
            <w:vAlign w:val="center"/>
          </w:tcPr>
          <w:p w:rsidR="009B2544" w:rsidRPr="003E3A1B" w:rsidRDefault="009B2544" w:rsidP="00B35141">
            <w:pPr>
              <w:jc w:val="center"/>
              <w:rPr>
                <w:b/>
                <w:sz w:val="24"/>
                <w:szCs w:val="24"/>
                <w:lang w:val="uk-UA"/>
              </w:rPr>
            </w:pPr>
            <w:r w:rsidRPr="003E3A1B">
              <w:rPr>
                <w:b/>
                <w:sz w:val="24"/>
                <w:szCs w:val="24"/>
                <w:lang w:val="uk-UA"/>
              </w:rPr>
              <w:t>Касові видатки по ЗФ станом на 01.01.2020 р., тис. грн.</w:t>
            </w:r>
          </w:p>
        </w:tc>
      </w:tr>
      <w:tr w:rsidR="00AA12A1" w:rsidRPr="003E3A1B" w:rsidTr="00B35141">
        <w:tc>
          <w:tcPr>
            <w:tcW w:w="1101" w:type="dxa"/>
            <w:vAlign w:val="center"/>
          </w:tcPr>
          <w:p w:rsidR="00AA12A1" w:rsidRPr="003E3A1B" w:rsidRDefault="00B266D2" w:rsidP="00B35141">
            <w:pPr>
              <w:jc w:val="center"/>
              <w:rPr>
                <w:sz w:val="24"/>
                <w:szCs w:val="24"/>
                <w:lang w:val="uk-UA"/>
              </w:rPr>
            </w:pPr>
            <w:r w:rsidRPr="003E3A1B">
              <w:rPr>
                <w:sz w:val="24"/>
                <w:szCs w:val="24"/>
                <w:lang w:val="uk-UA"/>
              </w:rPr>
              <w:t>1014030</w:t>
            </w:r>
          </w:p>
        </w:tc>
        <w:tc>
          <w:tcPr>
            <w:tcW w:w="6945" w:type="dxa"/>
            <w:vAlign w:val="center"/>
          </w:tcPr>
          <w:p w:rsidR="00AA12A1" w:rsidRPr="003E3A1B" w:rsidRDefault="001C227A" w:rsidP="001C227A">
            <w:pPr>
              <w:jc w:val="both"/>
              <w:rPr>
                <w:sz w:val="24"/>
                <w:szCs w:val="24"/>
                <w:lang w:val="uk-UA"/>
              </w:rPr>
            </w:pPr>
            <w:r w:rsidRPr="003E3A1B">
              <w:rPr>
                <w:sz w:val="24"/>
                <w:szCs w:val="24"/>
                <w:lang w:val="uk-UA"/>
              </w:rPr>
              <w:t>Програма реалізації громадського бюджету(бюджету участі) міста Ніжина на 2017-2021 роки</w:t>
            </w:r>
          </w:p>
        </w:tc>
        <w:tc>
          <w:tcPr>
            <w:tcW w:w="1701" w:type="dxa"/>
            <w:vAlign w:val="center"/>
          </w:tcPr>
          <w:p w:rsidR="00AA12A1" w:rsidRPr="003E3A1B" w:rsidRDefault="00C3312E" w:rsidP="00B35141">
            <w:pPr>
              <w:jc w:val="center"/>
              <w:rPr>
                <w:sz w:val="24"/>
                <w:szCs w:val="24"/>
                <w:lang w:val="uk-UA"/>
              </w:rPr>
            </w:pPr>
            <w:r w:rsidRPr="003E3A1B">
              <w:rPr>
                <w:sz w:val="24"/>
                <w:szCs w:val="24"/>
                <w:lang w:val="uk-UA"/>
              </w:rPr>
              <w:t>114,9</w:t>
            </w:r>
          </w:p>
        </w:tc>
      </w:tr>
      <w:tr w:rsidR="00AA12A1" w:rsidRPr="003E3A1B" w:rsidTr="00B35141">
        <w:tc>
          <w:tcPr>
            <w:tcW w:w="1101" w:type="dxa"/>
            <w:vAlign w:val="center"/>
          </w:tcPr>
          <w:p w:rsidR="00AA12A1" w:rsidRPr="003E3A1B" w:rsidRDefault="00B266D2" w:rsidP="00B35141">
            <w:pPr>
              <w:jc w:val="center"/>
              <w:rPr>
                <w:sz w:val="24"/>
                <w:szCs w:val="24"/>
                <w:lang w:val="uk-UA"/>
              </w:rPr>
            </w:pPr>
            <w:r w:rsidRPr="003E3A1B">
              <w:rPr>
                <w:sz w:val="24"/>
                <w:szCs w:val="24"/>
                <w:lang w:val="uk-UA"/>
              </w:rPr>
              <w:t>1014040</w:t>
            </w:r>
          </w:p>
        </w:tc>
        <w:tc>
          <w:tcPr>
            <w:tcW w:w="6945" w:type="dxa"/>
            <w:vAlign w:val="center"/>
          </w:tcPr>
          <w:p w:rsidR="00AA12A1" w:rsidRPr="003E3A1B" w:rsidRDefault="001C227A" w:rsidP="001C227A">
            <w:pPr>
              <w:jc w:val="both"/>
              <w:rPr>
                <w:sz w:val="24"/>
                <w:szCs w:val="24"/>
                <w:lang w:val="uk-UA"/>
              </w:rPr>
            </w:pPr>
            <w:r w:rsidRPr="003E3A1B">
              <w:rPr>
                <w:sz w:val="24"/>
                <w:szCs w:val="24"/>
                <w:lang w:val="uk-UA"/>
              </w:rPr>
              <w:t>Програма реалізації громадського бюджету(бюджету участі) міста Ніжина на 2017-2021 роки</w:t>
            </w:r>
          </w:p>
        </w:tc>
        <w:tc>
          <w:tcPr>
            <w:tcW w:w="1701" w:type="dxa"/>
            <w:vAlign w:val="center"/>
          </w:tcPr>
          <w:p w:rsidR="00AA12A1" w:rsidRPr="003E3A1B" w:rsidRDefault="00C3312E" w:rsidP="00B35141">
            <w:pPr>
              <w:jc w:val="center"/>
              <w:rPr>
                <w:sz w:val="24"/>
                <w:szCs w:val="24"/>
                <w:lang w:val="uk-UA"/>
              </w:rPr>
            </w:pPr>
            <w:r w:rsidRPr="003E3A1B">
              <w:rPr>
                <w:sz w:val="24"/>
                <w:szCs w:val="24"/>
                <w:lang w:val="uk-UA"/>
              </w:rPr>
              <w:t>73,3</w:t>
            </w:r>
          </w:p>
        </w:tc>
      </w:tr>
      <w:tr w:rsidR="009B2544" w:rsidRPr="003E3A1B" w:rsidTr="00B35141">
        <w:tc>
          <w:tcPr>
            <w:tcW w:w="1101" w:type="dxa"/>
            <w:vAlign w:val="center"/>
          </w:tcPr>
          <w:p w:rsidR="009B2544" w:rsidRPr="003E3A1B" w:rsidRDefault="009B2544" w:rsidP="00B35141">
            <w:pPr>
              <w:jc w:val="center"/>
              <w:rPr>
                <w:sz w:val="24"/>
                <w:szCs w:val="24"/>
                <w:lang w:val="uk-UA"/>
              </w:rPr>
            </w:pPr>
            <w:r w:rsidRPr="003E3A1B">
              <w:rPr>
                <w:sz w:val="24"/>
                <w:szCs w:val="24"/>
                <w:lang w:val="uk-UA"/>
              </w:rPr>
              <w:t>1014082</w:t>
            </w:r>
          </w:p>
        </w:tc>
        <w:tc>
          <w:tcPr>
            <w:tcW w:w="6945" w:type="dxa"/>
            <w:vAlign w:val="center"/>
          </w:tcPr>
          <w:p w:rsidR="009B2544" w:rsidRPr="003E3A1B" w:rsidRDefault="009B2544" w:rsidP="00B35141">
            <w:pPr>
              <w:jc w:val="both"/>
              <w:rPr>
                <w:sz w:val="24"/>
                <w:szCs w:val="24"/>
                <w:lang w:val="uk-UA"/>
              </w:rPr>
            </w:pPr>
            <w:r w:rsidRPr="003E3A1B">
              <w:rPr>
                <w:sz w:val="24"/>
                <w:szCs w:val="24"/>
                <w:lang w:val="uk-UA"/>
              </w:rPr>
              <w:t>Програма розвитку культури, мистецтва і  охорони культурної спадщини на 2019 рік</w:t>
            </w:r>
          </w:p>
        </w:tc>
        <w:tc>
          <w:tcPr>
            <w:tcW w:w="1701" w:type="dxa"/>
            <w:vAlign w:val="center"/>
          </w:tcPr>
          <w:p w:rsidR="009B2544" w:rsidRPr="003E3A1B" w:rsidRDefault="009B2544" w:rsidP="00B35141">
            <w:pPr>
              <w:jc w:val="center"/>
              <w:rPr>
                <w:sz w:val="24"/>
                <w:szCs w:val="24"/>
                <w:lang w:val="uk-UA"/>
              </w:rPr>
            </w:pPr>
            <w:r w:rsidRPr="003E3A1B">
              <w:rPr>
                <w:sz w:val="24"/>
                <w:szCs w:val="24"/>
                <w:lang w:val="uk-UA"/>
              </w:rPr>
              <w:t>910,3</w:t>
            </w:r>
          </w:p>
        </w:tc>
      </w:tr>
      <w:tr w:rsidR="009B2544" w:rsidRPr="003E3A1B" w:rsidTr="00B35141">
        <w:tc>
          <w:tcPr>
            <w:tcW w:w="1101" w:type="dxa"/>
            <w:vAlign w:val="center"/>
          </w:tcPr>
          <w:p w:rsidR="009B2544" w:rsidRPr="003E3A1B" w:rsidRDefault="009B2544" w:rsidP="00B35141">
            <w:pPr>
              <w:jc w:val="center"/>
              <w:rPr>
                <w:sz w:val="24"/>
                <w:szCs w:val="24"/>
                <w:lang w:val="uk-UA"/>
              </w:rPr>
            </w:pPr>
            <w:r w:rsidRPr="003E3A1B">
              <w:rPr>
                <w:sz w:val="24"/>
                <w:szCs w:val="24"/>
                <w:lang w:val="uk-UA"/>
              </w:rPr>
              <w:t>1014082</w:t>
            </w:r>
          </w:p>
        </w:tc>
        <w:tc>
          <w:tcPr>
            <w:tcW w:w="6945" w:type="dxa"/>
            <w:vAlign w:val="center"/>
          </w:tcPr>
          <w:p w:rsidR="009B2544" w:rsidRPr="003E3A1B" w:rsidRDefault="009B2544" w:rsidP="00B35141">
            <w:pPr>
              <w:jc w:val="both"/>
              <w:rPr>
                <w:sz w:val="24"/>
                <w:szCs w:val="24"/>
                <w:lang w:val="uk-UA"/>
              </w:rPr>
            </w:pPr>
            <w:r w:rsidRPr="003E3A1B">
              <w:rPr>
                <w:sz w:val="24"/>
                <w:szCs w:val="24"/>
                <w:lang w:val="uk-UA"/>
              </w:rPr>
              <w:t>Цільова Програма проведення археологічних досліджень в місті Ніжин на 2017-2021 роки</w:t>
            </w:r>
          </w:p>
        </w:tc>
        <w:tc>
          <w:tcPr>
            <w:tcW w:w="1701" w:type="dxa"/>
            <w:vAlign w:val="center"/>
          </w:tcPr>
          <w:p w:rsidR="009B2544" w:rsidRPr="003E3A1B" w:rsidRDefault="009B2544" w:rsidP="00B35141">
            <w:pPr>
              <w:jc w:val="center"/>
              <w:rPr>
                <w:sz w:val="24"/>
                <w:szCs w:val="24"/>
                <w:lang w:val="uk-UA"/>
              </w:rPr>
            </w:pPr>
            <w:r w:rsidRPr="003E3A1B">
              <w:rPr>
                <w:sz w:val="24"/>
                <w:szCs w:val="24"/>
                <w:lang w:val="uk-UA"/>
              </w:rPr>
              <w:t>399,9</w:t>
            </w:r>
          </w:p>
        </w:tc>
      </w:tr>
      <w:tr w:rsidR="009B2544" w:rsidRPr="003E3A1B" w:rsidTr="00B35141">
        <w:tc>
          <w:tcPr>
            <w:tcW w:w="1101" w:type="dxa"/>
            <w:vAlign w:val="center"/>
          </w:tcPr>
          <w:p w:rsidR="009B2544" w:rsidRPr="003E3A1B" w:rsidRDefault="009B2544" w:rsidP="00B35141">
            <w:pPr>
              <w:jc w:val="center"/>
              <w:rPr>
                <w:sz w:val="24"/>
                <w:szCs w:val="24"/>
                <w:lang w:val="uk-UA"/>
              </w:rPr>
            </w:pPr>
            <w:r w:rsidRPr="003E3A1B">
              <w:rPr>
                <w:sz w:val="24"/>
                <w:szCs w:val="24"/>
                <w:lang w:val="uk-UA"/>
              </w:rPr>
              <w:t>1014082</w:t>
            </w:r>
          </w:p>
        </w:tc>
        <w:tc>
          <w:tcPr>
            <w:tcW w:w="6945" w:type="dxa"/>
            <w:vAlign w:val="center"/>
          </w:tcPr>
          <w:p w:rsidR="009B2544" w:rsidRPr="003E3A1B" w:rsidRDefault="009B2544" w:rsidP="00B35141">
            <w:pPr>
              <w:jc w:val="both"/>
              <w:rPr>
                <w:sz w:val="24"/>
                <w:szCs w:val="24"/>
                <w:lang w:val="uk-UA"/>
              </w:rPr>
            </w:pPr>
            <w:r w:rsidRPr="003E3A1B">
              <w:rPr>
                <w:sz w:val="24"/>
                <w:szCs w:val="24"/>
                <w:lang w:val="uk-UA"/>
              </w:rPr>
              <w:t>Програма розвитку туризму на 2017-2021 р.р.</w:t>
            </w:r>
          </w:p>
        </w:tc>
        <w:tc>
          <w:tcPr>
            <w:tcW w:w="1701" w:type="dxa"/>
            <w:vAlign w:val="center"/>
          </w:tcPr>
          <w:p w:rsidR="009B2544" w:rsidRPr="003E3A1B" w:rsidRDefault="009B2544" w:rsidP="00B35141">
            <w:pPr>
              <w:jc w:val="center"/>
              <w:rPr>
                <w:sz w:val="24"/>
                <w:szCs w:val="24"/>
                <w:lang w:val="uk-UA"/>
              </w:rPr>
            </w:pPr>
            <w:r w:rsidRPr="003E3A1B">
              <w:rPr>
                <w:sz w:val="24"/>
                <w:szCs w:val="24"/>
                <w:lang w:val="uk-UA"/>
              </w:rPr>
              <w:t>50,0</w:t>
            </w:r>
          </w:p>
        </w:tc>
      </w:tr>
    </w:tbl>
    <w:p w:rsidR="009B2544" w:rsidRPr="003E3A1B" w:rsidRDefault="009B2544" w:rsidP="009B2544">
      <w:pPr>
        <w:ind w:firstLine="720"/>
        <w:jc w:val="both"/>
        <w:rPr>
          <w:sz w:val="24"/>
          <w:szCs w:val="24"/>
          <w:lang w:val="uk-UA"/>
        </w:rPr>
      </w:pPr>
    </w:p>
    <w:p w:rsidR="009B2544" w:rsidRPr="003E3A1B" w:rsidRDefault="009B2544" w:rsidP="009B2544">
      <w:pPr>
        <w:ind w:firstLine="720"/>
        <w:jc w:val="both"/>
        <w:rPr>
          <w:noProof/>
          <w:sz w:val="24"/>
          <w:szCs w:val="24"/>
          <w:lang w:val="uk-UA"/>
        </w:rPr>
      </w:pPr>
      <w:r w:rsidRPr="003E3A1B">
        <w:rPr>
          <w:noProof/>
          <w:sz w:val="24"/>
          <w:szCs w:val="24"/>
          <w:lang w:val="uk-UA"/>
        </w:rPr>
        <w:t xml:space="preserve">Видатки на заробітну плату з нарахуваннями затверджені на 2019 р. з урахуванням змін в сумі  6 833,6 тис.грн., касові видатки – 6 750,6 тис.грн. (67,8 % в структурі касових видатків за 2019 р.), що складає 98,8 % до плану звітного періоду. </w:t>
      </w:r>
      <w:r w:rsidRPr="003E3A1B">
        <w:rPr>
          <w:sz w:val="24"/>
          <w:szCs w:val="24"/>
          <w:lang w:val="uk-UA"/>
        </w:rPr>
        <w:t xml:space="preserve">Дані видатки більші на 882,9 тис. грн. (або на 15 %) касових видатків за 2018 р., які складали 5 867,7 тис. грн., що пояснюється </w:t>
      </w:r>
      <w:r w:rsidRPr="003E3A1B">
        <w:rPr>
          <w:noProof/>
          <w:sz w:val="24"/>
          <w:szCs w:val="24"/>
          <w:lang w:val="uk-UA"/>
        </w:rPr>
        <w:t>підвищенням рівня мінімальної заробітної плати з 01.01.2019 року та введенням додаткових 4 штатних одиниць, в т.ч. 1 шт. од. в міському Будинку культури відповідно до рішення Ніжинської міської ради від 16.01.2019 року № 4-50/2019 та 3 шт. од. в краєзнавчому музеї імені Івана Спаського відповідно до рішення Ніжинської міської ради від 27.11.2019 року № 29-63/2019.</w:t>
      </w:r>
    </w:p>
    <w:p w:rsidR="009B2544" w:rsidRPr="003E3A1B" w:rsidRDefault="009B2544" w:rsidP="009B2544">
      <w:pPr>
        <w:ind w:firstLine="720"/>
        <w:jc w:val="both"/>
        <w:rPr>
          <w:noProof/>
          <w:sz w:val="24"/>
          <w:szCs w:val="24"/>
          <w:lang w:val="uk-UA"/>
        </w:rPr>
      </w:pPr>
      <w:r w:rsidRPr="003E3A1B">
        <w:rPr>
          <w:noProof/>
          <w:sz w:val="24"/>
          <w:szCs w:val="24"/>
          <w:lang w:val="uk-UA"/>
        </w:rPr>
        <w:t xml:space="preserve">На оплату комунальних послуг та енергоносіїв затверджені видатки на 2019 рік з урахуванням змін в сумі 842,0 тис.грн., касові видатки склали 826,5 </w:t>
      </w:r>
      <w:r w:rsidRPr="003E3A1B">
        <w:rPr>
          <w:noProof/>
          <w:sz w:val="24"/>
          <w:szCs w:val="24"/>
        </w:rPr>
        <w:t>тис.грн</w:t>
      </w:r>
      <w:r w:rsidRPr="003E3A1B">
        <w:rPr>
          <w:noProof/>
          <w:sz w:val="24"/>
          <w:szCs w:val="24"/>
          <w:lang w:val="uk-UA"/>
        </w:rPr>
        <w:t>. (98,2 % від річних призначень).</w:t>
      </w:r>
      <w:r w:rsidRPr="003E3A1B">
        <w:rPr>
          <w:sz w:val="24"/>
          <w:szCs w:val="24"/>
          <w:lang w:val="uk-UA"/>
        </w:rPr>
        <w:t xml:space="preserve"> Дані видатки менші на 30,4 тис. грн. (або на 3,5%) касових видатків за 2018 р., які складали 856,9 тис. грн., що пояснюється зменшенням тарифів на тепло.</w:t>
      </w:r>
    </w:p>
    <w:p w:rsidR="009B2544" w:rsidRPr="003E3A1B" w:rsidRDefault="009B2544" w:rsidP="009B2544">
      <w:pPr>
        <w:ind w:firstLine="720"/>
        <w:jc w:val="both"/>
        <w:rPr>
          <w:sz w:val="24"/>
          <w:szCs w:val="24"/>
          <w:lang w:val="uk-UA"/>
        </w:rPr>
      </w:pPr>
      <w:r w:rsidRPr="003E3A1B">
        <w:rPr>
          <w:sz w:val="24"/>
          <w:szCs w:val="24"/>
          <w:lang w:val="uk-UA"/>
        </w:rPr>
        <w:t xml:space="preserve"> </w:t>
      </w:r>
      <w:r w:rsidRPr="003E3A1B">
        <w:rPr>
          <w:noProof/>
          <w:sz w:val="24"/>
          <w:szCs w:val="24"/>
        </w:rPr>
        <w:t>Кожній установі доведені ліміти споживання</w:t>
      </w:r>
      <w:r w:rsidRPr="003E3A1B">
        <w:rPr>
          <w:noProof/>
          <w:sz w:val="24"/>
          <w:szCs w:val="24"/>
          <w:lang w:val="uk-UA"/>
        </w:rPr>
        <w:t xml:space="preserve"> та</w:t>
      </w:r>
      <w:r w:rsidRPr="003E3A1B">
        <w:rPr>
          <w:noProof/>
          <w:sz w:val="24"/>
          <w:szCs w:val="24"/>
        </w:rPr>
        <w:t xml:space="preserve"> введений </w:t>
      </w:r>
      <w:r w:rsidRPr="003E3A1B">
        <w:rPr>
          <w:noProof/>
          <w:sz w:val="24"/>
          <w:szCs w:val="24"/>
          <w:lang w:val="uk-UA"/>
        </w:rPr>
        <w:t xml:space="preserve">жорсткий </w:t>
      </w:r>
      <w:r w:rsidRPr="003E3A1B">
        <w:rPr>
          <w:noProof/>
          <w:sz w:val="24"/>
          <w:szCs w:val="24"/>
        </w:rPr>
        <w:t>контроль за споживанням енергоносіїв</w:t>
      </w:r>
      <w:r w:rsidRPr="003E3A1B">
        <w:rPr>
          <w:noProof/>
          <w:sz w:val="24"/>
          <w:szCs w:val="24"/>
          <w:lang w:val="uk-UA"/>
        </w:rPr>
        <w:t xml:space="preserve">. </w:t>
      </w:r>
    </w:p>
    <w:p w:rsidR="009B2544" w:rsidRPr="003E3A1B" w:rsidRDefault="009B2544" w:rsidP="009B2544">
      <w:pPr>
        <w:autoSpaceDE w:val="0"/>
        <w:autoSpaceDN w:val="0"/>
        <w:ind w:firstLine="720"/>
        <w:jc w:val="both"/>
        <w:rPr>
          <w:bCs/>
          <w:sz w:val="24"/>
          <w:szCs w:val="24"/>
          <w:u w:val="single"/>
          <w:lang w:val="uk-UA"/>
        </w:rPr>
      </w:pPr>
      <w:r w:rsidRPr="003E3A1B">
        <w:rPr>
          <w:bCs/>
          <w:sz w:val="24"/>
          <w:szCs w:val="24"/>
          <w:u w:val="single"/>
          <w:lang w:val="uk-UA"/>
        </w:rPr>
        <w:t>Недовиконання плану за 2019 рік  на 102,3 тис.грн. пояснюється наступним:</w:t>
      </w:r>
    </w:p>
    <w:p w:rsidR="009B2544" w:rsidRPr="003E3A1B" w:rsidRDefault="009B2544" w:rsidP="009B2544">
      <w:pPr>
        <w:numPr>
          <w:ilvl w:val="0"/>
          <w:numId w:val="27"/>
        </w:numPr>
        <w:autoSpaceDE w:val="0"/>
        <w:autoSpaceDN w:val="0"/>
        <w:jc w:val="both"/>
        <w:rPr>
          <w:bCs/>
          <w:sz w:val="24"/>
          <w:szCs w:val="24"/>
          <w:lang w:val="uk-UA"/>
        </w:rPr>
      </w:pPr>
      <w:r w:rsidRPr="003E3A1B">
        <w:rPr>
          <w:bCs/>
          <w:sz w:val="24"/>
          <w:szCs w:val="24"/>
          <w:lang w:val="uk-UA"/>
        </w:rPr>
        <w:lastRenderedPageBreak/>
        <w:t>83,0 тис.грн. - заробітна плата з нарахуваннями - залишок плану;</w:t>
      </w:r>
    </w:p>
    <w:p w:rsidR="009B2544" w:rsidRPr="003E3A1B" w:rsidRDefault="009B2544" w:rsidP="009B2544">
      <w:pPr>
        <w:numPr>
          <w:ilvl w:val="0"/>
          <w:numId w:val="27"/>
        </w:numPr>
        <w:jc w:val="both"/>
        <w:rPr>
          <w:sz w:val="24"/>
          <w:szCs w:val="24"/>
          <w:lang w:val="uk-UA"/>
        </w:rPr>
      </w:pPr>
      <w:r w:rsidRPr="003E3A1B">
        <w:rPr>
          <w:sz w:val="24"/>
          <w:szCs w:val="24"/>
          <w:lang w:val="uk-UA"/>
        </w:rPr>
        <w:t>15,5 тис. грн. - видатки на оплату енергоносіїв здійснювались згідно отриманих рахунків - залишок плану;</w:t>
      </w:r>
    </w:p>
    <w:p w:rsidR="009B2544" w:rsidRPr="003E3A1B" w:rsidRDefault="009B2544" w:rsidP="009B2544">
      <w:pPr>
        <w:numPr>
          <w:ilvl w:val="0"/>
          <w:numId w:val="27"/>
        </w:numPr>
        <w:autoSpaceDE w:val="0"/>
        <w:autoSpaceDN w:val="0"/>
        <w:ind w:left="720"/>
        <w:jc w:val="both"/>
        <w:rPr>
          <w:bCs/>
          <w:sz w:val="24"/>
          <w:szCs w:val="24"/>
          <w:lang w:val="uk-UA"/>
        </w:rPr>
      </w:pPr>
      <w:r w:rsidRPr="003E3A1B">
        <w:rPr>
          <w:bCs/>
          <w:sz w:val="24"/>
          <w:szCs w:val="24"/>
          <w:lang w:val="uk-UA"/>
        </w:rPr>
        <w:t>3,8 тис.грн. - інші видатки (предмети, матеріали, обладнання та інвентар, поточний ремонт обладнання, оплата транспортних послуг, послуг зв’язку та інших послуг, тощо), в т.ч. залишок плану.</w:t>
      </w:r>
    </w:p>
    <w:p w:rsidR="009B2544" w:rsidRPr="003E3A1B" w:rsidRDefault="009B2544" w:rsidP="009B2544">
      <w:pPr>
        <w:autoSpaceDE w:val="0"/>
        <w:autoSpaceDN w:val="0"/>
        <w:ind w:left="360" w:firstLine="360"/>
        <w:jc w:val="both"/>
        <w:rPr>
          <w:bCs/>
          <w:sz w:val="24"/>
          <w:szCs w:val="24"/>
          <w:lang w:val="uk-UA"/>
        </w:rPr>
      </w:pPr>
      <w:r w:rsidRPr="003E3A1B">
        <w:rPr>
          <w:bCs/>
          <w:sz w:val="24"/>
          <w:szCs w:val="24"/>
          <w:lang w:val="uk-UA"/>
        </w:rPr>
        <w:t>Кредиторська заборгованість станом на 01.01.2020 року відсутня.</w:t>
      </w:r>
    </w:p>
    <w:p w:rsidR="009B2544" w:rsidRPr="003E3A1B" w:rsidRDefault="009B2544" w:rsidP="009B2544">
      <w:pPr>
        <w:autoSpaceDE w:val="0"/>
        <w:autoSpaceDN w:val="0"/>
        <w:ind w:left="720"/>
        <w:jc w:val="both"/>
        <w:rPr>
          <w:noProof/>
          <w:sz w:val="24"/>
          <w:szCs w:val="24"/>
          <w:lang w:val="uk-UA"/>
        </w:rPr>
      </w:pPr>
      <w:r w:rsidRPr="003E3A1B">
        <w:rPr>
          <w:noProof/>
          <w:sz w:val="24"/>
          <w:szCs w:val="24"/>
          <w:u w:val="single"/>
          <w:lang w:val="uk-UA"/>
        </w:rPr>
        <w:t>Спеціальний фонд</w:t>
      </w:r>
      <w:r w:rsidRPr="003E3A1B">
        <w:rPr>
          <w:noProof/>
          <w:sz w:val="24"/>
          <w:szCs w:val="24"/>
          <w:lang w:val="uk-UA"/>
        </w:rPr>
        <w:t xml:space="preserve"> </w:t>
      </w:r>
    </w:p>
    <w:p w:rsidR="009B2544" w:rsidRPr="003E3A1B" w:rsidRDefault="009B2544" w:rsidP="009B2544">
      <w:pPr>
        <w:ind w:firstLine="720"/>
        <w:jc w:val="both"/>
        <w:rPr>
          <w:sz w:val="24"/>
          <w:szCs w:val="24"/>
          <w:lang w:val="uk-UA"/>
        </w:rPr>
      </w:pPr>
      <w:r w:rsidRPr="003E3A1B">
        <w:rPr>
          <w:sz w:val="24"/>
          <w:szCs w:val="24"/>
          <w:lang w:val="uk-UA"/>
        </w:rPr>
        <w:t>Видатки спеціального фонду за 2019 р. склали – 854,5 тис.грн., із них: плата за послуги, що надаються бюджетними установами – 255,5 тис. грн.; інші джерела власних надходжень бюджетних установ (благодійні внески) – 49,3 тис. грн.; інші кошти спеціального фонду – 549,7 тис. грн. (бюджет розвитку). Кошти  використані  на:</w:t>
      </w:r>
    </w:p>
    <w:p w:rsidR="009B2544" w:rsidRPr="003E3A1B" w:rsidRDefault="009B2544" w:rsidP="009B2544">
      <w:pPr>
        <w:ind w:firstLine="720"/>
        <w:jc w:val="both"/>
        <w:rPr>
          <w:sz w:val="24"/>
          <w:szCs w:val="24"/>
          <w:lang w:val="uk-UA"/>
        </w:rPr>
      </w:pPr>
      <w:r w:rsidRPr="003E3A1B">
        <w:rPr>
          <w:sz w:val="24"/>
          <w:szCs w:val="24"/>
          <w:lang w:val="uk-UA"/>
        </w:rPr>
        <w:t xml:space="preserve">- </w:t>
      </w:r>
      <w:r w:rsidRPr="003E3A1B">
        <w:rPr>
          <w:iCs/>
          <w:sz w:val="24"/>
          <w:szCs w:val="24"/>
          <w:lang w:val="uk-UA"/>
        </w:rPr>
        <w:t>премія працівникам</w:t>
      </w:r>
      <w:r w:rsidRPr="003E3A1B">
        <w:rPr>
          <w:iCs/>
          <w:sz w:val="24"/>
          <w:szCs w:val="24"/>
        </w:rPr>
        <w:t xml:space="preserve"> музею</w:t>
      </w:r>
      <w:r w:rsidRPr="003E3A1B">
        <w:rPr>
          <w:iCs/>
          <w:sz w:val="24"/>
          <w:szCs w:val="24"/>
          <w:lang w:val="uk-UA"/>
        </w:rPr>
        <w:t xml:space="preserve"> </w:t>
      </w:r>
      <w:r w:rsidRPr="003E3A1B">
        <w:rPr>
          <w:sz w:val="24"/>
          <w:szCs w:val="24"/>
          <w:lang w:val="uk-UA"/>
        </w:rPr>
        <w:t>– 32,3 тис.грн.;</w:t>
      </w:r>
    </w:p>
    <w:p w:rsidR="009B2544" w:rsidRPr="003E3A1B" w:rsidRDefault="009B2544" w:rsidP="009B2544">
      <w:pPr>
        <w:ind w:firstLine="720"/>
        <w:jc w:val="both"/>
        <w:rPr>
          <w:sz w:val="24"/>
          <w:szCs w:val="24"/>
          <w:lang w:val="uk-UA"/>
        </w:rPr>
      </w:pPr>
      <w:r w:rsidRPr="003E3A1B">
        <w:rPr>
          <w:sz w:val="24"/>
          <w:szCs w:val="24"/>
          <w:lang w:val="uk-UA"/>
        </w:rPr>
        <w:t>- видатки на придбання канцтоварів, періодики, паперу, свідоцтва – 18,2 тис. грн.;</w:t>
      </w:r>
    </w:p>
    <w:p w:rsidR="009B2544" w:rsidRPr="003E3A1B" w:rsidRDefault="009B2544" w:rsidP="009B2544">
      <w:pPr>
        <w:ind w:firstLine="720"/>
        <w:jc w:val="both"/>
        <w:rPr>
          <w:sz w:val="24"/>
          <w:szCs w:val="24"/>
          <w:lang w:val="uk-UA"/>
        </w:rPr>
      </w:pPr>
      <w:r w:rsidRPr="003E3A1B">
        <w:rPr>
          <w:sz w:val="24"/>
          <w:szCs w:val="24"/>
          <w:lang w:val="uk-UA"/>
        </w:rPr>
        <w:t>- каталожні картки, читацькі формуляри, квитки – 0,5 тис. грн.;</w:t>
      </w:r>
    </w:p>
    <w:p w:rsidR="009B2544" w:rsidRPr="003E3A1B" w:rsidRDefault="009B2544" w:rsidP="009B2544">
      <w:pPr>
        <w:ind w:firstLine="720"/>
        <w:jc w:val="both"/>
        <w:rPr>
          <w:sz w:val="24"/>
          <w:szCs w:val="24"/>
          <w:lang w:val="uk-UA"/>
        </w:rPr>
      </w:pPr>
      <w:r w:rsidRPr="003E3A1B">
        <w:rPr>
          <w:sz w:val="24"/>
          <w:szCs w:val="24"/>
          <w:lang w:val="uk-UA"/>
        </w:rPr>
        <w:t>- квіти – 3,0 тис. грн.;</w:t>
      </w:r>
    </w:p>
    <w:p w:rsidR="009B2544" w:rsidRPr="003E3A1B" w:rsidRDefault="009B2544" w:rsidP="009B2544">
      <w:pPr>
        <w:ind w:firstLine="720"/>
        <w:jc w:val="both"/>
        <w:rPr>
          <w:sz w:val="24"/>
          <w:szCs w:val="24"/>
          <w:lang w:val="uk-UA"/>
        </w:rPr>
      </w:pPr>
      <w:r w:rsidRPr="003E3A1B">
        <w:rPr>
          <w:sz w:val="24"/>
          <w:szCs w:val="24"/>
          <w:lang w:val="uk-UA"/>
        </w:rPr>
        <w:t>- буклети, афіші, запрошення – 2,1 тис. грн.;</w:t>
      </w:r>
    </w:p>
    <w:p w:rsidR="009B2544" w:rsidRPr="003E3A1B" w:rsidRDefault="009B2544" w:rsidP="009B2544">
      <w:pPr>
        <w:ind w:firstLine="720"/>
        <w:jc w:val="both"/>
        <w:rPr>
          <w:sz w:val="24"/>
          <w:szCs w:val="24"/>
          <w:lang w:val="uk-UA"/>
        </w:rPr>
      </w:pPr>
      <w:r w:rsidRPr="003E3A1B">
        <w:rPr>
          <w:sz w:val="24"/>
          <w:szCs w:val="24"/>
          <w:lang w:val="uk-UA"/>
        </w:rPr>
        <w:t>- медикаменти – 0,7 тис. грн.;</w:t>
      </w:r>
    </w:p>
    <w:p w:rsidR="009B2544" w:rsidRPr="003E3A1B" w:rsidRDefault="009B2544" w:rsidP="009B2544">
      <w:pPr>
        <w:ind w:firstLine="720"/>
        <w:jc w:val="both"/>
        <w:rPr>
          <w:sz w:val="24"/>
          <w:szCs w:val="24"/>
          <w:lang w:val="uk-UA"/>
        </w:rPr>
      </w:pPr>
      <w:r w:rsidRPr="003E3A1B">
        <w:rPr>
          <w:sz w:val="24"/>
          <w:szCs w:val="24"/>
          <w:lang w:val="uk-UA"/>
        </w:rPr>
        <w:t>- будівельні матеріали, комплектуючі – 15,8 тис. грн.;</w:t>
      </w:r>
    </w:p>
    <w:p w:rsidR="009B2544" w:rsidRPr="003E3A1B" w:rsidRDefault="009B2544" w:rsidP="009B2544">
      <w:pPr>
        <w:ind w:firstLine="720"/>
        <w:jc w:val="both"/>
        <w:rPr>
          <w:sz w:val="24"/>
          <w:szCs w:val="24"/>
          <w:lang w:val="uk-UA"/>
        </w:rPr>
      </w:pPr>
      <w:r w:rsidRPr="003E3A1B">
        <w:rPr>
          <w:sz w:val="24"/>
          <w:szCs w:val="24"/>
          <w:lang w:val="uk-UA"/>
        </w:rPr>
        <w:t>- будівельні інструменти – 9,7 тис. грн..;</w:t>
      </w:r>
    </w:p>
    <w:p w:rsidR="009B2544" w:rsidRPr="003E3A1B" w:rsidRDefault="009B2544" w:rsidP="009B2544">
      <w:pPr>
        <w:ind w:firstLine="720"/>
        <w:jc w:val="both"/>
        <w:rPr>
          <w:sz w:val="24"/>
          <w:szCs w:val="24"/>
          <w:lang w:val="uk-UA"/>
        </w:rPr>
      </w:pPr>
      <w:r w:rsidRPr="003E3A1B">
        <w:rPr>
          <w:sz w:val="24"/>
          <w:szCs w:val="24"/>
          <w:lang w:val="uk-UA"/>
        </w:rPr>
        <w:t>- прожектори – 3,5 тис. грн.;</w:t>
      </w:r>
    </w:p>
    <w:p w:rsidR="009B2544" w:rsidRPr="003E3A1B" w:rsidRDefault="009B2544" w:rsidP="009B2544">
      <w:pPr>
        <w:ind w:firstLine="720"/>
        <w:jc w:val="both"/>
        <w:rPr>
          <w:sz w:val="24"/>
          <w:szCs w:val="24"/>
          <w:lang w:val="uk-UA"/>
        </w:rPr>
      </w:pPr>
      <w:r w:rsidRPr="003E3A1B">
        <w:rPr>
          <w:sz w:val="24"/>
          <w:szCs w:val="24"/>
          <w:lang w:val="uk-UA"/>
        </w:rPr>
        <w:t>- козирок над входом «Поштова станція» - 9,2 тис. грн.;</w:t>
      </w:r>
    </w:p>
    <w:p w:rsidR="009B2544" w:rsidRPr="003E3A1B" w:rsidRDefault="009B2544" w:rsidP="009B2544">
      <w:pPr>
        <w:ind w:firstLine="720"/>
        <w:jc w:val="both"/>
        <w:rPr>
          <w:sz w:val="24"/>
          <w:szCs w:val="24"/>
          <w:lang w:val="uk-UA"/>
        </w:rPr>
      </w:pPr>
      <w:r w:rsidRPr="003E3A1B">
        <w:rPr>
          <w:sz w:val="24"/>
          <w:szCs w:val="24"/>
          <w:lang w:val="uk-UA"/>
        </w:rPr>
        <w:t>- 2 електролічильники – 2,2 тис. грн.;</w:t>
      </w:r>
    </w:p>
    <w:p w:rsidR="009B2544" w:rsidRPr="003E3A1B" w:rsidRDefault="009B2544" w:rsidP="009B2544">
      <w:pPr>
        <w:ind w:firstLine="720"/>
        <w:jc w:val="both"/>
        <w:rPr>
          <w:sz w:val="24"/>
          <w:szCs w:val="24"/>
          <w:lang w:val="uk-UA"/>
        </w:rPr>
      </w:pPr>
      <w:r w:rsidRPr="003E3A1B">
        <w:rPr>
          <w:sz w:val="24"/>
          <w:szCs w:val="24"/>
          <w:lang w:val="uk-UA"/>
        </w:rPr>
        <w:t>- датчик руху – 0,2 тис. грн.;</w:t>
      </w:r>
    </w:p>
    <w:p w:rsidR="009B2544" w:rsidRPr="003E3A1B" w:rsidRDefault="009B2544" w:rsidP="009B2544">
      <w:pPr>
        <w:ind w:firstLine="720"/>
        <w:jc w:val="both"/>
        <w:rPr>
          <w:sz w:val="24"/>
          <w:szCs w:val="24"/>
          <w:lang w:val="uk-UA"/>
        </w:rPr>
      </w:pPr>
      <w:r w:rsidRPr="003E3A1B">
        <w:rPr>
          <w:sz w:val="24"/>
          <w:szCs w:val="24"/>
          <w:lang w:val="uk-UA"/>
        </w:rPr>
        <w:t>- створка для вікна – 2,8 тис. грн.;</w:t>
      </w:r>
    </w:p>
    <w:p w:rsidR="009B2544" w:rsidRPr="003E3A1B" w:rsidRDefault="009B2544" w:rsidP="009B2544">
      <w:pPr>
        <w:ind w:firstLine="720"/>
        <w:jc w:val="both"/>
        <w:rPr>
          <w:sz w:val="24"/>
          <w:szCs w:val="24"/>
          <w:lang w:val="uk-UA"/>
        </w:rPr>
      </w:pPr>
      <w:r w:rsidRPr="003E3A1B">
        <w:rPr>
          <w:sz w:val="24"/>
          <w:szCs w:val="24"/>
          <w:lang w:val="uk-UA"/>
        </w:rPr>
        <w:t>- господарчі матеріали – 25,2 тис. грн.;</w:t>
      </w:r>
    </w:p>
    <w:p w:rsidR="009B2544" w:rsidRPr="003E3A1B" w:rsidRDefault="009B2544" w:rsidP="009B2544">
      <w:pPr>
        <w:ind w:firstLine="720"/>
        <w:jc w:val="both"/>
        <w:rPr>
          <w:sz w:val="24"/>
          <w:szCs w:val="24"/>
          <w:lang w:val="uk-UA"/>
        </w:rPr>
      </w:pPr>
      <w:r w:rsidRPr="003E3A1B">
        <w:rPr>
          <w:sz w:val="24"/>
          <w:szCs w:val="24"/>
          <w:lang w:val="uk-UA"/>
        </w:rPr>
        <w:t>- фотокартки – 0,1 тис. грн.;</w:t>
      </w:r>
    </w:p>
    <w:p w:rsidR="009B2544" w:rsidRPr="003E3A1B" w:rsidRDefault="009B2544" w:rsidP="009B2544">
      <w:pPr>
        <w:ind w:firstLine="720"/>
        <w:jc w:val="both"/>
        <w:rPr>
          <w:sz w:val="24"/>
          <w:szCs w:val="24"/>
          <w:lang w:val="uk-UA"/>
        </w:rPr>
      </w:pPr>
      <w:r w:rsidRPr="003E3A1B">
        <w:rPr>
          <w:sz w:val="24"/>
          <w:szCs w:val="24"/>
          <w:lang w:val="uk-UA"/>
        </w:rPr>
        <w:t>- вогнегасники, пожежний рукав – 4,3 тис. грн.;</w:t>
      </w:r>
    </w:p>
    <w:p w:rsidR="009B2544" w:rsidRPr="003E3A1B" w:rsidRDefault="009B2544" w:rsidP="009B2544">
      <w:pPr>
        <w:ind w:firstLine="720"/>
        <w:jc w:val="both"/>
        <w:rPr>
          <w:sz w:val="24"/>
          <w:szCs w:val="24"/>
          <w:lang w:val="uk-UA"/>
        </w:rPr>
      </w:pPr>
      <w:r w:rsidRPr="003E3A1B">
        <w:rPr>
          <w:sz w:val="24"/>
          <w:szCs w:val="24"/>
          <w:lang w:val="uk-UA"/>
        </w:rPr>
        <w:t>- двері вхідні, стіл, жалюзі, ролети – 28,7 тис. грн..;</w:t>
      </w:r>
    </w:p>
    <w:p w:rsidR="009B2544" w:rsidRPr="003E3A1B" w:rsidRDefault="009B2544" w:rsidP="009B2544">
      <w:pPr>
        <w:ind w:firstLine="720"/>
        <w:jc w:val="both"/>
        <w:rPr>
          <w:sz w:val="24"/>
          <w:szCs w:val="24"/>
          <w:lang w:val="uk-UA"/>
        </w:rPr>
      </w:pPr>
      <w:r w:rsidRPr="003E3A1B">
        <w:rPr>
          <w:sz w:val="24"/>
          <w:szCs w:val="24"/>
          <w:lang w:val="uk-UA"/>
        </w:rPr>
        <w:t>- комп’ютерна техніка, комплектуючі, електроприлади – 18,3 тис. грн.;</w:t>
      </w:r>
    </w:p>
    <w:p w:rsidR="009B2544" w:rsidRPr="003E3A1B" w:rsidRDefault="009B2544" w:rsidP="009B2544">
      <w:pPr>
        <w:ind w:firstLine="720"/>
        <w:jc w:val="both"/>
        <w:rPr>
          <w:sz w:val="24"/>
          <w:szCs w:val="24"/>
          <w:lang w:val="uk-UA"/>
        </w:rPr>
      </w:pPr>
      <w:r w:rsidRPr="003E3A1B">
        <w:rPr>
          <w:sz w:val="24"/>
          <w:szCs w:val="24"/>
          <w:lang w:val="uk-UA"/>
        </w:rPr>
        <w:t>- бланки – 0,2 тис. грн.;</w:t>
      </w:r>
    </w:p>
    <w:p w:rsidR="009B2544" w:rsidRPr="003E3A1B" w:rsidRDefault="009B2544" w:rsidP="009B2544">
      <w:pPr>
        <w:ind w:firstLine="720"/>
        <w:jc w:val="both"/>
        <w:rPr>
          <w:sz w:val="24"/>
          <w:szCs w:val="24"/>
          <w:lang w:val="uk-UA"/>
        </w:rPr>
      </w:pPr>
      <w:r w:rsidRPr="003E3A1B">
        <w:rPr>
          <w:sz w:val="24"/>
          <w:szCs w:val="24"/>
          <w:lang w:val="uk-UA"/>
        </w:rPr>
        <w:t>- уфо – 3,2 тис. грн..;</w:t>
      </w:r>
    </w:p>
    <w:p w:rsidR="009B2544" w:rsidRPr="003E3A1B" w:rsidRDefault="009B2544" w:rsidP="009B2544">
      <w:pPr>
        <w:ind w:firstLine="720"/>
        <w:jc w:val="both"/>
        <w:rPr>
          <w:sz w:val="24"/>
          <w:szCs w:val="24"/>
          <w:lang w:val="uk-UA"/>
        </w:rPr>
      </w:pPr>
      <w:r w:rsidRPr="003E3A1B">
        <w:rPr>
          <w:sz w:val="24"/>
          <w:szCs w:val="24"/>
          <w:lang w:val="uk-UA"/>
        </w:rPr>
        <w:t>- осушувач повітря – 6,3 тис. грн..;</w:t>
      </w:r>
    </w:p>
    <w:p w:rsidR="009B2544" w:rsidRPr="003E3A1B" w:rsidRDefault="009B2544" w:rsidP="009B2544">
      <w:pPr>
        <w:ind w:firstLine="720"/>
        <w:jc w:val="both"/>
        <w:rPr>
          <w:sz w:val="24"/>
          <w:szCs w:val="24"/>
          <w:lang w:val="uk-UA"/>
        </w:rPr>
      </w:pPr>
      <w:r w:rsidRPr="003E3A1B">
        <w:rPr>
          <w:sz w:val="24"/>
          <w:szCs w:val="24"/>
          <w:lang w:val="uk-UA"/>
        </w:rPr>
        <w:t>- світильник – 1,8 тис. грн..;</w:t>
      </w:r>
    </w:p>
    <w:p w:rsidR="009B2544" w:rsidRPr="003E3A1B" w:rsidRDefault="009B2544" w:rsidP="009B2544">
      <w:pPr>
        <w:ind w:firstLine="720"/>
        <w:jc w:val="both"/>
        <w:rPr>
          <w:sz w:val="24"/>
          <w:szCs w:val="24"/>
          <w:lang w:val="uk-UA"/>
        </w:rPr>
      </w:pPr>
      <w:r w:rsidRPr="003E3A1B">
        <w:rPr>
          <w:sz w:val="24"/>
          <w:szCs w:val="24"/>
          <w:lang w:val="uk-UA"/>
        </w:rPr>
        <w:t>- замок – 0,2 тис. грн..;</w:t>
      </w:r>
    </w:p>
    <w:p w:rsidR="009B2544" w:rsidRPr="003E3A1B" w:rsidRDefault="009B2544" w:rsidP="009B2544">
      <w:pPr>
        <w:ind w:firstLine="720"/>
        <w:jc w:val="both"/>
        <w:rPr>
          <w:sz w:val="24"/>
          <w:szCs w:val="24"/>
          <w:lang w:val="uk-UA"/>
        </w:rPr>
      </w:pPr>
      <w:r w:rsidRPr="003E3A1B">
        <w:rPr>
          <w:sz w:val="24"/>
          <w:szCs w:val="24"/>
          <w:lang w:val="uk-UA"/>
        </w:rPr>
        <w:t>- намет – 1,4 тис. грн..;</w:t>
      </w:r>
    </w:p>
    <w:p w:rsidR="009B2544" w:rsidRPr="003E3A1B" w:rsidRDefault="009B2544" w:rsidP="009B2544">
      <w:pPr>
        <w:ind w:firstLine="720"/>
        <w:jc w:val="both"/>
        <w:rPr>
          <w:sz w:val="24"/>
          <w:szCs w:val="24"/>
          <w:lang w:val="uk-UA"/>
        </w:rPr>
      </w:pPr>
      <w:r w:rsidRPr="003E3A1B">
        <w:rPr>
          <w:sz w:val="24"/>
          <w:szCs w:val="24"/>
          <w:lang w:val="uk-UA"/>
        </w:rPr>
        <w:t>- заправка вогнегасників – 2,1 тис. грн.;</w:t>
      </w:r>
    </w:p>
    <w:p w:rsidR="009B2544" w:rsidRPr="003E3A1B" w:rsidRDefault="009B2544" w:rsidP="009B2544">
      <w:pPr>
        <w:ind w:firstLine="720"/>
        <w:jc w:val="both"/>
        <w:rPr>
          <w:sz w:val="24"/>
          <w:szCs w:val="24"/>
          <w:lang w:val="uk-UA"/>
        </w:rPr>
      </w:pPr>
      <w:r w:rsidRPr="003E3A1B">
        <w:rPr>
          <w:sz w:val="24"/>
          <w:szCs w:val="24"/>
          <w:lang w:val="uk-UA"/>
        </w:rPr>
        <w:t>- технічна перевірка точок обліку, опломбування, роз пломбування – 0,1 тис. грн.;</w:t>
      </w:r>
    </w:p>
    <w:p w:rsidR="009B2544" w:rsidRPr="003E3A1B" w:rsidRDefault="009B2544" w:rsidP="009B2544">
      <w:pPr>
        <w:ind w:firstLine="720"/>
        <w:jc w:val="both"/>
        <w:rPr>
          <w:sz w:val="24"/>
          <w:szCs w:val="24"/>
          <w:lang w:val="uk-UA"/>
        </w:rPr>
      </w:pPr>
      <w:r w:rsidRPr="003E3A1B">
        <w:rPr>
          <w:sz w:val="24"/>
          <w:szCs w:val="24"/>
          <w:lang w:val="uk-UA"/>
        </w:rPr>
        <w:t>- встановлення жолоба – 11,2 тис. грн.;</w:t>
      </w:r>
    </w:p>
    <w:p w:rsidR="009B2544" w:rsidRPr="003E3A1B" w:rsidRDefault="009B2544" w:rsidP="009B2544">
      <w:pPr>
        <w:ind w:firstLine="720"/>
        <w:jc w:val="both"/>
        <w:rPr>
          <w:sz w:val="24"/>
          <w:szCs w:val="24"/>
          <w:lang w:val="uk-UA"/>
        </w:rPr>
      </w:pPr>
      <w:r w:rsidRPr="003E3A1B">
        <w:rPr>
          <w:sz w:val="24"/>
          <w:szCs w:val="24"/>
          <w:lang w:val="uk-UA"/>
        </w:rPr>
        <w:t>-  заправка та ремонт картриджів, комп’ютерного обладнання – 4,8 тис. грн.;</w:t>
      </w:r>
    </w:p>
    <w:p w:rsidR="009B2544" w:rsidRPr="003E3A1B" w:rsidRDefault="009B2544" w:rsidP="009B2544">
      <w:pPr>
        <w:ind w:firstLine="720"/>
        <w:jc w:val="both"/>
        <w:rPr>
          <w:sz w:val="24"/>
          <w:szCs w:val="24"/>
          <w:lang w:val="uk-UA"/>
        </w:rPr>
      </w:pPr>
      <w:r w:rsidRPr="003E3A1B">
        <w:rPr>
          <w:sz w:val="24"/>
          <w:szCs w:val="24"/>
          <w:lang w:val="uk-UA"/>
        </w:rPr>
        <w:t>- послуги з встановлення електролічильників – 0,4 тис. грн.;</w:t>
      </w:r>
    </w:p>
    <w:p w:rsidR="009B2544" w:rsidRPr="003E3A1B" w:rsidRDefault="009B2544" w:rsidP="009B2544">
      <w:pPr>
        <w:ind w:firstLine="720"/>
        <w:jc w:val="both"/>
        <w:rPr>
          <w:sz w:val="24"/>
          <w:szCs w:val="24"/>
          <w:lang w:val="uk-UA"/>
        </w:rPr>
      </w:pPr>
      <w:r w:rsidRPr="003E3A1B">
        <w:rPr>
          <w:sz w:val="24"/>
          <w:szCs w:val="24"/>
          <w:lang w:val="uk-UA"/>
        </w:rPr>
        <w:t>- послуги з страхування майна – 0,1 тис. грн.;</w:t>
      </w:r>
    </w:p>
    <w:p w:rsidR="009B2544" w:rsidRPr="003E3A1B" w:rsidRDefault="009B2544" w:rsidP="009B2544">
      <w:pPr>
        <w:ind w:firstLine="720"/>
        <w:jc w:val="both"/>
        <w:rPr>
          <w:sz w:val="24"/>
          <w:szCs w:val="24"/>
          <w:lang w:val="uk-UA"/>
        </w:rPr>
      </w:pPr>
      <w:r w:rsidRPr="003E3A1B">
        <w:rPr>
          <w:sz w:val="24"/>
          <w:szCs w:val="24"/>
          <w:lang w:val="uk-UA"/>
        </w:rPr>
        <w:t>- опублікування оголошень в ЗМІ – 0,2 тис. грн.;</w:t>
      </w:r>
    </w:p>
    <w:p w:rsidR="009B2544" w:rsidRPr="003E3A1B" w:rsidRDefault="009B2544" w:rsidP="009B2544">
      <w:pPr>
        <w:ind w:firstLine="720"/>
        <w:jc w:val="both"/>
        <w:rPr>
          <w:sz w:val="24"/>
          <w:szCs w:val="24"/>
          <w:lang w:val="uk-UA"/>
        </w:rPr>
      </w:pPr>
      <w:r w:rsidRPr="003E3A1B">
        <w:rPr>
          <w:sz w:val="24"/>
          <w:szCs w:val="24"/>
          <w:lang w:val="uk-UA"/>
        </w:rPr>
        <w:t>- обстеження щодо аварійного стану будівлі – 20,8 тис. грн.;</w:t>
      </w:r>
    </w:p>
    <w:p w:rsidR="009B2544" w:rsidRPr="003E3A1B" w:rsidRDefault="009B2544" w:rsidP="009B2544">
      <w:pPr>
        <w:ind w:firstLine="720"/>
        <w:jc w:val="both"/>
        <w:rPr>
          <w:sz w:val="24"/>
          <w:szCs w:val="24"/>
          <w:lang w:val="uk-UA"/>
        </w:rPr>
      </w:pPr>
      <w:r w:rsidRPr="003E3A1B">
        <w:rPr>
          <w:sz w:val="24"/>
          <w:szCs w:val="24"/>
          <w:lang w:val="uk-UA"/>
        </w:rPr>
        <w:t>- доставка періодики – 1,0 тис. грн..;</w:t>
      </w:r>
    </w:p>
    <w:p w:rsidR="009B2544" w:rsidRPr="003E3A1B" w:rsidRDefault="009B2544" w:rsidP="009B2544">
      <w:pPr>
        <w:ind w:firstLine="720"/>
        <w:jc w:val="both"/>
        <w:rPr>
          <w:sz w:val="24"/>
          <w:szCs w:val="24"/>
          <w:lang w:val="uk-UA"/>
        </w:rPr>
      </w:pPr>
      <w:r w:rsidRPr="003E3A1B">
        <w:rPr>
          <w:sz w:val="24"/>
          <w:szCs w:val="24"/>
          <w:lang w:val="uk-UA"/>
        </w:rPr>
        <w:t>-лецензія на ПЗ М.Е.DOC – 4,5 тис. грн..;</w:t>
      </w:r>
    </w:p>
    <w:p w:rsidR="009B2544" w:rsidRPr="003E3A1B" w:rsidRDefault="009B2544" w:rsidP="009B2544">
      <w:pPr>
        <w:ind w:firstLine="720"/>
        <w:jc w:val="both"/>
        <w:rPr>
          <w:sz w:val="24"/>
          <w:szCs w:val="24"/>
          <w:lang w:val="uk-UA"/>
        </w:rPr>
      </w:pPr>
      <w:r w:rsidRPr="003E3A1B">
        <w:rPr>
          <w:sz w:val="24"/>
          <w:szCs w:val="24"/>
          <w:lang w:val="uk-UA"/>
        </w:rPr>
        <w:t>- поточний ремонт музею по вул. Поштова 5 – 0,9 тис. грн..;</w:t>
      </w:r>
    </w:p>
    <w:p w:rsidR="009B2544" w:rsidRPr="003E3A1B" w:rsidRDefault="009B2544" w:rsidP="009B2544">
      <w:pPr>
        <w:ind w:firstLine="720"/>
        <w:jc w:val="both"/>
        <w:rPr>
          <w:sz w:val="24"/>
          <w:szCs w:val="24"/>
          <w:lang w:val="uk-UA"/>
        </w:rPr>
      </w:pPr>
      <w:r w:rsidRPr="003E3A1B">
        <w:rPr>
          <w:sz w:val="24"/>
          <w:szCs w:val="24"/>
          <w:lang w:val="uk-UA"/>
        </w:rPr>
        <w:t>- поточний ремонт відкосів на вікнах філії № 1 – 0,1 тис. грн..;</w:t>
      </w:r>
    </w:p>
    <w:p w:rsidR="009B2544" w:rsidRPr="003E3A1B" w:rsidRDefault="009B2544" w:rsidP="009B2544">
      <w:pPr>
        <w:ind w:firstLine="720"/>
        <w:jc w:val="both"/>
        <w:rPr>
          <w:sz w:val="24"/>
          <w:szCs w:val="24"/>
          <w:lang w:val="uk-UA"/>
        </w:rPr>
      </w:pPr>
      <w:r w:rsidRPr="003E3A1B">
        <w:rPr>
          <w:sz w:val="24"/>
          <w:szCs w:val="24"/>
          <w:lang w:val="uk-UA"/>
        </w:rPr>
        <w:t>- виготовлення технічної документації – 1,3 тис. грн..;</w:t>
      </w:r>
    </w:p>
    <w:p w:rsidR="009B2544" w:rsidRPr="003E3A1B" w:rsidRDefault="009B2544" w:rsidP="009B2544">
      <w:pPr>
        <w:ind w:firstLine="720"/>
        <w:jc w:val="both"/>
        <w:rPr>
          <w:sz w:val="24"/>
          <w:szCs w:val="24"/>
          <w:lang w:val="uk-UA"/>
        </w:rPr>
      </w:pPr>
      <w:r w:rsidRPr="003E3A1B">
        <w:rPr>
          <w:sz w:val="24"/>
          <w:szCs w:val="24"/>
          <w:lang w:val="uk-UA"/>
        </w:rPr>
        <w:t>- податок на землю – 0,1 тис. грн.;</w:t>
      </w:r>
    </w:p>
    <w:p w:rsidR="009B2544" w:rsidRPr="003E3A1B" w:rsidRDefault="009B2544" w:rsidP="009B2544">
      <w:pPr>
        <w:ind w:firstLine="720"/>
        <w:jc w:val="both"/>
        <w:rPr>
          <w:sz w:val="24"/>
          <w:szCs w:val="24"/>
          <w:lang w:val="uk-UA"/>
        </w:rPr>
      </w:pPr>
      <w:r w:rsidRPr="003E3A1B">
        <w:rPr>
          <w:sz w:val="24"/>
          <w:szCs w:val="24"/>
          <w:lang w:val="uk-UA"/>
        </w:rPr>
        <w:t>- реєстрація керівника – 0,5 тис. грн.;</w:t>
      </w:r>
    </w:p>
    <w:p w:rsidR="009B2544" w:rsidRPr="003E3A1B" w:rsidRDefault="009B2544" w:rsidP="009B2544">
      <w:pPr>
        <w:ind w:firstLine="720"/>
        <w:jc w:val="both"/>
        <w:rPr>
          <w:sz w:val="24"/>
          <w:szCs w:val="24"/>
          <w:lang w:val="uk-UA"/>
        </w:rPr>
      </w:pPr>
      <w:r w:rsidRPr="003E3A1B">
        <w:rPr>
          <w:sz w:val="24"/>
          <w:szCs w:val="24"/>
          <w:lang w:val="uk-UA"/>
        </w:rPr>
        <w:t>- штрафні санкції за несвоєчасне подання звіту -  1,0 тис. грн..;</w:t>
      </w:r>
    </w:p>
    <w:p w:rsidR="009B2544" w:rsidRPr="003E3A1B" w:rsidRDefault="009B2544" w:rsidP="009B2544">
      <w:pPr>
        <w:ind w:firstLine="720"/>
        <w:jc w:val="both"/>
        <w:rPr>
          <w:sz w:val="24"/>
          <w:szCs w:val="24"/>
          <w:lang w:val="uk-UA"/>
        </w:rPr>
      </w:pPr>
      <w:r w:rsidRPr="003E3A1B">
        <w:rPr>
          <w:sz w:val="24"/>
          <w:szCs w:val="24"/>
          <w:lang w:val="uk-UA"/>
        </w:rPr>
        <w:t>- послуги з вивизення сміття – 1,9 тис. грн.;</w:t>
      </w:r>
    </w:p>
    <w:p w:rsidR="009B2544" w:rsidRPr="003E3A1B" w:rsidRDefault="009B2544" w:rsidP="009B2544">
      <w:pPr>
        <w:ind w:firstLine="720"/>
        <w:jc w:val="both"/>
        <w:rPr>
          <w:sz w:val="24"/>
          <w:szCs w:val="24"/>
          <w:lang w:val="uk-UA"/>
        </w:rPr>
      </w:pPr>
      <w:r w:rsidRPr="003E3A1B">
        <w:rPr>
          <w:sz w:val="24"/>
          <w:szCs w:val="24"/>
          <w:lang w:val="uk-UA"/>
        </w:rPr>
        <w:lastRenderedPageBreak/>
        <w:t xml:space="preserve">- видатки на відрядження – 12,5 тис.грн.; </w:t>
      </w:r>
    </w:p>
    <w:p w:rsidR="00CF70B0" w:rsidRPr="003E3A1B" w:rsidRDefault="00CF70B0" w:rsidP="00CF70B0">
      <w:pPr>
        <w:ind w:firstLine="720"/>
        <w:jc w:val="both"/>
        <w:rPr>
          <w:sz w:val="24"/>
          <w:szCs w:val="24"/>
          <w:lang w:val="uk-UA"/>
        </w:rPr>
      </w:pPr>
      <w:r w:rsidRPr="003E3A1B">
        <w:rPr>
          <w:sz w:val="24"/>
          <w:szCs w:val="24"/>
          <w:lang w:val="uk-UA"/>
        </w:rPr>
        <w:t>- навчання по протипожежній безпеці та цивільному захисту працівників ЦБС,  музею та БК – 2,9 тис. грн.;</w:t>
      </w:r>
    </w:p>
    <w:p w:rsidR="009B2544" w:rsidRPr="003E3A1B" w:rsidRDefault="009B2544" w:rsidP="009B2544">
      <w:pPr>
        <w:ind w:firstLine="720"/>
        <w:jc w:val="both"/>
        <w:rPr>
          <w:bCs/>
          <w:iCs/>
          <w:sz w:val="24"/>
          <w:szCs w:val="24"/>
          <w:lang w:val="uk-UA"/>
        </w:rPr>
      </w:pPr>
      <w:r w:rsidRPr="003E3A1B">
        <w:rPr>
          <w:sz w:val="24"/>
          <w:szCs w:val="24"/>
          <w:lang w:val="uk-UA"/>
        </w:rPr>
        <w:t xml:space="preserve">- оприбутковано </w:t>
      </w:r>
      <w:r w:rsidRPr="003E3A1B">
        <w:rPr>
          <w:bCs/>
          <w:iCs/>
          <w:sz w:val="24"/>
          <w:szCs w:val="24"/>
        </w:rPr>
        <w:t>подаровані книги від читачів</w:t>
      </w:r>
      <w:r w:rsidRPr="003E3A1B">
        <w:rPr>
          <w:bCs/>
          <w:iCs/>
          <w:sz w:val="24"/>
          <w:szCs w:val="24"/>
          <w:lang w:val="uk-UA"/>
        </w:rPr>
        <w:t xml:space="preserve"> по ЦБС (22,5 тис. грн.) та придбано книжки «ЯКАБУ» (1,8 тис. грн.) – 24,3 тис. грн.;</w:t>
      </w:r>
    </w:p>
    <w:p w:rsidR="009B2544" w:rsidRPr="003E3A1B" w:rsidRDefault="009B2544" w:rsidP="009B2544">
      <w:pPr>
        <w:ind w:firstLine="720"/>
        <w:jc w:val="both"/>
        <w:rPr>
          <w:bCs/>
          <w:iCs/>
          <w:sz w:val="24"/>
          <w:szCs w:val="24"/>
          <w:lang w:val="uk-UA"/>
        </w:rPr>
      </w:pPr>
      <w:r w:rsidRPr="003E3A1B">
        <w:rPr>
          <w:bCs/>
          <w:iCs/>
          <w:sz w:val="24"/>
          <w:szCs w:val="24"/>
          <w:lang w:val="uk-UA"/>
        </w:rPr>
        <w:t>- оприбутковано сценічні костюми по Будинку культури – 24,0 тис. грн..;</w:t>
      </w:r>
    </w:p>
    <w:p w:rsidR="009B2544" w:rsidRPr="003E3A1B" w:rsidRDefault="009B2544" w:rsidP="009B2544">
      <w:pPr>
        <w:ind w:firstLine="720"/>
        <w:jc w:val="both"/>
        <w:rPr>
          <w:sz w:val="24"/>
          <w:szCs w:val="24"/>
          <w:lang w:val="uk-UA"/>
        </w:rPr>
      </w:pPr>
      <w:r w:rsidRPr="003E3A1B">
        <w:rPr>
          <w:sz w:val="24"/>
          <w:szCs w:val="24"/>
          <w:lang w:val="uk-UA"/>
        </w:rPr>
        <w:t>- за інші кошти спеціального фонду придбано обладнання та предмети довгострокового користування: 549,7 тис. грн..;</w:t>
      </w:r>
    </w:p>
    <w:p w:rsidR="009B2544" w:rsidRPr="003E3A1B" w:rsidRDefault="009B2544" w:rsidP="009B2544">
      <w:pPr>
        <w:ind w:firstLine="720"/>
        <w:jc w:val="both"/>
        <w:rPr>
          <w:sz w:val="24"/>
          <w:szCs w:val="24"/>
          <w:lang w:val="uk-UA"/>
        </w:rPr>
      </w:pPr>
      <w:r w:rsidRPr="003E3A1B">
        <w:rPr>
          <w:sz w:val="24"/>
          <w:szCs w:val="24"/>
          <w:lang w:val="uk-UA"/>
        </w:rPr>
        <w:t>-  по Програмі розвитку культури, мистецтва і  охорони культурної спадщини на 2019 рік на суму 177,6 тис.грн. (світлодіодні пристрої (101,6 тис. грн..), сценічні костюми (26,0 тис. грн..), мікрофон (25,0 тис. грн..) та бездротову радіосистему (25,0 тис. грн.);</w:t>
      </w:r>
    </w:p>
    <w:p w:rsidR="009B2544" w:rsidRPr="003E3A1B" w:rsidRDefault="009B2544" w:rsidP="009B2544">
      <w:pPr>
        <w:ind w:firstLine="720"/>
        <w:jc w:val="both"/>
        <w:rPr>
          <w:sz w:val="24"/>
          <w:szCs w:val="24"/>
          <w:lang w:val="uk-UA"/>
        </w:rPr>
      </w:pPr>
      <w:r w:rsidRPr="003E3A1B">
        <w:rPr>
          <w:sz w:val="24"/>
          <w:szCs w:val="24"/>
          <w:lang w:val="uk-UA"/>
        </w:rPr>
        <w:t>- по Програмі реалізації громадського бюджету (бюджету участі) міста Ніжина на 2017-2021 роки на суму 344,6 тис. грн. (проектор 25,0 тис. грн., ноутбук 27,0 тис. грн., реконструкція вузла входу, частини приміщень бібліотеки філії №2   194,9 тис. грн.. та кошторисно-експертна оцінка 4,1 тис. грн.. по ЦБС; 2 ноутбуки 23,0 тис. грн., планшет 11,4 тис. грн., проектор 24,2 тис. грн. та таксидермічні скульптури 35,0 тис. грн.  для мезею);</w:t>
      </w:r>
    </w:p>
    <w:p w:rsidR="009B2544" w:rsidRPr="003E3A1B" w:rsidRDefault="009B2544" w:rsidP="009B2544">
      <w:pPr>
        <w:ind w:firstLine="720"/>
        <w:jc w:val="both"/>
        <w:rPr>
          <w:sz w:val="24"/>
          <w:szCs w:val="24"/>
          <w:lang w:val="uk-UA"/>
        </w:rPr>
      </w:pPr>
      <w:r w:rsidRPr="003E3A1B">
        <w:rPr>
          <w:sz w:val="24"/>
          <w:szCs w:val="24"/>
          <w:lang w:val="uk-UA"/>
        </w:rPr>
        <w:t>- по централізованій бухгалтерії придбано принтер  7,0 тис. грн.. та комп’ютер  20,5 тис. грн..</w:t>
      </w:r>
    </w:p>
    <w:p w:rsidR="009B2544" w:rsidRPr="003E3A1B" w:rsidRDefault="009B2544" w:rsidP="00A908FD">
      <w:pPr>
        <w:rPr>
          <w:b/>
          <w:noProof/>
          <w:sz w:val="28"/>
          <w:szCs w:val="28"/>
          <w:lang w:val="uk-UA"/>
        </w:rPr>
      </w:pPr>
      <w:r w:rsidRPr="003E3A1B">
        <w:rPr>
          <w:b/>
          <w:noProof/>
          <w:sz w:val="24"/>
          <w:lang w:val="uk-UA"/>
        </w:rPr>
        <w:t xml:space="preserve">                                          </w:t>
      </w:r>
      <w:r w:rsidRPr="003E3A1B">
        <w:rPr>
          <w:b/>
          <w:noProof/>
          <w:sz w:val="28"/>
          <w:szCs w:val="28"/>
          <w:lang w:val="uk-UA"/>
        </w:rPr>
        <w:t>5000 Фізична культура і спорт</w:t>
      </w:r>
    </w:p>
    <w:p w:rsidR="009B2544" w:rsidRPr="003E3A1B" w:rsidRDefault="009B2544" w:rsidP="009B2544">
      <w:pPr>
        <w:jc w:val="center"/>
        <w:rPr>
          <w:b/>
          <w:noProof/>
          <w:sz w:val="24"/>
          <w:szCs w:val="24"/>
          <w:lang w:val="uk-UA"/>
        </w:rPr>
      </w:pPr>
    </w:p>
    <w:p w:rsidR="009B2544" w:rsidRPr="003E3A1B" w:rsidRDefault="009B2544" w:rsidP="009B2544">
      <w:pPr>
        <w:jc w:val="center"/>
        <w:rPr>
          <w:b/>
          <w:noProof/>
          <w:sz w:val="24"/>
          <w:szCs w:val="24"/>
          <w:lang w:val="uk-UA"/>
        </w:rPr>
      </w:pPr>
      <w:r w:rsidRPr="003E3A1B">
        <w:rPr>
          <w:b/>
          <w:noProof/>
          <w:sz w:val="24"/>
          <w:szCs w:val="24"/>
          <w:lang w:val="uk-UA"/>
        </w:rPr>
        <w:t xml:space="preserve">КПКВ 1115011 «Проведення навчально-тренувальних </w:t>
      </w:r>
      <w:r w:rsidR="004A19A1">
        <w:rPr>
          <w:b/>
          <w:noProof/>
          <w:sz w:val="24"/>
          <w:szCs w:val="24"/>
          <w:lang w:val="uk-UA"/>
        </w:rPr>
        <w:t xml:space="preserve">                                                                  </w:t>
      </w:r>
      <w:r w:rsidRPr="003E3A1B">
        <w:rPr>
          <w:b/>
          <w:noProof/>
          <w:sz w:val="24"/>
          <w:szCs w:val="24"/>
          <w:lang w:val="uk-UA"/>
        </w:rPr>
        <w:t>зборів і змагань з олімпійських видів спорту»</w:t>
      </w:r>
    </w:p>
    <w:p w:rsidR="009B2544" w:rsidRPr="003E3A1B" w:rsidRDefault="009B2544" w:rsidP="009B2544">
      <w:pPr>
        <w:ind w:firstLine="720"/>
        <w:rPr>
          <w:b/>
          <w:noProof/>
          <w:sz w:val="24"/>
          <w:szCs w:val="24"/>
          <w:lang w:val="uk-UA"/>
        </w:rPr>
      </w:pPr>
      <w:r w:rsidRPr="003E3A1B">
        <w:rPr>
          <w:sz w:val="24"/>
          <w:szCs w:val="24"/>
          <w:u w:val="single"/>
          <w:lang w:val="uk-UA"/>
        </w:rPr>
        <w:t>Загальний фонд</w:t>
      </w:r>
    </w:p>
    <w:p w:rsidR="009B2544" w:rsidRPr="003E3A1B" w:rsidRDefault="009B2544" w:rsidP="009B2544">
      <w:pPr>
        <w:ind w:firstLine="720"/>
        <w:jc w:val="both"/>
        <w:rPr>
          <w:noProof/>
          <w:sz w:val="24"/>
          <w:szCs w:val="24"/>
          <w:lang w:val="uk-UA"/>
        </w:rPr>
      </w:pPr>
      <w:r w:rsidRPr="003E3A1B">
        <w:rPr>
          <w:noProof/>
          <w:sz w:val="24"/>
          <w:szCs w:val="24"/>
          <w:lang w:val="uk-UA"/>
        </w:rPr>
        <w:t xml:space="preserve">В бюджеті міста на 2019 р. було передбачено план з урахуванням змін 882,8 тис.грн. на заходи, що проводяться відділом з питань фізичної культури та спорту з олімпійських видів спорту. За 2019 рік </w:t>
      </w:r>
      <w:r w:rsidR="00261FBF" w:rsidRPr="003E3A1B">
        <w:rPr>
          <w:noProof/>
          <w:sz w:val="24"/>
          <w:szCs w:val="24"/>
          <w:lang w:val="uk-UA"/>
        </w:rPr>
        <w:t xml:space="preserve">на </w:t>
      </w:r>
      <w:r w:rsidRPr="003E3A1B">
        <w:rPr>
          <w:noProof/>
          <w:sz w:val="24"/>
          <w:szCs w:val="24"/>
          <w:lang w:val="uk-UA"/>
        </w:rPr>
        <w:t>проведен</w:t>
      </w:r>
      <w:r w:rsidR="00261FBF" w:rsidRPr="003E3A1B">
        <w:rPr>
          <w:noProof/>
          <w:sz w:val="24"/>
          <w:szCs w:val="24"/>
          <w:lang w:val="uk-UA"/>
        </w:rPr>
        <w:t xml:space="preserve">ня </w:t>
      </w:r>
      <w:r w:rsidRPr="003E3A1B">
        <w:rPr>
          <w:noProof/>
          <w:sz w:val="24"/>
          <w:szCs w:val="24"/>
          <w:lang w:val="uk-UA"/>
        </w:rPr>
        <w:t>змаган</w:t>
      </w:r>
      <w:r w:rsidR="00A908FD" w:rsidRPr="003E3A1B">
        <w:rPr>
          <w:noProof/>
          <w:sz w:val="24"/>
          <w:szCs w:val="24"/>
          <w:lang w:val="uk-UA"/>
        </w:rPr>
        <w:t>ь</w:t>
      </w:r>
      <w:r w:rsidRPr="003E3A1B">
        <w:rPr>
          <w:noProof/>
          <w:sz w:val="24"/>
          <w:szCs w:val="24"/>
          <w:lang w:val="uk-UA"/>
        </w:rPr>
        <w:t xml:space="preserve"> та підготовк</w:t>
      </w:r>
      <w:r w:rsidR="00261FBF" w:rsidRPr="003E3A1B">
        <w:rPr>
          <w:noProof/>
          <w:sz w:val="24"/>
          <w:szCs w:val="24"/>
          <w:lang w:val="uk-UA"/>
        </w:rPr>
        <w:t>и до них</w:t>
      </w:r>
      <w:r w:rsidRPr="003E3A1B">
        <w:rPr>
          <w:noProof/>
          <w:sz w:val="24"/>
          <w:szCs w:val="24"/>
          <w:lang w:val="uk-UA"/>
        </w:rPr>
        <w:t xml:space="preserve"> використано 882,8 тис.грн.</w:t>
      </w:r>
      <w:r w:rsidR="002A3CDD" w:rsidRPr="003E3A1B">
        <w:rPr>
          <w:noProof/>
          <w:sz w:val="24"/>
          <w:szCs w:val="24"/>
          <w:lang w:val="uk-UA"/>
        </w:rPr>
        <w:t>., в т.ч. погашено кредиторську заборгованість за 2018 рік у сумі 22,1 тис. грн.</w:t>
      </w:r>
      <w:r w:rsidRPr="003E3A1B">
        <w:rPr>
          <w:noProof/>
          <w:sz w:val="24"/>
          <w:szCs w:val="24"/>
          <w:lang w:val="uk-UA"/>
        </w:rPr>
        <w:t xml:space="preserve"> (100 % уточненого річного плану).</w:t>
      </w:r>
    </w:p>
    <w:p w:rsidR="009B2544" w:rsidRPr="003E3A1B" w:rsidRDefault="009B2544" w:rsidP="009B2544">
      <w:pPr>
        <w:ind w:firstLine="720"/>
        <w:jc w:val="both"/>
        <w:rPr>
          <w:noProof/>
          <w:sz w:val="24"/>
          <w:szCs w:val="24"/>
          <w:lang w:val="uk-UA"/>
        </w:rPr>
      </w:pPr>
      <w:r w:rsidRPr="003E3A1B">
        <w:rPr>
          <w:noProof/>
          <w:sz w:val="24"/>
          <w:szCs w:val="24"/>
          <w:lang w:val="uk-UA"/>
        </w:rPr>
        <w:t>Кредиторська заборгованість станом на 01.01.2020 року відсутня.</w:t>
      </w:r>
    </w:p>
    <w:p w:rsidR="009B2544" w:rsidRPr="003E3A1B" w:rsidRDefault="009B2544" w:rsidP="009B2544">
      <w:pPr>
        <w:ind w:firstLine="720"/>
        <w:rPr>
          <w:noProof/>
          <w:sz w:val="24"/>
          <w:szCs w:val="24"/>
          <w:lang w:val="uk-UA"/>
        </w:rPr>
      </w:pPr>
      <w:r w:rsidRPr="003E3A1B">
        <w:rPr>
          <w:noProof/>
          <w:sz w:val="24"/>
          <w:szCs w:val="24"/>
          <w:u w:val="single"/>
          <w:lang w:val="uk-UA"/>
        </w:rPr>
        <w:t>Спеціальний фонд</w:t>
      </w:r>
      <w:r w:rsidRPr="003E3A1B">
        <w:rPr>
          <w:noProof/>
          <w:sz w:val="24"/>
          <w:szCs w:val="24"/>
          <w:lang w:val="uk-UA"/>
        </w:rPr>
        <w:t xml:space="preserve"> </w:t>
      </w:r>
    </w:p>
    <w:p w:rsidR="009B2544" w:rsidRPr="003E3A1B" w:rsidRDefault="009B2544" w:rsidP="009B2544">
      <w:pPr>
        <w:autoSpaceDE w:val="0"/>
        <w:autoSpaceDN w:val="0"/>
        <w:ind w:firstLine="720"/>
        <w:jc w:val="both"/>
        <w:rPr>
          <w:bCs/>
          <w:sz w:val="24"/>
          <w:szCs w:val="24"/>
          <w:lang w:val="uk-UA"/>
        </w:rPr>
      </w:pPr>
      <w:r w:rsidRPr="003E3A1B">
        <w:rPr>
          <w:sz w:val="24"/>
          <w:szCs w:val="24"/>
          <w:lang w:val="uk-UA"/>
        </w:rPr>
        <w:t>Видатки спеціального фонду за 2019 рік – 61,4 тис. грн. (інші кошти спеціального фонду) на придбання шолому, перчаток боксерських Winning (22,0 тис. грн.), містка для стрибків 14,4 тис грн. та двох жердин для брусів 25,0 тис. грн.</w:t>
      </w:r>
    </w:p>
    <w:p w:rsidR="009B2544" w:rsidRPr="003E3A1B" w:rsidRDefault="009B2544" w:rsidP="009B2544">
      <w:pPr>
        <w:ind w:firstLine="720"/>
        <w:jc w:val="both"/>
        <w:rPr>
          <w:noProof/>
          <w:sz w:val="24"/>
          <w:szCs w:val="24"/>
          <w:lang w:val="uk-UA"/>
        </w:rPr>
      </w:pPr>
    </w:p>
    <w:p w:rsidR="009B2544" w:rsidRPr="003E3A1B" w:rsidRDefault="009B2544" w:rsidP="009B2544">
      <w:pPr>
        <w:jc w:val="center"/>
        <w:rPr>
          <w:b/>
          <w:noProof/>
          <w:sz w:val="24"/>
          <w:szCs w:val="24"/>
          <w:lang w:val="uk-UA"/>
        </w:rPr>
      </w:pPr>
      <w:r w:rsidRPr="003E3A1B">
        <w:rPr>
          <w:b/>
          <w:noProof/>
          <w:sz w:val="24"/>
          <w:szCs w:val="24"/>
          <w:lang w:val="uk-UA"/>
        </w:rPr>
        <w:t>КПКВ 1115012 «Проведення навчально-тренувальних</w:t>
      </w:r>
      <w:r w:rsidR="00DF6DF3">
        <w:rPr>
          <w:b/>
          <w:noProof/>
          <w:sz w:val="24"/>
          <w:szCs w:val="24"/>
          <w:lang w:val="uk-UA"/>
        </w:rPr>
        <w:t xml:space="preserve">                                                                      </w:t>
      </w:r>
      <w:r w:rsidRPr="003E3A1B">
        <w:rPr>
          <w:b/>
          <w:noProof/>
          <w:sz w:val="24"/>
          <w:szCs w:val="24"/>
          <w:lang w:val="uk-UA"/>
        </w:rPr>
        <w:t xml:space="preserve"> зборів і змагань з неолімпійських видів спорту»</w:t>
      </w:r>
    </w:p>
    <w:p w:rsidR="009B2544" w:rsidRPr="003E3A1B" w:rsidRDefault="009B2544" w:rsidP="009B2544">
      <w:pPr>
        <w:ind w:firstLine="720"/>
        <w:rPr>
          <w:b/>
          <w:noProof/>
          <w:sz w:val="24"/>
          <w:szCs w:val="24"/>
          <w:lang w:val="uk-UA"/>
        </w:rPr>
      </w:pPr>
      <w:r w:rsidRPr="003E3A1B">
        <w:rPr>
          <w:sz w:val="24"/>
          <w:szCs w:val="24"/>
          <w:u w:val="single"/>
          <w:lang w:val="uk-UA"/>
        </w:rPr>
        <w:t>Загальний фонд</w:t>
      </w:r>
    </w:p>
    <w:p w:rsidR="009B2544" w:rsidRPr="003E3A1B" w:rsidRDefault="009B2544" w:rsidP="009B2544">
      <w:pPr>
        <w:ind w:firstLine="720"/>
        <w:jc w:val="both"/>
        <w:rPr>
          <w:noProof/>
          <w:sz w:val="24"/>
          <w:szCs w:val="24"/>
          <w:lang w:val="uk-UA"/>
        </w:rPr>
      </w:pPr>
      <w:r w:rsidRPr="003E3A1B">
        <w:rPr>
          <w:noProof/>
          <w:sz w:val="24"/>
          <w:szCs w:val="24"/>
          <w:lang w:val="uk-UA"/>
        </w:rPr>
        <w:t xml:space="preserve">В бюджеті міста на 2019 р. було передбачено план з урахуванням змін 318,0 тис.грн. на заходи, що проводяться відділом з питань фізичної культури та спорту з неолімпійських видів спорту.  За 2019 рік </w:t>
      </w:r>
      <w:r w:rsidR="00261FBF" w:rsidRPr="003E3A1B">
        <w:rPr>
          <w:noProof/>
          <w:sz w:val="24"/>
          <w:szCs w:val="24"/>
          <w:lang w:val="uk-UA"/>
        </w:rPr>
        <w:t xml:space="preserve">на </w:t>
      </w:r>
      <w:r w:rsidRPr="003E3A1B">
        <w:rPr>
          <w:noProof/>
          <w:sz w:val="24"/>
          <w:szCs w:val="24"/>
          <w:lang w:val="uk-UA"/>
        </w:rPr>
        <w:t>проведен</w:t>
      </w:r>
      <w:r w:rsidR="00261FBF" w:rsidRPr="003E3A1B">
        <w:rPr>
          <w:noProof/>
          <w:sz w:val="24"/>
          <w:szCs w:val="24"/>
          <w:lang w:val="uk-UA"/>
        </w:rPr>
        <w:t>ня</w:t>
      </w:r>
      <w:r w:rsidRPr="003E3A1B">
        <w:rPr>
          <w:noProof/>
          <w:sz w:val="24"/>
          <w:szCs w:val="24"/>
          <w:lang w:val="uk-UA"/>
        </w:rPr>
        <w:t xml:space="preserve"> змагань та підготовк</w:t>
      </w:r>
      <w:r w:rsidR="00261FBF" w:rsidRPr="003E3A1B">
        <w:rPr>
          <w:noProof/>
          <w:sz w:val="24"/>
          <w:szCs w:val="24"/>
          <w:lang w:val="uk-UA"/>
        </w:rPr>
        <w:t>и до них</w:t>
      </w:r>
      <w:r w:rsidRPr="003E3A1B">
        <w:rPr>
          <w:noProof/>
          <w:sz w:val="24"/>
          <w:szCs w:val="24"/>
          <w:lang w:val="uk-UA"/>
        </w:rPr>
        <w:t xml:space="preserve"> використано 318,0 тис. грн.</w:t>
      </w:r>
      <w:r w:rsidR="002A3CDD" w:rsidRPr="003E3A1B">
        <w:rPr>
          <w:noProof/>
          <w:sz w:val="24"/>
          <w:szCs w:val="24"/>
          <w:lang w:val="uk-UA"/>
        </w:rPr>
        <w:t xml:space="preserve">, в т.ч. погашено кредиторську заборгованість за 2018 рік у сумі 1,5 тис. грн. </w:t>
      </w:r>
      <w:r w:rsidRPr="003E3A1B">
        <w:rPr>
          <w:noProof/>
          <w:sz w:val="24"/>
          <w:szCs w:val="24"/>
          <w:lang w:val="uk-UA"/>
        </w:rPr>
        <w:t xml:space="preserve">(100 % уточненого річного плану). </w:t>
      </w:r>
    </w:p>
    <w:p w:rsidR="009B2544" w:rsidRPr="003E3A1B" w:rsidRDefault="009B2544" w:rsidP="009B2544">
      <w:pPr>
        <w:ind w:firstLine="720"/>
        <w:jc w:val="both"/>
        <w:rPr>
          <w:noProof/>
          <w:sz w:val="24"/>
          <w:szCs w:val="24"/>
          <w:lang w:val="uk-UA"/>
        </w:rPr>
      </w:pPr>
      <w:r w:rsidRPr="003E3A1B">
        <w:rPr>
          <w:noProof/>
          <w:sz w:val="24"/>
          <w:szCs w:val="24"/>
          <w:lang w:val="uk-UA"/>
        </w:rPr>
        <w:t>Кредиторська заборгованість станом на 01.01.2020 року відсутня.</w:t>
      </w:r>
    </w:p>
    <w:p w:rsidR="009B2544" w:rsidRPr="003E3A1B" w:rsidRDefault="009B2544" w:rsidP="009B2544">
      <w:pPr>
        <w:jc w:val="center"/>
        <w:rPr>
          <w:sz w:val="24"/>
          <w:szCs w:val="24"/>
          <w:lang w:val="uk-UA"/>
        </w:rPr>
      </w:pPr>
    </w:p>
    <w:p w:rsidR="009B2544" w:rsidRPr="003E3A1B" w:rsidRDefault="009B2544" w:rsidP="009B2544">
      <w:pPr>
        <w:jc w:val="center"/>
        <w:rPr>
          <w:b/>
          <w:noProof/>
          <w:sz w:val="24"/>
          <w:szCs w:val="24"/>
        </w:rPr>
      </w:pPr>
      <w:r w:rsidRPr="003E3A1B">
        <w:rPr>
          <w:b/>
          <w:noProof/>
          <w:sz w:val="24"/>
          <w:szCs w:val="24"/>
          <w:lang w:val="uk-UA"/>
        </w:rPr>
        <w:t xml:space="preserve">КПКВ 1115032 </w:t>
      </w:r>
      <w:r w:rsidRPr="003E3A1B">
        <w:rPr>
          <w:b/>
          <w:noProof/>
          <w:sz w:val="24"/>
          <w:szCs w:val="24"/>
        </w:rPr>
        <w:t xml:space="preserve">«Фінансова підтримка дитячо-юнацьких </w:t>
      </w:r>
      <w:r w:rsidR="00DF6DF3">
        <w:rPr>
          <w:b/>
          <w:noProof/>
          <w:sz w:val="24"/>
          <w:szCs w:val="24"/>
          <w:lang w:val="uk-UA"/>
        </w:rPr>
        <w:t xml:space="preserve">                                                         </w:t>
      </w:r>
      <w:r w:rsidRPr="003E3A1B">
        <w:rPr>
          <w:b/>
          <w:noProof/>
          <w:sz w:val="24"/>
          <w:szCs w:val="24"/>
        </w:rPr>
        <w:t>спортивних шкіл фізкультурно-спортивних товариств»</w:t>
      </w:r>
    </w:p>
    <w:p w:rsidR="009B2544" w:rsidRPr="003E3A1B" w:rsidRDefault="009B2544" w:rsidP="009B2544">
      <w:pPr>
        <w:ind w:firstLine="720"/>
        <w:rPr>
          <w:noProof/>
          <w:sz w:val="24"/>
          <w:szCs w:val="24"/>
          <w:lang w:val="uk-UA"/>
        </w:rPr>
      </w:pPr>
      <w:r w:rsidRPr="003E3A1B">
        <w:rPr>
          <w:sz w:val="24"/>
          <w:szCs w:val="24"/>
          <w:u w:val="single"/>
          <w:lang w:val="uk-UA"/>
        </w:rPr>
        <w:t>Загальний фонд</w:t>
      </w:r>
    </w:p>
    <w:p w:rsidR="009B2544" w:rsidRPr="003E3A1B" w:rsidRDefault="009B2544" w:rsidP="009B2544">
      <w:pPr>
        <w:autoSpaceDE w:val="0"/>
        <w:autoSpaceDN w:val="0"/>
        <w:ind w:firstLine="709"/>
        <w:jc w:val="both"/>
        <w:rPr>
          <w:bCs/>
          <w:sz w:val="24"/>
          <w:szCs w:val="24"/>
          <w:lang w:val="uk-UA"/>
        </w:rPr>
      </w:pPr>
      <w:r w:rsidRPr="003E3A1B">
        <w:rPr>
          <w:noProof/>
          <w:sz w:val="24"/>
          <w:szCs w:val="24"/>
          <w:lang w:val="uk-UA"/>
        </w:rPr>
        <w:t xml:space="preserve">На виконання цільової програми розвитку Комплексної дитячо-юнацької спортивної школи Ніжинського місцевого осередку фізкультурно-спортивного товариства «Спартак» на 2018-2020 роки в бюджеті міста було передбачено уточнені річні призначення в сумі 975,0 тис.грн. За 2019 рік використано 975,0 тис. грн., в т.ч. заробітна плата працівників КДЮСШ – 955,0 тис. грн. та проведення навчально-тренавальних зборів (інша субвенція місцевим бюджетам області та додаткові бюджетні асигнування головним розпорядникам коштів </w:t>
      </w:r>
      <w:r w:rsidRPr="003E3A1B">
        <w:rPr>
          <w:noProof/>
          <w:sz w:val="24"/>
          <w:szCs w:val="24"/>
          <w:lang w:val="uk-UA"/>
        </w:rPr>
        <w:lastRenderedPageBreak/>
        <w:t xml:space="preserve">обласного бюджету для фінансування видатків на  виконання доручень виборців депутатами обласної ради) – 20,0 тис. грн. </w:t>
      </w:r>
      <w:r w:rsidRPr="003E3A1B">
        <w:rPr>
          <w:bCs/>
          <w:sz w:val="24"/>
          <w:szCs w:val="24"/>
          <w:lang w:val="uk-UA"/>
        </w:rPr>
        <w:t xml:space="preserve">План виконано на 100 %. </w:t>
      </w:r>
    </w:p>
    <w:p w:rsidR="009B2544" w:rsidRPr="003E3A1B" w:rsidRDefault="009B2544" w:rsidP="009B2544">
      <w:pPr>
        <w:autoSpaceDE w:val="0"/>
        <w:autoSpaceDN w:val="0"/>
        <w:ind w:firstLine="720"/>
        <w:jc w:val="both"/>
        <w:rPr>
          <w:bCs/>
          <w:sz w:val="24"/>
          <w:szCs w:val="24"/>
          <w:lang w:val="uk-UA"/>
        </w:rPr>
      </w:pPr>
      <w:r w:rsidRPr="003E3A1B">
        <w:rPr>
          <w:bCs/>
          <w:sz w:val="24"/>
          <w:szCs w:val="24"/>
          <w:lang w:val="uk-UA"/>
        </w:rPr>
        <w:t>Кредиторська заборгованість станом на 01.01.2020 р. відсутня.</w:t>
      </w:r>
    </w:p>
    <w:p w:rsidR="009B2544" w:rsidRPr="003E3A1B" w:rsidRDefault="009B2544" w:rsidP="009B2544">
      <w:pPr>
        <w:jc w:val="center"/>
        <w:rPr>
          <w:b/>
          <w:noProof/>
          <w:sz w:val="24"/>
          <w:szCs w:val="24"/>
          <w:lang w:val="uk-UA"/>
        </w:rPr>
      </w:pPr>
    </w:p>
    <w:p w:rsidR="009B2544" w:rsidRPr="003E3A1B" w:rsidRDefault="009B2544" w:rsidP="009B2544">
      <w:pPr>
        <w:tabs>
          <w:tab w:val="num" w:pos="567"/>
        </w:tabs>
        <w:autoSpaceDE w:val="0"/>
        <w:autoSpaceDN w:val="0"/>
        <w:jc w:val="center"/>
        <w:rPr>
          <w:b/>
          <w:noProof/>
          <w:sz w:val="24"/>
          <w:szCs w:val="24"/>
          <w:lang w:val="uk-UA"/>
        </w:rPr>
      </w:pPr>
      <w:r w:rsidRPr="003E3A1B">
        <w:rPr>
          <w:b/>
          <w:noProof/>
          <w:sz w:val="24"/>
          <w:szCs w:val="24"/>
          <w:lang w:val="uk-UA"/>
        </w:rPr>
        <w:t>КПКВ 1115061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rsidR="009B2544" w:rsidRPr="003E3A1B" w:rsidRDefault="009B2544" w:rsidP="009B2544">
      <w:pPr>
        <w:ind w:firstLine="720"/>
        <w:rPr>
          <w:b/>
          <w:noProof/>
          <w:sz w:val="24"/>
          <w:szCs w:val="24"/>
          <w:lang w:val="uk-UA"/>
        </w:rPr>
      </w:pPr>
      <w:r w:rsidRPr="003E3A1B">
        <w:rPr>
          <w:sz w:val="24"/>
          <w:szCs w:val="24"/>
          <w:u w:val="single"/>
          <w:lang w:val="uk-UA"/>
        </w:rPr>
        <w:t>Загальний фонд</w:t>
      </w:r>
    </w:p>
    <w:p w:rsidR="009B2544" w:rsidRPr="003E3A1B" w:rsidRDefault="009B2544" w:rsidP="009B2544">
      <w:pPr>
        <w:autoSpaceDE w:val="0"/>
        <w:autoSpaceDN w:val="0"/>
        <w:ind w:firstLine="720"/>
        <w:jc w:val="both"/>
        <w:rPr>
          <w:sz w:val="24"/>
          <w:szCs w:val="24"/>
          <w:lang w:val="uk-UA"/>
        </w:rPr>
      </w:pPr>
      <w:r w:rsidRPr="003E3A1B">
        <w:rPr>
          <w:noProof/>
          <w:sz w:val="24"/>
          <w:szCs w:val="24"/>
          <w:lang w:val="uk-UA"/>
        </w:rPr>
        <w:t xml:space="preserve">На функціонування міського центру фізичного здоров’я «Спорт для всіх» в бюджеті міста на 2019 рік </w:t>
      </w:r>
      <w:r w:rsidR="003D0070" w:rsidRPr="003E3A1B">
        <w:rPr>
          <w:noProof/>
          <w:sz w:val="24"/>
          <w:szCs w:val="24"/>
          <w:lang w:val="uk-UA"/>
        </w:rPr>
        <w:t>з урахуванням змін</w:t>
      </w:r>
      <w:r w:rsidRPr="003E3A1B">
        <w:rPr>
          <w:noProof/>
          <w:sz w:val="24"/>
          <w:szCs w:val="24"/>
          <w:lang w:val="uk-UA"/>
        </w:rPr>
        <w:t xml:space="preserve"> передбачено</w:t>
      </w:r>
      <w:r w:rsidR="003D0070" w:rsidRPr="003E3A1B">
        <w:rPr>
          <w:noProof/>
          <w:sz w:val="24"/>
          <w:szCs w:val="24"/>
          <w:lang w:val="uk-UA"/>
        </w:rPr>
        <w:t xml:space="preserve"> </w:t>
      </w:r>
      <w:r w:rsidRPr="003E3A1B">
        <w:rPr>
          <w:noProof/>
          <w:sz w:val="24"/>
          <w:szCs w:val="24"/>
          <w:lang w:val="uk-UA"/>
        </w:rPr>
        <w:t xml:space="preserve">– 1 743,3 тис. грн. За 2019 рік використано 1 739,0 тис.грн. </w:t>
      </w:r>
      <w:r w:rsidRPr="003E3A1B">
        <w:rPr>
          <w:sz w:val="24"/>
          <w:szCs w:val="24"/>
          <w:lang w:val="uk-UA"/>
        </w:rPr>
        <w:t xml:space="preserve"> (99,8 % від плану). </w:t>
      </w:r>
    </w:p>
    <w:p w:rsidR="009B2544" w:rsidRPr="003E3A1B" w:rsidRDefault="009B2544" w:rsidP="009B2544">
      <w:pPr>
        <w:ind w:firstLine="720"/>
        <w:jc w:val="both"/>
        <w:rPr>
          <w:noProof/>
          <w:sz w:val="24"/>
          <w:szCs w:val="24"/>
          <w:lang w:val="uk-UA"/>
        </w:rPr>
      </w:pPr>
      <w:r w:rsidRPr="003E3A1B">
        <w:rPr>
          <w:noProof/>
          <w:sz w:val="24"/>
          <w:szCs w:val="24"/>
          <w:lang w:val="uk-UA"/>
        </w:rPr>
        <w:t>Видатки на заробітну плату з нарахуваннями затверджені на 2019 р. з урахуванням змін в сумі 1 264,4 тис.грн., касові видатки – 1 263,2 тис.грн. (72,6 % в структурі касових видатків 2019 р.), що складає 100 % до річних призначень. Порівняно з 2018 роком, коли видатки на заробітну плату з нарахуваннями становили 1 049,9 тис.грн., дані видатки зросли на 213,3 тис.грн. (або на 20,3 %) за рахунок збільшення рівня мінімальної заробітної плати з 01.01.2019 року.</w:t>
      </w:r>
    </w:p>
    <w:p w:rsidR="009B2544" w:rsidRPr="003E3A1B" w:rsidRDefault="009B2544" w:rsidP="009B2544">
      <w:pPr>
        <w:ind w:firstLine="720"/>
        <w:jc w:val="both"/>
        <w:rPr>
          <w:noProof/>
          <w:sz w:val="24"/>
          <w:szCs w:val="24"/>
          <w:lang w:val="uk-UA"/>
        </w:rPr>
      </w:pPr>
      <w:r w:rsidRPr="003E3A1B">
        <w:rPr>
          <w:noProof/>
          <w:sz w:val="24"/>
          <w:szCs w:val="24"/>
          <w:lang w:val="uk-UA"/>
        </w:rPr>
        <w:t xml:space="preserve"> На оплату комунальних послуг та енергоносіїв затверджені видатки на 2019 рік з урахуванням змін в сумі 162,4 тис.грн., касові видатки склали  161,6 тис.грн. (99,5 % від річних призначень).</w:t>
      </w:r>
      <w:r w:rsidRPr="003E3A1B">
        <w:rPr>
          <w:sz w:val="24"/>
          <w:szCs w:val="24"/>
          <w:lang w:val="uk-UA"/>
        </w:rPr>
        <w:t xml:space="preserve"> Дані видатки більші на 44,2 тис.грн. (або на 37,6 %) касових видатків 2018 р., які складали 117,4 тис.грн.,</w:t>
      </w:r>
      <w:r w:rsidRPr="003E3A1B">
        <w:rPr>
          <w:noProof/>
          <w:sz w:val="24"/>
          <w:szCs w:val="24"/>
          <w:lang w:val="uk-UA"/>
        </w:rPr>
        <w:t xml:space="preserve"> </w:t>
      </w:r>
      <w:r w:rsidRPr="003E3A1B">
        <w:rPr>
          <w:sz w:val="24"/>
          <w:szCs w:val="24"/>
          <w:lang w:val="uk-UA"/>
        </w:rPr>
        <w:t>що пояснюється збільшенням тарифів на електроенергію, тверде паливо та водопостачання.</w:t>
      </w:r>
    </w:p>
    <w:p w:rsidR="009B2544" w:rsidRPr="003E3A1B" w:rsidRDefault="009B2544" w:rsidP="009B2544">
      <w:pPr>
        <w:ind w:firstLine="720"/>
        <w:jc w:val="both"/>
        <w:rPr>
          <w:noProof/>
          <w:sz w:val="24"/>
          <w:szCs w:val="24"/>
          <w:lang w:val="uk-UA"/>
        </w:rPr>
      </w:pPr>
      <w:r w:rsidRPr="003E3A1B">
        <w:rPr>
          <w:noProof/>
          <w:sz w:val="24"/>
          <w:szCs w:val="24"/>
          <w:lang w:val="uk-UA"/>
        </w:rPr>
        <w:t xml:space="preserve">Центру доведені ліміти споживання енергоносіїв та введений контроль за їх споживанням. </w:t>
      </w:r>
    </w:p>
    <w:p w:rsidR="009B2544" w:rsidRPr="003E3A1B" w:rsidRDefault="009B2544" w:rsidP="009B2544">
      <w:pPr>
        <w:autoSpaceDE w:val="0"/>
        <w:autoSpaceDN w:val="0"/>
        <w:ind w:firstLine="720"/>
        <w:jc w:val="both"/>
        <w:rPr>
          <w:bCs/>
          <w:sz w:val="24"/>
          <w:szCs w:val="24"/>
          <w:u w:val="single"/>
          <w:lang w:val="uk-UA"/>
        </w:rPr>
      </w:pPr>
      <w:r w:rsidRPr="003E3A1B">
        <w:rPr>
          <w:bCs/>
          <w:sz w:val="24"/>
          <w:szCs w:val="24"/>
          <w:u w:val="single"/>
          <w:lang w:val="uk-UA"/>
        </w:rPr>
        <w:t>Недовиконання плану за 2019 рік на 4,3 тис.грн. пояснюється наступним:</w:t>
      </w:r>
    </w:p>
    <w:p w:rsidR="009B2544" w:rsidRPr="003E3A1B" w:rsidRDefault="009B2544" w:rsidP="009B2544">
      <w:pPr>
        <w:numPr>
          <w:ilvl w:val="0"/>
          <w:numId w:val="27"/>
        </w:numPr>
        <w:autoSpaceDE w:val="0"/>
        <w:autoSpaceDN w:val="0"/>
        <w:jc w:val="both"/>
        <w:rPr>
          <w:bCs/>
          <w:sz w:val="24"/>
          <w:szCs w:val="24"/>
          <w:u w:val="single"/>
          <w:lang w:val="uk-UA"/>
        </w:rPr>
      </w:pPr>
      <w:r w:rsidRPr="003E3A1B">
        <w:rPr>
          <w:bCs/>
          <w:sz w:val="24"/>
          <w:szCs w:val="24"/>
          <w:lang w:val="uk-UA"/>
        </w:rPr>
        <w:t>заробітна плата з нарахуваннями – 1,2 тис. грн. (залишок плану);</w:t>
      </w:r>
    </w:p>
    <w:p w:rsidR="009B2544" w:rsidRPr="003E3A1B" w:rsidRDefault="009B2544" w:rsidP="009B2544">
      <w:pPr>
        <w:numPr>
          <w:ilvl w:val="0"/>
          <w:numId w:val="27"/>
        </w:numPr>
        <w:autoSpaceDE w:val="0"/>
        <w:autoSpaceDN w:val="0"/>
        <w:jc w:val="both"/>
        <w:rPr>
          <w:bCs/>
          <w:sz w:val="24"/>
          <w:szCs w:val="24"/>
          <w:lang w:val="uk-UA"/>
        </w:rPr>
      </w:pPr>
      <w:r w:rsidRPr="003E3A1B">
        <w:rPr>
          <w:bCs/>
          <w:sz w:val="24"/>
          <w:szCs w:val="24"/>
          <w:lang w:val="uk-UA"/>
        </w:rPr>
        <w:t>енергоносії – 0,8 тис. грн. (залишок плану);</w:t>
      </w:r>
    </w:p>
    <w:p w:rsidR="009B2544" w:rsidRPr="003E3A1B" w:rsidRDefault="009B2544" w:rsidP="009B2544">
      <w:pPr>
        <w:numPr>
          <w:ilvl w:val="0"/>
          <w:numId w:val="27"/>
        </w:numPr>
        <w:tabs>
          <w:tab w:val="clear" w:pos="780"/>
          <w:tab w:val="num" w:pos="0"/>
        </w:tabs>
        <w:ind w:left="0" w:firstLine="420"/>
        <w:jc w:val="both"/>
        <w:rPr>
          <w:sz w:val="24"/>
          <w:szCs w:val="24"/>
          <w:lang w:val="uk-UA"/>
        </w:rPr>
      </w:pPr>
      <w:r w:rsidRPr="003E3A1B">
        <w:rPr>
          <w:sz w:val="24"/>
          <w:szCs w:val="24"/>
          <w:lang w:val="uk-UA"/>
        </w:rPr>
        <w:t>предмети, матеріали, оплата послуг крім комунальних, інші поточні видатки –2,3 тис. грн. (</w:t>
      </w:r>
      <w:r w:rsidRPr="003E3A1B">
        <w:rPr>
          <w:bCs/>
          <w:sz w:val="24"/>
          <w:szCs w:val="24"/>
          <w:lang w:val="uk-UA"/>
        </w:rPr>
        <w:t>залишок плану).</w:t>
      </w:r>
    </w:p>
    <w:p w:rsidR="009B2544" w:rsidRPr="003E3A1B" w:rsidRDefault="009B2544" w:rsidP="009B2544">
      <w:pPr>
        <w:autoSpaceDE w:val="0"/>
        <w:autoSpaceDN w:val="0"/>
        <w:ind w:left="780"/>
        <w:jc w:val="both"/>
        <w:rPr>
          <w:bCs/>
          <w:sz w:val="24"/>
          <w:szCs w:val="24"/>
          <w:lang w:val="uk-UA"/>
        </w:rPr>
      </w:pPr>
      <w:r w:rsidRPr="003E3A1B">
        <w:rPr>
          <w:bCs/>
          <w:sz w:val="24"/>
          <w:szCs w:val="24"/>
          <w:lang w:val="uk-UA"/>
        </w:rPr>
        <w:t>Кредиторська заборгованість станом на 01.01.2020 року відсутня.</w:t>
      </w:r>
    </w:p>
    <w:p w:rsidR="009B2544" w:rsidRPr="003E3A1B" w:rsidRDefault="009B2544" w:rsidP="009B2544">
      <w:pPr>
        <w:ind w:firstLine="720"/>
        <w:rPr>
          <w:noProof/>
          <w:sz w:val="24"/>
          <w:szCs w:val="24"/>
          <w:lang w:val="uk-UA"/>
        </w:rPr>
      </w:pPr>
      <w:r w:rsidRPr="003E3A1B">
        <w:rPr>
          <w:noProof/>
          <w:sz w:val="24"/>
          <w:szCs w:val="24"/>
          <w:u w:val="single"/>
          <w:lang w:val="uk-UA"/>
        </w:rPr>
        <w:t>Спеціальний фонд</w:t>
      </w:r>
      <w:r w:rsidRPr="003E3A1B">
        <w:rPr>
          <w:noProof/>
          <w:sz w:val="24"/>
          <w:szCs w:val="24"/>
          <w:lang w:val="uk-UA"/>
        </w:rPr>
        <w:t xml:space="preserve"> </w:t>
      </w:r>
    </w:p>
    <w:p w:rsidR="009B2544" w:rsidRPr="003E3A1B" w:rsidRDefault="009B2544" w:rsidP="009B2544">
      <w:pPr>
        <w:ind w:firstLine="720"/>
        <w:jc w:val="both"/>
        <w:rPr>
          <w:sz w:val="24"/>
          <w:szCs w:val="24"/>
          <w:lang w:val="uk-UA"/>
        </w:rPr>
      </w:pPr>
      <w:r w:rsidRPr="003E3A1B">
        <w:rPr>
          <w:sz w:val="24"/>
          <w:szCs w:val="24"/>
          <w:lang w:val="uk-UA"/>
        </w:rPr>
        <w:t>Видатки спеціального фонду за 2019 р. склали – 247,0 тис. грн., (плата за послуги, що надаються бюджетними установами – 47,3, тис.грн., інші кошти спеціального фонду  – 199,7 тис. грн.):</w:t>
      </w:r>
    </w:p>
    <w:p w:rsidR="009B2544" w:rsidRPr="003E3A1B" w:rsidRDefault="009B2544" w:rsidP="009B2544">
      <w:pPr>
        <w:ind w:firstLine="720"/>
        <w:jc w:val="both"/>
        <w:rPr>
          <w:sz w:val="24"/>
          <w:szCs w:val="24"/>
          <w:lang w:val="uk-UA"/>
        </w:rPr>
      </w:pPr>
      <w:r w:rsidRPr="003E3A1B">
        <w:rPr>
          <w:sz w:val="24"/>
          <w:szCs w:val="24"/>
          <w:lang w:val="uk-UA"/>
        </w:rPr>
        <w:t xml:space="preserve">- </w:t>
      </w:r>
      <w:r w:rsidRPr="003E3A1B">
        <w:rPr>
          <w:iCs/>
          <w:sz w:val="24"/>
          <w:szCs w:val="24"/>
        </w:rPr>
        <w:t>зарплата</w:t>
      </w:r>
      <w:r w:rsidRPr="003E3A1B">
        <w:rPr>
          <w:iCs/>
          <w:sz w:val="24"/>
          <w:szCs w:val="24"/>
          <w:lang w:val="uk-UA"/>
        </w:rPr>
        <w:t xml:space="preserve"> з нарахуваннями</w:t>
      </w:r>
      <w:r w:rsidRPr="003E3A1B">
        <w:rPr>
          <w:iCs/>
          <w:sz w:val="24"/>
          <w:szCs w:val="24"/>
        </w:rPr>
        <w:t xml:space="preserve"> </w:t>
      </w:r>
      <w:r w:rsidRPr="003E3A1B">
        <w:rPr>
          <w:iCs/>
          <w:sz w:val="24"/>
          <w:szCs w:val="24"/>
          <w:lang w:val="uk-UA"/>
        </w:rPr>
        <w:t xml:space="preserve">працівникам, що обслуговують спорткомплекс по вул.Прилуцький 156 </w:t>
      </w:r>
      <w:r w:rsidRPr="003E3A1B">
        <w:rPr>
          <w:iCs/>
          <w:sz w:val="24"/>
          <w:szCs w:val="24"/>
        </w:rPr>
        <w:t xml:space="preserve"> </w:t>
      </w:r>
      <w:r w:rsidRPr="003E3A1B">
        <w:rPr>
          <w:sz w:val="24"/>
          <w:szCs w:val="24"/>
          <w:lang w:val="uk-UA"/>
        </w:rPr>
        <w:t>становить 45,9 тис.грн.;</w:t>
      </w:r>
    </w:p>
    <w:p w:rsidR="009B2544" w:rsidRPr="003E3A1B" w:rsidRDefault="009B2544" w:rsidP="009B2544">
      <w:pPr>
        <w:ind w:firstLine="720"/>
        <w:jc w:val="both"/>
        <w:rPr>
          <w:sz w:val="24"/>
          <w:szCs w:val="24"/>
          <w:lang w:val="uk-UA"/>
        </w:rPr>
      </w:pPr>
      <w:r w:rsidRPr="003E3A1B">
        <w:rPr>
          <w:sz w:val="24"/>
          <w:szCs w:val="24"/>
          <w:lang w:val="uk-UA"/>
        </w:rPr>
        <w:t>- три стільці - 1,4 тис. грн.;</w:t>
      </w:r>
    </w:p>
    <w:p w:rsidR="009B2544" w:rsidRPr="003E3A1B" w:rsidRDefault="009B2544" w:rsidP="009B2544">
      <w:pPr>
        <w:ind w:firstLine="720"/>
        <w:jc w:val="both"/>
        <w:rPr>
          <w:sz w:val="24"/>
          <w:szCs w:val="24"/>
          <w:lang w:val="uk-UA"/>
        </w:rPr>
      </w:pPr>
      <w:r w:rsidRPr="003E3A1B">
        <w:rPr>
          <w:sz w:val="24"/>
          <w:szCs w:val="24"/>
          <w:lang w:val="uk-UA"/>
        </w:rPr>
        <w:t>- світлодіодне табло</w:t>
      </w:r>
      <w:r w:rsidRPr="003E3A1B">
        <w:rPr>
          <w:iCs/>
          <w:sz w:val="24"/>
          <w:szCs w:val="24"/>
          <w:lang w:val="uk-UA"/>
        </w:rPr>
        <w:t xml:space="preserve"> – 10,5</w:t>
      </w:r>
      <w:r w:rsidRPr="003E3A1B">
        <w:rPr>
          <w:sz w:val="24"/>
          <w:szCs w:val="24"/>
          <w:lang w:val="uk-UA"/>
        </w:rPr>
        <w:t xml:space="preserve"> тис.грн.;</w:t>
      </w:r>
    </w:p>
    <w:p w:rsidR="009B2544" w:rsidRPr="003E3A1B" w:rsidRDefault="009B2544" w:rsidP="009B2544">
      <w:pPr>
        <w:tabs>
          <w:tab w:val="left" w:pos="360"/>
          <w:tab w:val="left" w:pos="540"/>
        </w:tabs>
        <w:ind w:right="-1" w:firstLine="709"/>
        <w:jc w:val="both"/>
        <w:rPr>
          <w:sz w:val="24"/>
          <w:szCs w:val="24"/>
          <w:lang w:val="uk-UA"/>
        </w:rPr>
      </w:pPr>
      <w:r w:rsidRPr="003E3A1B">
        <w:rPr>
          <w:sz w:val="24"/>
          <w:szCs w:val="24"/>
          <w:lang w:val="uk-UA"/>
        </w:rPr>
        <w:t>- коток до мінітрактора – 11,2 тис. грн.;</w:t>
      </w:r>
    </w:p>
    <w:p w:rsidR="009B2544" w:rsidRPr="003E3A1B" w:rsidRDefault="009B2544" w:rsidP="009B2544">
      <w:pPr>
        <w:tabs>
          <w:tab w:val="left" w:pos="360"/>
          <w:tab w:val="left" w:pos="540"/>
        </w:tabs>
        <w:ind w:right="-1" w:firstLine="709"/>
        <w:jc w:val="both"/>
        <w:rPr>
          <w:sz w:val="24"/>
          <w:szCs w:val="24"/>
          <w:lang w:val="uk-UA"/>
        </w:rPr>
      </w:pPr>
      <w:r w:rsidRPr="003E3A1B">
        <w:rPr>
          <w:sz w:val="24"/>
          <w:szCs w:val="24"/>
          <w:lang w:val="uk-UA"/>
        </w:rPr>
        <w:t>- робітнича площадка (будівельні ліса) – 13,0 тис. грн.;</w:t>
      </w:r>
    </w:p>
    <w:p w:rsidR="009B2544" w:rsidRPr="003E3A1B" w:rsidRDefault="009B2544" w:rsidP="009B2544">
      <w:pPr>
        <w:tabs>
          <w:tab w:val="left" w:pos="360"/>
          <w:tab w:val="left" w:pos="540"/>
        </w:tabs>
        <w:ind w:right="-1" w:firstLine="709"/>
        <w:jc w:val="both"/>
        <w:rPr>
          <w:sz w:val="24"/>
          <w:szCs w:val="24"/>
          <w:lang w:val="uk-UA"/>
        </w:rPr>
      </w:pPr>
      <w:r w:rsidRPr="003E3A1B">
        <w:rPr>
          <w:sz w:val="24"/>
          <w:szCs w:val="24"/>
          <w:lang w:val="uk-UA"/>
        </w:rPr>
        <w:t>- компресор – 8,2 тис. грн.;</w:t>
      </w:r>
    </w:p>
    <w:p w:rsidR="009B2544" w:rsidRPr="003E3A1B" w:rsidRDefault="009B2544" w:rsidP="009B2544">
      <w:pPr>
        <w:tabs>
          <w:tab w:val="left" w:pos="360"/>
          <w:tab w:val="left" w:pos="540"/>
        </w:tabs>
        <w:ind w:right="-1" w:firstLine="709"/>
        <w:jc w:val="both"/>
        <w:rPr>
          <w:sz w:val="24"/>
          <w:szCs w:val="24"/>
          <w:lang w:val="uk-UA"/>
        </w:rPr>
      </w:pPr>
      <w:r w:rsidRPr="003E3A1B">
        <w:rPr>
          <w:sz w:val="24"/>
          <w:szCs w:val="24"/>
          <w:lang w:val="uk-UA"/>
        </w:rPr>
        <w:t xml:space="preserve">- мотокоси  </w:t>
      </w:r>
      <w:r w:rsidRPr="003E3A1B">
        <w:rPr>
          <w:sz w:val="24"/>
          <w:szCs w:val="24"/>
          <w:lang w:val="en-US"/>
        </w:rPr>
        <w:t>Still</w:t>
      </w:r>
      <w:r w:rsidRPr="003E3A1B">
        <w:rPr>
          <w:sz w:val="24"/>
          <w:szCs w:val="24"/>
        </w:rPr>
        <w:t xml:space="preserve"> </w:t>
      </w:r>
      <w:r w:rsidRPr="003E3A1B">
        <w:rPr>
          <w:sz w:val="24"/>
          <w:szCs w:val="24"/>
          <w:lang w:val="uk-UA"/>
        </w:rPr>
        <w:t xml:space="preserve"> - 12,5 тис. грн.;</w:t>
      </w:r>
    </w:p>
    <w:p w:rsidR="009B2544" w:rsidRPr="003E3A1B" w:rsidRDefault="009B2544" w:rsidP="009B2544">
      <w:pPr>
        <w:tabs>
          <w:tab w:val="left" w:pos="360"/>
          <w:tab w:val="left" w:pos="540"/>
        </w:tabs>
        <w:ind w:right="-1" w:firstLine="709"/>
        <w:jc w:val="both"/>
        <w:rPr>
          <w:sz w:val="24"/>
          <w:szCs w:val="24"/>
          <w:lang w:val="uk-UA"/>
        </w:rPr>
      </w:pPr>
      <w:r w:rsidRPr="003E3A1B">
        <w:rPr>
          <w:sz w:val="24"/>
          <w:szCs w:val="24"/>
          <w:lang w:val="uk-UA"/>
        </w:rPr>
        <w:t>- принтер – 9,3 тис. грн.;</w:t>
      </w:r>
    </w:p>
    <w:p w:rsidR="009B2544" w:rsidRPr="00FB7B16" w:rsidRDefault="009B2544" w:rsidP="009B2544">
      <w:pPr>
        <w:tabs>
          <w:tab w:val="left" w:pos="360"/>
          <w:tab w:val="left" w:pos="540"/>
        </w:tabs>
        <w:ind w:right="-1" w:firstLine="709"/>
        <w:jc w:val="both"/>
        <w:rPr>
          <w:sz w:val="24"/>
          <w:szCs w:val="24"/>
          <w:lang w:val="uk-UA"/>
        </w:rPr>
      </w:pPr>
      <w:r w:rsidRPr="00FB7B16">
        <w:rPr>
          <w:sz w:val="24"/>
          <w:szCs w:val="24"/>
          <w:lang w:val="uk-UA"/>
        </w:rPr>
        <w:t>- дві трибуни – 75,0 тис. грн.;</w:t>
      </w:r>
    </w:p>
    <w:p w:rsidR="009B2544" w:rsidRPr="00FB7B16" w:rsidRDefault="009B2544" w:rsidP="009B2544">
      <w:pPr>
        <w:tabs>
          <w:tab w:val="left" w:pos="360"/>
          <w:tab w:val="left" w:pos="540"/>
        </w:tabs>
        <w:ind w:right="-1" w:firstLine="709"/>
        <w:jc w:val="both"/>
        <w:rPr>
          <w:sz w:val="24"/>
          <w:szCs w:val="24"/>
          <w:lang w:val="uk-UA"/>
        </w:rPr>
      </w:pPr>
      <w:r w:rsidRPr="00FB7B16">
        <w:rPr>
          <w:sz w:val="24"/>
          <w:szCs w:val="24"/>
          <w:lang w:val="uk-UA"/>
        </w:rPr>
        <w:t>- підлогомийна машина – 60,0 тис. грн.</w:t>
      </w:r>
    </w:p>
    <w:p w:rsidR="003D22E6" w:rsidRPr="00FB7B16" w:rsidRDefault="003D22E6" w:rsidP="003D22E6">
      <w:pPr>
        <w:jc w:val="center"/>
        <w:rPr>
          <w:b/>
          <w:noProof/>
          <w:sz w:val="24"/>
          <w:szCs w:val="24"/>
          <w:u w:val="single"/>
          <w:lang w:val="uk-UA"/>
        </w:rPr>
      </w:pPr>
      <w:r w:rsidRPr="00FB7B16">
        <w:rPr>
          <w:b/>
          <w:sz w:val="24"/>
          <w:szCs w:val="24"/>
          <w:u w:val="single"/>
          <w:lang w:val="uk-UA"/>
        </w:rPr>
        <w:t xml:space="preserve">КПКВ </w:t>
      </w:r>
      <w:r w:rsidRPr="00FB7B16">
        <w:rPr>
          <w:b/>
          <w:noProof/>
          <w:sz w:val="24"/>
          <w:szCs w:val="24"/>
          <w:u w:val="single"/>
          <w:lang w:val="uk-UA"/>
        </w:rPr>
        <w:t>0615031</w:t>
      </w:r>
    </w:p>
    <w:p w:rsidR="003D22E6" w:rsidRPr="00FB7B16" w:rsidRDefault="003D22E6" w:rsidP="003D22E6">
      <w:pPr>
        <w:pStyle w:val="11"/>
        <w:ind w:firstLine="720"/>
        <w:rPr>
          <w:b/>
          <w:noProof/>
          <w:sz w:val="24"/>
          <w:szCs w:val="24"/>
          <w:lang w:val="uk-UA"/>
        </w:rPr>
      </w:pPr>
      <w:r w:rsidRPr="00FB7B16">
        <w:rPr>
          <w:b/>
          <w:sz w:val="24"/>
          <w:szCs w:val="24"/>
          <w:u w:val="single"/>
          <w:lang w:val="uk-UA"/>
        </w:rPr>
        <w:t>Загальний фонд</w:t>
      </w:r>
    </w:p>
    <w:p w:rsidR="003D22E6" w:rsidRPr="00FB7B16" w:rsidRDefault="003D22E6" w:rsidP="003D22E6">
      <w:pPr>
        <w:ind w:firstLine="720"/>
        <w:jc w:val="both"/>
        <w:rPr>
          <w:bCs/>
          <w:sz w:val="24"/>
          <w:szCs w:val="24"/>
          <w:lang w:val="uk-UA"/>
        </w:rPr>
      </w:pPr>
      <w:r w:rsidRPr="00FB7B16">
        <w:rPr>
          <w:noProof/>
          <w:sz w:val="24"/>
          <w:szCs w:val="24"/>
          <w:lang w:val="uk-UA"/>
        </w:rPr>
        <w:t xml:space="preserve">На утримання закладів з фізичної культури та спорту по КПКВК 0615031 в бюджеті міста на 2019 рік з урахуванням змін передбачено </w:t>
      </w:r>
      <w:r w:rsidR="00BF1102" w:rsidRPr="00FB7B16">
        <w:rPr>
          <w:b/>
          <w:noProof/>
          <w:sz w:val="24"/>
          <w:szCs w:val="24"/>
          <w:lang w:val="uk-UA"/>
        </w:rPr>
        <w:t>4 986,3</w:t>
      </w:r>
      <w:r w:rsidRPr="00FB7B16">
        <w:rPr>
          <w:b/>
          <w:noProof/>
          <w:sz w:val="24"/>
          <w:szCs w:val="24"/>
          <w:lang w:val="uk-UA"/>
        </w:rPr>
        <w:t xml:space="preserve"> тис. грн</w:t>
      </w:r>
      <w:r w:rsidR="00BF1102" w:rsidRPr="00FB7B16">
        <w:rPr>
          <w:noProof/>
          <w:sz w:val="24"/>
          <w:szCs w:val="24"/>
          <w:lang w:val="uk-UA"/>
        </w:rPr>
        <w:t>.</w:t>
      </w:r>
      <w:r w:rsidRPr="00FB7B16">
        <w:rPr>
          <w:noProof/>
          <w:sz w:val="24"/>
          <w:szCs w:val="24"/>
          <w:lang w:val="uk-UA"/>
        </w:rPr>
        <w:t xml:space="preserve"> Касові видатки за звітний період склали </w:t>
      </w:r>
      <w:r w:rsidR="00BF1102" w:rsidRPr="00FB7B16">
        <w:rPr>
          <w:b/>
          <w:noProof/>
          <w:sz w:val="24"/>
          <w:szCs w:val="24"/>
          <w:lang w:val="uk-UA"/>
        </w:rPr>
        <w:t>4 914,0</w:t>
      </w:r>
      <w:r w:rsidRPr="00FB7B16">
        <w:rPr>
          <w:b/>
          <w:noProof/>
          <w:sz w:val="24"/>
          <w:szCs w:val="24"/>
          <w:lang w:val="uk-UA"/>
        </w:rPr>
        <w:t xml:space="preserve"> тис. грн</w:t>
      </w:r>
      <w:r w:rsidRPr="00FB7B16">
        <w:rPr>
          <w:noProof/>
          <w:sz w:val="24"/>
          <w:szCs w:val="24"/>
          <w:lang w:val="uk-UA"/>
        </w:rPr>
        <w:t>., або 99,4 % планових призначень.</w:t>
      </w:r>
      <w:r w:rsidRPr="00FB7B16">
        <w:rPr>
          <w:bCs/>
          <w:sz w:val="24"/>
          <w:szCs w:val="24"/>
          <w:lang w:val="uk-UA"/>
        </w:rPr>
        <w:t xml:space="preserve"> </w:t>
      </w:r>
    </w:p>
    <w:p w:rsidR="003D22E6" w:rsidRPr="00FB7B16" w:rsidRDefault="003D22E6" w:rsidP="003D22E6">
      <w:pPr>
        <w:ind w:firstLine="720"/>
        <w:jc w:val="both"/>
        <w:rPr>
          <w:bCs/>
          <w:sz w:val="24"/>
          <w:szCs w:val="24"/>
          <w:lang w:val="uk-UA"/>
        </w:rPr>
      </w:pPr>
      <w:r w:rsidRPr="00FB7B16">
        <w:rPr>
          <w:bCs/>
          <w:sz w:val="24"/>
          <w:szCs w:val="24"/>
          <w:lang w:val="uk-UA"/>
        </w:rPr>
        <w:t xml:space="preserve">Недовиконання плану звітного періоду на </w:t>
      </w:r>
      <w:r w:rsidR="00685E51" w:rsidRPr="00FB7B16">
        <w:rPr>
          <w:b/>
          <w:bCs/>
          <w:sz w:val="24"/>
          <w:szCs w:val="24"/>
          <w:lang w:val="uk-UA"/>
        </w:rPr>
        <w:t>72,3</w:t>
      </w:r>
      <w:r w:rsidRPr="00FB7B16">
        <w:rPr>
          <w:b/>
          <w:bCs/>
          <w:sz w:val="24"/>
          <w:szCs w:val="24"/>
          <w:lang w:val="uk-UA"/>
        </w:rPr>
        <w:t xml:space="preserve"> тис. грн.</w:t>
      </w:r>
      <w:r w:rsidRPr="00FB7B16">
        <w:rPr>
          <w:bCs/>
          <w:sz w:val="24"/>
          <w:szCs w:val="24"/>
          <w:lang w:val="uk-UA"/>
        </w:rPr>
        <w:t xml:space="preserve"> пояснюється залишками плану:</w:t>
      </w:r>
    </w:p>
    <w:p w:rsidR="003D22E6" w:rsidRPr="00FB7B16" w:rsidRDefault="003D22E6" w:rsidP="003D22E6">
      <w:pPr>
        <w:autoSpaceDE w:val="0"/>
        <w:autoSpaceDN w:val="0"/>
        <w:jc w:val="both"/>
        <w:rPr>
          <w:bCs/>
          <w:sz w:val="24"/>
          <w:szCs w:val="24"/>
          <w:lang w:val="uk-UA"/>
        </w:rPr>
      </w:pPr>
      <w:r w:rsidRPr="00FB7B16">
        <w:rPr>
          <w:sz w:val="24"/>
          <w:szCs w:val="24"/>
          <w:lang w:val="uk-UA"/>
        </w:rPr>
        <w:t xml:space="preserve">- </w:t>
      </w:r>
      <w:r w:rsidR="00685E51" w:rsidRPr="00FB7B16">
        <w:rPr>
          <w:sz w:val="24"/>
          <w:szCs w:val="24"/>
          <w:lang w:val="uk-UA"/>
        </w:rPr>
        <w:t>8,5</w:t>
      </w:r>
      <w:r w:rsidRPr="00FB7B16">
        <w:rPr>
          <w:sz w:val="24"/>
          <w:szCs w:val="24"/>
          <w:lang w:val="uk-UA"/>
        </w:rPr>
        <w:t xml:space="preserve"> тис. грн. – </w:t>
      </w:r>
      <w:r w:rsidRPr="00FB7B16">
        <w:rPr>
          <w:bCs/>
          <w:sz w:val="24"/>
          <w:szCs w:val="24"/>
          <w:lang w:val="uk-UA"/>
        </w:rPr>
        <w:t xml:space="preserve">по заробітній платі з нарахуваннями; </w:t>
      </w:r>
    </w:p>
    <w:p w:rsidR="003D22E6" w:rsidRPr="00FB7B16" w:rsidRDefault="003D22E6" w:rsidP="003D22E6">
      <w:pPr>
        <w:autoSpaceDE w:val="0"/>
        <w:autoSpaceDN w:val="0"/>
        <w:jc w:val="both"/>
        <w:rPr>
          <w:b/>
          <w:bCs/>
          <w:sz w:val="24"/>
          <w:szCs w:val="24"/>
          <w:lang w:val="uk-UA"/>
        </w:rPr>
      </w:pPr>
      <w:r w:rsidRPr="00FB7B16">
        <w:rPr>
          <w:sz w:val="24"/>
          <w:szCs w:val="24"/>
          <w:lang w:val="uk-UA"/>
        </w:rPr>
        <w:t xml:space="preserve">- </w:t>
      </w:r>
      <w:r w:rsidR="00685E51" w:rsidRPr="00FB7B16">
        <w:rPr>
          <w:sz w:val="24"/>
          <w:szCs w:val="24"/>
          <w:lang w:val="uk-UA"/>
        </w:rPr>
        <w:t>43,8</w:t>
      </w:r>
      <w:r w:rsidRPr="00FB7B16">
        <w:rPr>
          <w:sz w:val="24"/>
          <w:szCs w:val="24"/>
          <w:lang w:val="uk-UA"/>
        </w:rPr>
        <w:t xml:space="preserve"> тис. грн. – оплата комунальних послуг та енергоносіїв проводилась відповідно до отриманих рахунків</w:t>
      </w:r>
      <w:r w:rsidRPr="00FB7B16">
        <w:rPr>
          <w:bCs/>
          <w:sz w:val="24"/>
          <w:szCs w:val="24"/>
          <w:lang w:val="uk-UA"/>
        </w:rPr>
        <w:t>;</w:t>
      </w:r>
      <w:r w:rsidRPr="00FB7B16">
        <w:rPr>
          <w:b/>
          <w:bCs/>
          <w:sz w:val="24"/>
          <w:szCs w:val="24"/>
          <w:lang w:val="uk-UA"/>
        </w:rPr>
        <w:t xml:space="preserve"> </w:t>
      </w:r>
    </w:p>
    <w:p w:rsidR="003D22E6" w:rsidRPr="00FB7B16" w:rsidRDefault="003D22E6" w:rsidP="003D22E6">
      <w:pPr>
        <w:autoSpaceDE w:val="0"/>
        <w:autoSpaceDN w:val="0"/>
        <w:jc w:val="both"/>
        <w:rPr>
          <w:b/>
          <w:bCs/>
          <w:sz w:val="28"/>
          <w:szCs w:val="28"/>
          <w:lang w:val="uk-UA"/>
        </w:rPr>
      </w:pPr>
      <w:r w:rsidRPr="00FB7B16">
        <w:rPr>
          <w:sz w:val="24"/>
          <w:szCs w:val="24"/>
          <w:lang w:val="uk-UA"/>
        </w:rPr>
        <w:lastRenderedPageBreak/>
        <w:t xml:space="preserve">- </w:t>
      </w:r>
      <w:r w:rsidR="00685E51" w:rsidRPr="00FB7B16">
        <w:rPr>
          <w:sz w:val="24"/>
          <w:szCs w:val="24"/>
          <w:lang w:val="uk-UA"/>
        </w:rPr>
        <w:t>20,0</w:t>
      </w:r>
      <w:r w:rsidRPr="00FB7B16">
        <w:rPr>
          <w:sz w:val="24"/>
          <w:szCs w:val="24"/>
          <w:lang w:val="uk-UA"/>
        </w:rPr>
        <w:t xml:space="preserve"> тис. грн. - по видатках</w:t>
      </w:r>
      <w:r w:rsidRPr="00FB7B16">
        <w:rPr>
          <w:b/>
          <w:sz w:val="24"/>
          <w:szCs w:val="24"/>
          <w:lang w:val="uk-UA"/>
        </w:rPr>
        <w:t xml:space="preserve"> </w:t>
      </w:r>
      <w:r w:rsidRPr="00FB7B16">
        <w:rPr>
          <w:sz w:val="24"/>
          <w:szCs w:val="24"/>
          <w:lang w:val="uk-UA"/>
        </w:rPr>
        <w:t xml:space="preserve"> на предмети, матеріали, обладнання та інвентар, оплату послуг, відрядні на інші видатки.</w:t>
      </w:r>
      <w:r w:rsidRPr="00FB7B16">
        <w:rPr>
          <w:b/>
          <w:bCs/>
          <w:sz w:val="28"/>
          <w:szCs w:val="28"/>
          <w:lang w:val="uk-UA"/>
        </w:rPr>
        <w:t xml:space="preserve"> </w:t>
      </w:r>
    </w:p>
    <w:p w:rsidR="003D22E6" w:rsidRPr="00FB7B16" w:rsidRDefault="003D22E6" w:rsidP="003D22E6">
      <w:pPr>
        <w:ind w:firstLine="720"/>
        <w:jc w:val="both"/>
        <w:rPr>
          <w:b/>
          <w:bCs/>
          <w:sz w:val="24"/>
          <w:szCs w:val="24"/>
          <w:lang w:val="uk-UA"/>
        </w:rPr>
      </w:pPr>
      <w:r w:rsidRPr="00FB7B16">
        <w:rPr>
          <w:b/>
          <w:noProof/>
          <w:sz w:val="24"/>
          <w:szCs w:val="24"/>
          <w:u w:val="single"/>
          <w:lang w:val="uk-UA"/>
        </w:rPr>
        <w:t xml:space="preserve">Спеціальний  фонд </w:t>
      </w:r>
    </w:p>
    <w:p w:rsidR="003D22E6" w:rsidRPr="00FB7B16" w:rsidRDefault="003D22E6" w:rsidP="003D22E6">
      <w:pPr>
        <w:jc w:val="both"/>
        <w:rPr>
          <w:bCs/>
          <w:sz w:val="24"/>
          <w:szCs w:val="24"/>
          <w:lang w:val="uk-UA"/>
        </w:rPr>
      </w:pPr>
      <w:r w:rsidRPr="00FB7B16">
        <w:rPr>
          <w:bCs/>
          <w:sz w:val="24"/>
          <w:szCs w:val="24"/>
          <w:lang w:val="uk-UA"/>
        </w:rPr>
        <w:t xml:space="preserve">         Касові видатки спеціального фонду за звітний період по </w:t>
      </w:r>
      <w:r w:rsidRPr="00FB7B16">
        <w:rPr>
          <w:noProof/>
          <w:sz w:val="24"/>
          <w:szCs w:val="24"/>
          <w:lang w:val="uk-UA"/>
        </w:rPr>
        <w:t xml:space="preserve">КПКВК 0615031 </w:t>
      </w:r>
      <w:r w:rsidRPr="00FB7B16">
        <w:rPr>
          <w:bCs/>
          <w:sz w:val="24"/>
          <w:szCs w:val="24"/>
          <w:lang w:val="uk-UA"/>
        </w:rPr>
        <w:t xml:space="preserve">склали </w:t>
      </w:r>
      <w:r w:rsidR="00A400C3" w:rsidRPr="00FB7B16">
        <w:rPr>
          <w:b/>
          <w:bCs/>
          <w:sz w:val="24"/>
          <w:szCs w:val="24"/>
          <w:lang w:val="uk-UA"/>
        </w:rPr>
        <w:t>68,6</w:t>
      </w:r>
      <w:r w:rsidRPr="00FB7B16">
        <w:rPr>
          <w:b/>
          <w:bCs/>
          <w:sz w:val="24"/>
          <w:szCs w:val="24"/>
          <w:lang w:val="uk-UA"/>
        </w:rPr>
        <w:t xml:space="preserve"> тис. грн</w:t>
      </w:r>
      <w:r w:rsidRPr="00FB7B16">
        <w:rPr>
          <w:bCs/>
          <w:sz w:val="24"/>
          <w:szCs w:val="24"/>
          <w:lang w:val="uk-UA"/>
        </w:rPr>
        <w:t>., із них за рахунок:</w:t>
      </w:r>
    </w:p>
    <w:p w:rsidR="003D22E6" w:rsidRPr="00FB7B16" w:rsidRDefault="003D22E6" w:rsidP="003D22E6">
      <w:pPr>
        <w:jc w:val="both"/>
        <w:rPr>
          <w:bCs/>
          <w:sz w:val="24"/>
          <w:szCs w:val="24"/>
          <w:lang w:val="uk-UA"/>
        </w:rPr>
      </w:pPr>
      <w:r w:rsidRPr="00FB7B16">
        <w:rPr>
          <w:sz w:val="24"/>
          <w:szCs w:val="24"/>
          <w:lang w:val="uk-UA"/>
        </w:rPr>
        <w:t>-  надходження  від  плати  за  послуги, що надаються  бюджетними  установами</w:t>
      </w:r>
      <w:r w:rsidRPr="00FB7B16">
        <w:rPr>
          <w:bCs/>
          <w:sz w:val="24"/>
          <w:szCs w:val="24"/>
          <w:lang w:val="uk-UA"/>
        </w:rPr>
        <w:t xml:space="preserve"> – 1,1 тис. грн. (придбано картридж для КДЮСШ);</w:t>
      </w:r>
    </w:p>
    <w:p w:rsidR="00B021CA" w:rsidRDefault="003D22E6" w:rsidP="00B021CA">
      <w:pPr>
        <w:jc w:val="both"/>
        <w:rPr>
          <w:sz w:val="24"/>
          <w:szCs w:val="24"/>
          <w:lang w:val="uk-UA"/>
        </w:rPr>
      </w:pPr>
      <w:r w:rsidRPr="00FB7B16">
        <w:rPr>
          <w:sz w:val="24"/>
          <w:szCs w:val="24"/>
          <w:lang w:val="uk-UA"/>
        </w:rPr>
        <w:t xml:space="preserve">-  інших джерел  власних  надходжень (благодійні внески) – </w:t>
      </w:r>
      <w:r w:rsidR="00A400C3" w:rsidRPr="00FB7B16">
        <w:rPr>
          <w:sz w:val="24"/>
          <w:szCs w:val="24"/>
          <w:lang w:val="uk-UA"/>
        </w:rPr>
        <w:t>67,5</w:t>
      </w:r>
      <w:r w:rsidRPr="00FB7B16">
        <w:rPr>
          <w:sz w:val="24"/>
          <w:szCs w:val="24"/>
          <w:lang w:val="uk-UA"/>
        </w:rPr>
        <w:t xml:space="preserve"> тис.грн. (придбано радіатор</w:t>
      </w:r>
      <w:r w:rsidR="00A400C3" w:rsidRPr="00FB7B16">
        <w:rPr>
          <w:sz w:val="24"/>
          <w:szCs w:val="24"/>
          <w:lang w:val="uk-UA"/>
        </w:rPr>
        <w:t xml:space="preserve">, мати спортивні, м’ячі волейбольні, кімано </w:t>
      </w:r>
      <w:r w:rsidR="00A400C3" w:rsidRPr="00FB7B16">
        <w:rPr>
          <w:bCs/>
          <w:sz w:val="24"/>
          <w:szCs w:val="24"/>
          <w:lang w:val="uk-UA"/>
        </w:rPr>
        <w:t xml:space="preserve"> для КДЮСШ, футбольну форма для ДЮС</w:t>
      </w:r>
      <w:r w:rsidR="00597E32" w:rsidRPr="00FB7B16">
        <w:rPr>
          <w:bCs/>
          <w:sz w:val="24"/>
          <w:szCs w:val="24"/>
          <w:lang w:val="uk-UA"/>
        </w:rPr>
        <w:t>Ф</w:t>
      </w:r>
      <w:r w:rsidR="00A400C3" w:rsidRPr="00FB7B16">
        <w:rPr>
          <w:bCs/>
          <w:sz w:val="24"/>
          <w:szCs w:val="24"/>
          <w:lang w:val="uk-UA"/>
        </w:rPr>
        <w:t>Ш</w:t>
      </w:r>
      <w:r w:rsidR="00597E32" w:rsidRPr="00FB7B16">
        <w:rPr>
          <w:bCs/>
          <w:sz w:val="24"/>
          <w:szCs w:val="24"/>
          <w:lang w:val="uk-UA"/>
        </w:rPr>
        <w:t>,</w:t>
      </w:r>
      <w:r w:rsidR="00B13703" w:rsidRPr="00FB7B16">
        <w:rPr>
          <w:sz w:val="24"/>
          <w:szCs w:val="24"/>
          <w:lang w:val="uk-UA"/>
        </w:rPr>
        <w:t xml:space="preserve"> </w:t>
      </w:r>
      <w:r w:rsidR="00385B53" w:rsidRPr="00FB7B16">
        <w:rPr>
          <w:sz w:val="24"/>
          <w:szCs w:val="24"/>
          <w:lang w:val="uk-UA"/>
        </w:rPr>
        <w:t>на суму 67,3 тис. грн.;</w:t>
      </w:r>
      <w:r w:rsidRPr="00FB7B16">
        <w:rPr>
          <w:sz w:val="24"/>
          <w:szCs w:val="24"/>
          <w:lang w:val="uk-UA"/>
        </w:rPr>
        <w:t xml:space="preserve"> </w:t>
      </w:r>
      <w:r w:rsidR="00B13703" w:rsidRPr="00FB7B16">
        <w:rPr>
          <w:sz w:val="24"/>
          <w:szCs w:val="24"/>
          <w:lang w:val="uk-UA"/>
        </w:rPr>
        <w:t>бланідас</w:t>
      </w:r>
      <w:r w:rsidRPr="00FB7B16">
        <w:rPr>
          <w:sz w:val="24"/>
          <w:szCs w:val="24"/>
          <w:lang w:val="uk-UA"/>
        </w:rPr>
        <w:t xml:space="preserve"> </w:t>
      </w:r>
      <w:r w:rsidR="00597E32" w:rsidRPr="00FB7B16">
        <w:rPr>
          <w:sz w:val="24"/>
          <w:szCs w:val="24"/>
          <w:lang w:val="uk-UA"/>
        </w:rPr>
        <w:t>для ДЮСШШ</w:t>
      </w:r>
      <w:r w:rsidRPr="00FB7B16">
        <w:rPr>
          <w:sz w:val="24"/>
          <w:szCs w:val="24"/>
          <w:lang w:val="uk-UA"/>
        </w:rPr>
        <w:t>– 0,2 тис. грн.).</w:t>
      </w:r>
    </w:p>
    <w:p w:rsidR="00B021CA" w:rsidRDefault="00B021CA" w:rsidP="00B021CA">
      <w:pPr>
        <w:jc w:val="both"/>
        <w:rPr>
          <w:sz w:val="24"/>
          <w:szCs w:val="24"/>
          <w:lang w:val="uk-UA"/>
        </w:rPr>
      </w:pPr>
    </w:p>
    <w:p w:rsidR="00B021CA" w:rsidRPr="00FB7B16" w:rsidRDefault="00B021CA" w:rsidP="00B021CA">
      <w:pPr>
        <w:jc w:val="center"/>
        <w:rPr>
          <w:sz w:val="24"/>
          <w:szCs w:val="24"/>
          <w:lang w:val="uk-UA"/>
        </w:rPr>
      </w:pPr>
      <w:r>
        <w:rPr>
          <w:sz w:val="24"/>
          <w:szCs w:val="24"/>
          <w:lang w:val="uk-UA"/>
        </w:rPr>
        <w:t>К</w:t>
      </w:r>
      <w:r w:rsidRPr="00DD5227">
        <w:rPr>
          <w:b/>
          <w:sz w:val="24"/>
          <w:szCs w:val="24"/>
          <w:lang w:val="uk-UA"/>
        </w:rPr>
        <w:t>ПКВ1215045</w:t>
      </w:r>
    </w:p>
    <w:p w:rsidR="00B021CA" w:rsidRDefault="00B021CA" w:rsidP="00B021CA">
      <w:pPr>
        <w:jc w:val="center"/>
        <w:rPr>
          <w:b/>
          <w:sz w:val="24"/>
          <w:szCs w:val="24"/>
          <w:lang w:val="uk-UA"/>
        </w:rPr>
      </w:pPr>
      <w:r w:rsidRPr="00DD5227">
        <w:rPr>
          <w:b/>
          <w:sz w:val="24"/>
          <w:szCs w:val="24"/>
          <w:lang w:val="uk-UA"/>
        </w:rPr>
        <w:t>«Субвенція з державного бюджету місцевим бюджетам на будівництво мультифункціональних майданчиків для занять  ігровими видами спорту»</w:t>
      </w:r>
    </w:p>
    <w:p w:rsidR="00B021CA" w:rsidRPr="00DD5227" w:rsidRDefault="00B021CA" w:rsidP="00B021CA">
      <w:pPr>
        <w:rPr>
          <w:sz w:val="24"/>
          <w:szCs w:val="24"/>
          <w:u w:val="single"/>
          <w:lang w:val="uk-UA"/>
        </w:rPr>
      </w:pPr>
      <w:r w:rsidRPr="00DD5227">
        <w:rPr>
          <w:sz w:val="24"/>
          <w:szCs w:val="24"/>
          <w:lang w:val="uk-UA"/>
        </w:rPr>
        <w:t xml:space="preserve">            </w:t>
      </w:r>
      <w:r w:rsidRPr="00DD5227">
        <w:rPr>
          <w:sz w:val="24"/>
          <w:szCs w:val="24"/>
          <w:u w:val="single"/>
          <w:lang w:val="uk-UA"/>
        </w:rPr>
        <w:t>Спеціальний фонд</w:t>
      </w:r>
    </w:p>
    <w:p w:rsidR="00B021CA" w:rsidRPr="00DD5227" w:rsidRDefault="00B021CA" w:rsidP="00B021CA">
      <w:pPr>
        <w:rPr>
          <w:sz w:val="24"/>
          <w:szCs w:val="24"/>
          <w:lang w:val="uk-UA"/>
        </w:rPr>
      </w:pPr>
      <w:r w:rsidRPr="00DD5227">
        <w:rPr>
          <w:sz w:val="24"/>
          <w:szCs w:val="24"/>
          <w:lang w:val="uk-UA"/>
        </w:rPr>
        <w:t>На виконання постанови КМУ від 05 липня 2019 р.№ 571 «Деякі питання надання у 2019 році субвенції з державного бюджету місцевим бюджетам на будівництво мультифункціональних майданчиків для занять ігровими видами спорту» в міському бюджеті передбачено 800,0 тис.грн на співфінансування даної субвенції. Касові видактки склали 457,3 тис.грн</w:t>
      </w:r>
    </w:p>
    <w:p w:rsidR="00A2158E" w:rsidRPr="00FB7B16" w:rsidRDefault="00A2158E" w:rsidP="003D22E6">
      <w:pPr>
        <w:jc w:val="both"/>
        <w:rPr>
          <w:sz w:val="24"/>
          <w:szCs w:val="24"/>
          <w:lang w:val="uk-UA"/>
        </w:rPr>
      </w:pPr>
    </w:p>
    <w:p w:rsidR="00EC5E65" w:rsidRPr="00DD5227" w:rsidRDefault="00EC5E65" w:rsidP="00EC5E65">
      <w:pPr>
        <w:tabs>
          <w:tab w:val="left" w:pos="2552"/>
        </w:tabs>
        <w:ind w:firstLine="720"/>
        <w:jc w:val="center"/>
        <w:rPr>
          <w:b/>
          <w:noProof/>
          <w:sz w:val="24"/>
          <w:szCs w:val="24"/>
          <w:u w:val="single"/>
          <w:lang w:val="uk-UA"/>
        </w:rPr>
      </w:pPr>
      <w:r w:rsidRPr="00DD5227">
        <w:rPr>
          <w:b/>
          <w:noProof/>
          <w:sz w:val="24"/>
          <w:szCs w:val="24"/>
          <w:u w:val="single"/>
          <w:lang w:val="uk-UA"/>
        </w:rPr>
        <w:t xml:space="preserve">КПКВ  1216011   </w:t>
      </w:r>
    </w:p>
    <w:p w:rsidR="00EC5E65" w:rsidRPr="00DD5227" w:rsidRDefault="00EC5E65" w:rsidP="00EC5E65">
      <w:pPr>
        <w:tabs>
          <w:tab w:val="left" w:pos="2552"/>
        </w:tabs>
        <w:ind w:firstLine="720"/>
        <w:jc w:val="center"/>
        <w:rPr>
          <w:b/>
          <w:noProof/>
          <w:sz w:val="24"/>
          <w:szCs w:val="24"/>
          <w:u w:val="single"/>
          <w:lang w:val="uk-UA"/>
        </w:rPr>
      </w:pPr>
      <w:r w:rsidRPr="00DD5227">
        <w:rPr>
          <w:b/>
          <w:noProof/>
          <w:sz w:val="24"/>
          <w:szCs w:val="24"/>
          <w:u w:val="single"/>
          <w:lang w:val="uk-UA"/>
        </w:rPr>
        <w:t>«Експлуатаці та технічне обслуговування житлового фонду»</w:t>
      </w:r>
    </w:p>
    <w:p w:rsidR="00EC5E65" w:rsidRPr="00DD5227" w:rsidRDefault="00EC5E65" w:rsidP="00EC5E65">
      <w:pPr>
        <w:autoSpaceDE w:val="0"/>
        <w:autoSpaceDN w:val="0"/>
        <w:ind w:firstLine="709"/>
        <w:jc w:val="both"/>
        <w:rPr>
          <w:sz w:val="24"/>
          <w:szCs w:val="24"/>
          <w:u w:val="single"/>
          <w:lang w:val="uk-UA"/>
        </w:rPr>
      </w:pPr>
      <w:r w:rsidRPr="00DD5227">
        <w:rPr>
          <w:sz w:val="24"/>
          <w:szCs w:val="24"/>
          <w:u w:val="single"/>
          <w:lang w:val="uk-UA"/>
        </w:rPr>
        <w:t>Спеціальний фонд</w:t>
      </w:r>
    </w:p>
    <w:p w:rsidR="00EC5E65" w:rsidRPr="00DD5227" w:rsidRDefault="00EC5E65" w:rsidP="00EC5E65">
      <w:pPr>
        <w:autoSpaceDE w:val="0"/>
        <w:autoSpaceDN w:val="0"/>
        <w:ind w:firstLine="709"/>
        <w:jc w:val="both"/>
        <w:rPr>
          <w:sz w:val="24"/>
          <w:szCs w:val="24"/>
          <w:lang w:val="uk-UA"/>
        </w:rPr>
      </w:pPr>
      <w:r w:rsidRPr="00DD5227">
        <w:rPr>
          <w:sz w:val="24"/>
          <w:szCs w:val="24"/>
          <w:lang w:val="uk-UA"/>
        </w:rPr>
        <w:t xml:space="preserve">На фінансування МЦП підтримки співвласників багатоквартирних житлових будинків та капітального ремонту житлового фонду на 2019рік  передбачено </w:t>
      </w:r>
      <w:r w:rsidR="00E117AB" w:rsidRPr="00DD5227">
        <w:rPr>
          <w:b/>
          <w:sz w:val="24"/>
          <w:szCs w:val="24"/>
          <w:lang w:val="uk-UA"/>
        </w:rPr>
        <w:t>484</w:t>
      </w:r>
      <w:r w:rsidRPr="00DD5227">
        <w:rPr>
          <w:b/>
          <w:sz w:val="24"/>
          <w:szCs w:val="24"/>
          <w:lang w:val="uk-UA"/>
        </w:rPr>
        <w:t>,0тис.грн.</w:t>
      </w:r>
      <w:r w:rsidRPr="00DD5227">
        <w:rPr>
          <w:sz w:val="24"/>
          <w:szCs w:val="24"/>
          <w:lang w:val="uk-UA"/>
        </w:rPr>
        <w:t xml:space="preserve"> Касові видатки поточного року склали </w:t>
      </w:r>
      <w:r w:rsidR="00E117AB" w:rsidRPr="00DD5227">
        <w:rPr>
          <w:b/>
          <w:sz w:val="24"/>
          <w:szCs w:val="24"/>
          <w:lang w:val="uk-UA"/>
        </w:rPr>
        <w:t>115,0</w:t>
      </w:r>
      <w:r w:rsidRPr="00DD5227">
        <w:rPr>
          <w:b/>
          <w:sz w:val="24"/>
          <w:szCs w:val="24"/>
          <w:lang w:val="uk-UA"/>
        </w:rPr>
        <w:t>тис.грн</w:t>
      </w:r>
      <w:r w:rsidRPr="00DD5227">
        <w:rPr>
          <w:sz w:val="24"/>
          <w:szCs w:val="24"/>
          <w:lang w:val="uk-UA"/>
        </w:rPr>
        <w:t xml:space="preserve">.  Проведено експертне обстеження та технічний огляд </w:t>
      </w:r>
      <w:r w:rsidR="000F5F02" w:rsidRPr="00DD5227">
        <w:rPr>
          <w:sz w:val="24"/>
          <w:szCs w:val="24"/>
          <w:lang w:val="uk-UA"/>
        </w:rPr>
        <w:t>16</w:t>
      </w:r>
      <w:r w:rsidRPr="00DD5227">
        <w:rPr>
          <w:sz w:val="24"/>
          <w:szCs w:val="24"/>
          <w:lang w:val="uk-UA"/>
        </w:rPr>
        <w:t xml:space="preserve">-ти пасажирських ліфтів в житлових будинках. </w:t>
      </w:r>
    </w:p>
    <w:p w:rsidR="00EC5E65" w:rsidRPr="00DD5227" w:rsidRDefault="00EC5E65" w:rsidP="00EC5E65">
      <w:pPr>
        <w:pStyle w:val="5"/>
        <w:tabs>
          <w:tab w:val="left" w:pos="4860"/>
        </w:tabs>
        <w:ind w:firstLine="360"/>
        <w:jc w:val="center"/>
        <w:rPr>
          <w:b/>
          <w:noProof/>
          <w:sz w:val="24"/>
          <w:u w:val="single"/>
          <w:lang w:val="uk-UA"/>
        </w:rPr>
      </w:pPr>
    </w:p>
    <w:p w:rsidR="00EC5E65" w:rsidRPr="00DD5227" w:rsidRDefault="00EC5E65" w:rsidP="00EC5E65">
      <w:pPr>
        <w:pStyle w:val="5"/>
        <w:tabs>
          <w:tab w:val="left" w:pos="4860"/>
        </w:tabs>
        <w:ind w:firstLine="360"/>
        <w:jc w:val="center"/>
        <w:rPr>
          <w:b/>
          <w:noProof/>
          <w:sz w:val="24"/>
          <w:u w:val="single"/>
          <w:lang w:val="uk-UA"/>
        </w:rPr>
      </w:pPr>
      <w:r w:rsidRPr="00DD5227">
        <w:rPr>
          <w:b/>
          <w:noProof/>
          <w:sz w:val="24"/>
          <w:u w:val="single"/>
          <w:lang w:val="uk-UA"/>
        </w:rPr>
        <w:t xml:space="preserve">КПКВ 1216013 </w:t>
      </w:r>
    </w:p>
    <w:p w:rsidR="00EC5E65" w:rsidRPr="00DD5227" w:rsidRDefault="00EC5E65" w:rsidP="00EC5E65">
      <w:pPr>
        <w:pStyle w:val="5"/>
        <w:tabs>
          <w:tab w:val="left" w:pos="4860"/>
        </w:tabs>
        <w:ind w:firstLine="360"/>
        <w:jc w:val="center"/>
        <w:rPr>
          <w:noProof/>
          <w:sz w:val="24"/>
          <w:u w:val="single"/>
          <w:lang w:val="uk-UA"/>
        </w:rPr>
      </w:pPr>
      <w:r w:rsidRPr="00DD5227">
        <w:rPr>
          <w:b/>
          <w:noProof/>
          <w:sz w:val="24"/>
          <w:szCs w:val="24"/>
          <w:u w:val="single"/>
          <w:lang w:val="uk-UA"/>
        </w:rPr>
        <w:t>«</w:t>
      </w:r>
      <w:r w:rsidRPr="00DD5227">
        <w:rPr>
          <w:b/>
          <w:noProof/>
          <w:sz w:val="24"/>
          <w:u w:val="single"/>
          <w:lang w:val="uk-UA"/>
        </w:rPr>
        <w:t>Забезпечення діяльності водопровідно-каналізаційного господарства</w:t>
      </w:r>
      <w:r w:rsidRPr="00DD5227">
        <w:rPr>
          <w:b/>
          <w:noProof/>
          <w:sz w:val="24"/>
          <w:szCs w:val="24"/>
          <w:u w:val="single"/>
          <w:lang w:val="uk-UA"/>
        </w:rPr>
        <w:t>»</w:t>
      </w:r>
    </w:p>
    <w:p w:rsidR="00EC5E65" w:rsidRPr="00DD5227" w:rsidRDefault="00EC5E65" w:rsidP="00EC5E65">
      <w:pPr>
        <w:pStyle w:val="5"/>
        <w:tabs>
          <w:tab w:val="left" w:pos="4860"/>
        </w:tabs>
        <w:ind w:firstLine="720"/>
        <w:jc w:val="both"/>
        <w:rPr>
          <w:noProof/>
          <w:sz w:val="24"/>
          <w:u w:val="single"/>
          <w:lang w:val="uk-UA"/>
        </w:rPr>
      </w:pPr>
      <w:r w:rsidRPr="00DD5227">
        <w:rPr>
          <w:noProof/>
          <w:sz w:val="24"/>
          <w:u w:val="single"/>
          <w:lang w:val="uk-UA"/>
        </w:rPr>
        <w:t>Загальний фонд</w:t>
      </w:r>
    </w:p>
    <w:p w:rsidR="00EC5E65" w:rsidRPr="00DD5227" w:rsidRDefault="00EC5E65" w:rsidP="00EC5E65">
      <w:pPr>
        <w:pStyle w:val="5"/>
        <w:tabs>
          <w:tab w:val="left" w:pos="4860"/>
        </w:tabs>
        <w:ind w:firstLine="720"/>
        <w:jc w:val="both"/>
        <w:rPr>
          <w:noProof/>
          <w:sz w:val="24"/>
          <w:lang w:val="uk-UA"/>
        </w:rPr>
      </w:pPr>
      <w:r w:rsidRPr="00DD5227">
        <w:rPr>
          <w:noProof/>
          <w:sz w:val="24"/>
          <w:lang w:val="uk-UA"/>
        </w:rPr>
        <w:t xml:space="preserve">На міську цільову  Програму «Розвитку комунального підприємства «Ніжинське управління водопровідно-каналізаційного господарства на 2019р.» передбачено </w:t>
      </w:r>
      <w:r w:rsidRPr="00DD5227">
        <w:rPr>
          <w:b/>
          <w:noProof/>
          <w:sz w:val="24"/>
          <w:lang w:val="uk-UA"/>
        </w:rPr>
        <w:t>268,3тис.грн</w:t>
      </w:r>
      <w:r w:rsidRPr="00DD5227">
        <w:rPr>
          <w:noProof/>
          <w:sz w:val="24"/>
          <w:lang w:val="uk-UA"/>
        </w:rPr>
        <w:t>. На 01.</w:t>
      </w:r>
      <w:r w:rsidR="000F5F02" w:rsidRPr="00DD5227">
        <w:rPr>
          <w:noProof/>
          <w:sz w:val="24"/>
          <w:lang w:val="uk-UA"/>
        </w:rPr>
        <w:t>01</w:t>
      </w:r>
      <w:r w:rsidRPr="00DD5227">
        <w:rPr>
          <w:noProof/>
          <w:sz w:val="24"/>
          <w:lang w:val="uk-UA"/>
        </w:rPr>
        <w:t>.20</w:t>
      </w:r>
      <w:r w:rsidR="000F5F02" w:rsidRPr="00DD5227">
        <w:rPr>
          <w:noProof/>
          <w:sz w:val="24"/>
          <w:lang w:val="uk-UA"/>
        </w:rPr>
        <w:t>20</w:t>
      </w:r>
      <w:r w:rsidRPr="00DD5227">
        <w:rPr>
          <w:noProof/>
          <w:sz w:val="24"/>
          <w:lang w:val="uk-UA"/>
        </w:rPr>
        <w:t xml:space="preserve">р. використано </w:t>
      </w:r>
      <w:r w:rsidR="000F5F02" w:rsidRPr="00DD5227">
        <w:rPr>
          <w:b/>
          <w:noProof/>
          <w:sz w:val="24"/>
          <w:lang w:val="uk-UA"/>
        </w:rPr>
        <w:t>266,0</w:t>
      </w:r>
      <w:r w:rsidRPr="00DD5227">
        <w:rPr>
          <w:b/>
          <w:noProof/>
          <w:sz w:val="24"/>
          <w:lang w:val="uk-UA"/>
        </w:rPr>
        <w:t xml:space="preserve"> тис.грн</w:t>
      </w:r>
      <w:r w:rsidRPr="00DD5227">
        <w:rPr>
          <w:noProof/>
          <w:sz w:val="24"/>
          <w:lang w:val="uk-UA"/>
        </w:rPr>
        <w:t>. Придбано 70 штук каналізаційних люків, 25 шт запірної арматури та проведено поточний ремонт водопрводу в районі 5-ї бойлерної</w:t>
      </w:r>
      <w:r w:rsidR="000F5F02" w:rsidRPr="00DD5227">
        <w:rPr>
          <w:noProof/>
          <w:sz w:val="24"/>
          <w:lang w:val="uk-UA"/>
        </w:rPr>
        <w:t xml:space="preserve"> із заміною частини водопроводу будинків №№ 99-а, 99-б,101,101-а,101-б по вул.Шевченка.</w:t>
      </w:r>
    </w:p>
    <w:p w:rsidR="00EC5E65" w:rsidRPr="00DD5227" w:rsidRDefault="00EC5E65" w:rsidP="00EC5E65">
      <w:pPr>
        <w:autoSpaceDE w:val="0"/>
        <w:autoSpaceDN w:val="0"/>
        <w:jc w:val="center"/>
        <w:rPr>
          <w:b/>
          <w:bCs/>
          <w:sz w:val="24"/>
          <w:szCs w:val="24"/>
          <w:u w:val="single"/>
          <w:lang w:val="uk-UA"/>
        </w:rPr>
      </w:pPr>
    </w:p>
    <w:p w:rsidR="00EC5E65" w:rsidRPr="00DD5227" w:rsidRDefault="00EC5E65" w:rsidP="00EC5E65">
      <w:pPr>
        <w:autoSpaceDE w:val="0"/>
        <w:autoSpaceDN w:val="0"/>
        <w:jc w:val="center"/>
        <w:rPr>
          <w:b/>
          <w:bCs/>
          <w:sz w:val="24"/>
          <w:szCs w:val="24"/>
          <w:u w:val="single"/>
          <w:lang w:val="uk-UA"/>
        </w:rPr>
      </w:pPr>
      <w:r w:rsidRPr="00DD5227">
        <w:rPr>
          <w:b/>
          <w:bCs/>
          <w:sz w:val="24"/>
          <w:szCs w:val="24"/>
          <w:u w:val="single"/>
          <w:lang w:val="uk-UA"/>
        </w:rPr>
        <w:t>КПКВ 1216020</w:t>
      </w:r>
    </w:p>
    <w:p w:rsidR="00EC5E65" w:rsidRPr="00DD5227" w:rsidRDefault="00EC5E65" w:rsidP="00EC5E65">
      <w:pPr>
        <w:autoSpaceDE w:val="0"/>
        <w:autoSpaceDN w:val="0"/>
        <w:jc w:val="center"/>
        <w:rPr>
          <w:b/>
          <w:noProof/>
          <w:sz w:val="24"/>
          <w:szCs w:val="24"/>
          <w:u w:val="single"/>
          <w:lang w:val="uk-UA"/>
        </w:rPr>
      </w:pPr>
      <w:r w:rsidRPr="00DD5227">
        <w:rPr>
          <w:b/>
          <w:noProof/>
          <w:sz w:val="24"/>
          <w:szCs w:val="24"/>
          <w:u w:val="single"/>
          <w:lang w:val="uk-UA"/>
        </w:rPr>
        <w:t>«</w:t>
      </w:r>
      <w:r w:rsidRPr="00DD5227">
        <w:rPr>
          <w:b/>
          <w:bCs/>
          <w:sz w:val="24"/>
          <w:szCs w:val="24"/>
          <w:u w:val="single"/>
          <w:lang w:val="uk-UA"/>
        </w:rPr>
        <w:t>Забезпечення функціонування підприємств,установ та організацій, що виробляють, виконують та/або надають житлово-комунальні послуги</w:t>
      </w:r>
      <w:r w:rsidRPr="00DD5227">
        <w:rPr>
          <w:b/>
          <w:noProof/>
          <w:sz w:val="24"/>
          <w:szCs w:val="24"/>
          <w:u w:val="single"/>
          <w:lang w:val="uk-UA"/>
        </w:rPr>
        <w:t>»</w:t>
      </w:r>
    </w:p>
    <w:p w:rsidR="00EC5E65" w:rsidRPr="00DD5227" w:rsidRDefault="00EC5E65" w:rsidP="00EC5E65">
      <w:pPr>
        <w:pStyle w:val="5"/>
        <w:tabs>
          <w:tab w:val="left" w:pos="4860"/>
        </w:tabs>
        <w:ind w:firstLine="720"/>
        <w:jc w:val="both"/>
        <w:rPr>
          <w:noProof/>
          <w:sz w:val="24"/>
          <w:u w:val="single"/>
          <w:lang w:val="uk-UA"/>
        </w:rPr>
      </w:pPr>
      <w:r w:rsidRPr="00DD5227">
        <w:rPr>
          <w:noProof/>
          <w:sz w:val="24"/>
          <w:u w:val="single"/>
          <w:lang w:val="uk-UA"/>
        </w:rPr>
        <w:t>Загальний фонд</w:t>
      </w:r>
    </w:p>
    <w:p w:rsidR="00EC5E65" w:rsidRPr="00DD5227" w:rsidRDefault="00EC5E65" w:rsidP="00EC5E65">
      <w:pPr>
        <w:pStyle w:val="5"/>
        <w:tabs>
          <w:tab w:val="left" w:pos="4860"/>
        </w:tabs>
        <w:ind w:firstLine="720"/>
        <w:jc w:val="both"/>
        <w:rPr>
          <w:b/>
          <w:noProof/>
          <w:sz w:val="24"/>
          <w:szCs w:val="24"/>
          <w:u w:val="single"/>
          <w:lang w:val="uk-UA"/>
        </w:rPr>
      </w:pPr>
      <w:r w:rsidRPr="00DD5227">
        <w:rPr>
          <w:sz w:val="24"/>
          <w:szCs w:val="24"/>
          <w:lang w:val="uk-UA"/>
        </w:rPr>
        <w:t xml:space="preserve">На виконання МЦП «Розвитку та фінансової підтримки комунальних підприємств м.Ніжин на 2019рік» профінансовано КП «НУВКГ» </w:t>
      </w:r>
      <w:r w:rsidR="000F5F02" w:rsidRPr="00DD5227">
        <w:rPr>
          <w:sz w:val="24"/>
          <w:szCs w:val="24"/>
          <w:lang w:val="uk-UA"/>
        </w:rPr>
        <w:t>1100,0</w:t>
      </w:r>
      <w:r w:rsidRPr="00DD5227">
        <w:rPr>
          <w:sz w:val="24"/>
          <w:szCs w:val="24"/>
          <w:lang w:val="uk-UA"/>
        </w:rPr>
        <w:t xml:space="preserve"> тис.грн</w:t>
      </w:r>
      <w:r w:rsidR="000F5F02" w:rsidRPr="00DD5227">
        <w:rPr>
          <w:sz w:val="24"/>
          <w:szCs w:val="24"/>
          <w:lang w:val="uk-UA"/>
        </w:rPr>
        <w:t>, КП КК «Північна» 53,1 тис.грн.</w:t>
      </w:r>
    </w:p>
    <w:p w:rsidR="00EC5E65" w:rsidRPr="00DD5227" w:rsidRDefault="00EC5E65" w:rsidP="00EC5E65">
      <w:pPr>
        <w:autoSpaceDE w:val="0"/>
        <w:autoSpaceDN w:val="0"/>
        <w:ind w:firstLine="709"/>
        <w:jc w:val="both"/>
        <w:rPr>
          <w:sz w:val="24"/>
          <w:szCs w:val="24"/>
          <w:u w:val="single"/>
          <w:lang w:val="uk-UA"/>
        </w:rPr>
      </w:pPr>
      <w:r w:rsidRPr="00DD5227">
        <w:rPr>
          <w:sz w:val="24"/>
          <w:szCs w:val="24"/>
          <w:u w:val="single"/>
          <w:lang w:val="uk-UA"/>
        </w:rPr>
        <w:t>Спеціальний фонд</w:t>
      </w:r>
    </w:p>
    <w:p w:rsidR="00EC5E65" w:rsidRPr="00DD5227" w:rsidRDefault="00EC5E65" w:rsidP="00EC5E65">
      <w:pPr>
        <w:autoSpaceDE w:val="0"/>
        <w:autoSpaceDN w:val="0"/>
        <w:ind w:firstLine="709"/>
        <w:jc w:val="both"/>
        <w:rPr>
          <w:b/>
          <w:sz w:val="24"/>
          <w:lang w:val="uk-UA"/>
        </w:rPr>
      </w:pPr>
      <w:r w:rsidRPr="00DD5227">
        <w:rPr>
          <w:sz w:val="24"/>
          <w:szCs w:val="24"/>
          <w:lang w:val="uk-UA"/>
        </w:rPr>
        <w:t xml:space="preserve">На капітальний ремонт даху адмінбудівлі КП КК «Північна» в звітному періоді було передбачено направити </w:t>
      </w:r>
      <w:r w:rsidRPr="00DD5227">
        <w:rPr>
          <w:b/>
          <w:sz w:val="24"/>
          <w:szCs w:val="24"/>
          <w:lang w:val="uk-UA"/>
        </w:rPr>
        <w:t>30,0 тис.грн</w:t>
      </w:r>
      <w:r w:rsidRPr="00DD5227">
        <w:rPr>
          <w:sz w:val="24"/>
          <w:szCs w:val="24"/>
          <w:lang w:val="uk-UA"/>
        </w:rPr>
        <w:t xml:space="preserve">. Кошти </w:t>
      </w:r>
      <w:r w:rsidR="00996780" w:rsidRPr="00DD5227">
        <w:rPr>
          <w:sz w:val="24"/>
          <w:szCs w:val="24"/>
          <w:lang w:val="uk-UA"/>
        </w:rPr>
        <w:t>використані</w:t>
      </w:r>
      <w:r w:rsidRPr="00DD5227">
        <w:rPr>
          <w:sz w:val="24"/>
          <w:szCs w:val="24"/>
          <w:lang w:val="uk-UA"/>
        </w:rPr>
        <w:t xml:space="preserve"> в по</w:t>
      </w:r>
      <w:r w:rsidR="00996780" w:rsidRPr="00DD5227">
        <w:rPr>
          <w:sz w:val="24"/>
          <w:szCs w:val="24"/>
          <w:lang w:val="uk-UA"/>
        </w:rPr>
        <w:t>в</w:t>
      </w:r>
      <w:r w:rsidRPr="00DD5227">
        <w:rPr>
          <w:sz w:val="24"/>
          <w:szCs w:val="24"/>
          <w:lang w:val="uk-UA"/>
        </w:rPr>
        <w:t>ному обсязі.</w:t>
      </w:r>
    </w:p>
    <w:p w:rsidR="00EC5E65" w:rsidRPr="00DD5227" w:rsidRDefault="00EC5E65" w:rsidP="00EC5E65">
      <w:pPr>
        <w:pStyle w:val="5"/>
        <w:jc w:val="center"/>
        <w:rPr>
          <w:b/>
          <w:noProof/>
          <w:sz w:val="24"/>
          <w:u w:val="single"/>
          <w:lang w:val="uk-UA"/>
        </w:rPr>
      </w:pPr>
      <w:r w:rsidRPr="00DD5227">
        <w:rPr>
          <w:b/>
          <w:noProof/>
          <w:sz w:val="24"/>
          <w:u w:val="single"/>
          <w:lang w:val="uk-UA"/>
        </w:rPr>
        <w:t>КПКВ 1216030</w:t>
      </w:r>
    </w:p>
    <w:p w:rsidR="00EC5E65" w:rsidRPr="00DD5227" w:rsidRDefault="00EC5E65" w:rsidP="00EC5E65">
      <w:pPr>
        <w:pStyle w:val="5"/>
        <w:jc w:val="center"/>
        <w:rPr>
          <w:b/>
          <w:noProof/>
          <w:sz w:val="24"/>
          <w:lang w:val="uk-UA"/>
        </w:rPr>
      </w:pPr>
      <w:r w:rsidRPr="00DD5227">
        <w:rPr>
          <w:b/>
          <w:noProof/>
          <w:sz w:val="24"/>
          <w:szCs w:val="24"/>
          <w:u w:val="single"/>
          <w:lang w:val="uk-UA"/>
        </w:rPr>
        <w:t>«</w:t>
      </w:r>
      <w:r w:rsidRPr="00DD5227">
        <w:rPr>
          <w:b/>
          <w:noProof/>
          <w:sz w:val="24"/>
          <w:u w:val="single"/>
          <w:lang w:val="uk-UA"/>
        </w:rPr>
        <w:t>Організація благоустрою населених пунктів</w:t>
      </w:r>
      <w:r w:rsidRPr="00DD5227">
        <w:rPr>
          <w:b/>
          <w:noProof/>
          <w:sz w:val="24"/>
          <w:szCs w:val="24"/>
          <w:u w:val="single"/>
          <w:lang w:val="uk-UA"/>
        </w:rPr>
        <w:t>»</w:t>
      </w:r>
    </w:p>
    <w:p w:rsidR="00EC5E65" w:rsidRPr="00DD5227" w:rsidRDefault="00EC5E65" w:rsidP="00EC5E65">
      <w:pPr>
        <w:pStyle w:val="5"/>
        <w:tabs>
          <w:tab w:val="left" w:pos="4860"/>
        </w:tabs>
        <w:ind w:firstLine="720"/>
        <w:jc w:val="both"/>
        <w:rPr>
          <w:noProof/>
          <w:sz w:val="24"/>
          <w:u w:val="single"/>
          <w:lang w:val="uk-UA"/>
        </w:rPr>
      </w:pPr>
      <w:r w:rsidRPr="00DD5227">
        <w:rPr>
          <w:noProof/>
          <w:sz w:val="24"/>
          <w:u w:val="single"/>
          <w:lang w:val="uk-UA"/>
        </w:rPr>
        <w:t>Загальний фонд</w:t>
      </w:r>
    </w:p>
    <w:p w:rsidR="00EC5E65" w:rsidRPr="00DD5227" w:rsidRDefault="00EC5E65" w:rsidP="00EC5E65">
      <w:pPr>
        <w:pStyle w:val="5"/>
        <w:tabs>
          <w:tab w:val="left" w:pos="4860"/>
        </w:tabs>
        <w:ind w:firstLine="720"/>
        <w:jc w:val="both"/>
        <w:rPr>
          <w:noProof/>
          <w:sz w:val="24"/>
          <w:lang w:val="uk-UA"/>
        </w:rPr>
      </w:pPr>
      <w:r w:rsidRPr="00DD5227">
        <w:rPr>
          <w:noProof/>
          <w:sz w:val="24"/>
        </w:rPr>
        <w:t xml:space="preserve">На </w:t>
      </w:r>
      <w:r w:rsidRPr="00DD5227">
        <w:rPr>
          <w:noProof/>
          <w:sz w:val="24"/>
          <w:lang w:val="uk-UA"/>
        </w:rPr>
        <w:t xml:space="preserve">   організацію</w:t>
      </w:r>
      <w:r w:rsidRPr="00DD5227">
        <w:rPr>
          <w:noProof/>
          <w:sz w:val="24"/>
        </w:rPr>
        <w:t xml:space="preserve"> </w:t>
      </w:r>
      <w:r w:rsidRPr="00DD5227">
        <w:rPr>
          <w:noProof/>
          <w:sz w:val="24"/>
          <w:lang w:val="uk-UA"/>
        </w:rPr>
        <w:t xml:space="preserve">   </w:t>
      </w:r>
      <w:r w:rsidRPr="00DD5227">
        <w:rPr>
          <w:noProof/>
          <w:sz w:val="24"/>
        </w:rPr>
        <w:t>благоустр</w:t>
      </w:r>
      <w:r w:rsidRPr="00DD5227">
        <w:rPr>
          <w:noProof/>
          <w:sz w:val="24"/>
          <w:lang w:val="uk-UA"/>
        </w:rPr>
        <w:t>ою</w:t>
      </w:r>
      <w:r w:rsidRPr="00DD5227">
        <w:rPr>
          <w:noProof/>
          <w:sz w:val="24"/>
        </w:rPr>
        <w:t xml:space="preserve"> </w:t>
      </w:r>
      <w:r w:rsidRPr="00DD5227">
        <w:rPr>
          <w:noProof/>
          <w:sz w:val="24"/>
          <w:lang w:val="uk-UA"/>
        </w:rPr>
        <w:t xml:space="preserve">  </w:t>
      </w:r>
      <w:r w:rsidRPr="00DD5227">
        <w:rPr>
          <w:noProof/>
          <w:sz w:val="24"/>
        </w:rPr>
        <w:t xml:space="preserve"> міста </w:t>
      </w:r>
      <w:r w:rsidRPr="00DD5227">
        <w:rPr>
          <w:noProof/>
          <w:sz w:val="24"/>
          <w:lang w:val="uk-UA"/>
        </w:rPr>
        <w:t xml:space="preserve">  </w:t>
      </w:r>
      <w:r w:rsidR="00E10960" w:rsidRPr="00DD5227">
        <w:rPr>
          <w:noProof/>
          <w:sz w:val="24"/>
          <w:lang w:val="uk-UA"/>
        </w:rPr>
        <w:t>в 2019 році</w:t>
      </w:r>
      <w:r w:rsidRPr="00DD5227">
        <w:rPr>
          <w:noProof/>
          <w:sz w:val="24"/>
          <w:lang w:val="uk-UA"/>
        </w:rPr>
        <w:t xml:space="preserve">    передбачено     направити        </w:t>
      </w:r>
      <w:r w:rsidR="00E10960" w:rsidRPr="00DD5227">
        <w:rPr>
          <w:b/>
          <w:noProof/>
          <w:sz w:val="24"/>
          <w:lang w:val="uk-UA"/>
        </w:rPr>
        <w:t>25 771,3</w:t>
      </w:r>
      <w:r w:rsidRPr="00DD5227">
        <w:rPr>
          <w:b/>
          <w:noProof/>
          <w:sz w:val="24"/>
          <w:lang w:val="uk-UA"/>
        </w:rPr>
        <w:t>тис.грн</w:t>
      </w:r>
      <w:r w:rsidRPr="00DD5227">
        <w:rPr>
          <w:noProof/>
          <w:sz w:val="24"/>
          <w:lang w:val="uk-UA"/>
        </w:rPr>
        <w:t xml:space="preserve">., касові видатки складають </w:t>
      </w:r>
      <w:r w:rsidR="00E10960" w:rsidRPr="00DD5227">
        <w:rPr>
          <w:b/>
          <w:noProof/>
          <w:sz w:val="24"/>
          <w:lang w:val="uk-UA"/>
        </w:rPr>
        <w:t xml:space="preserve">24 783,8 </w:t>
      </w:r>
      <w:r w:rsidRPr="00DD5227">
        <w:rPr>
          <w:b/>
          <w:noProof/>
          <w:sz w:val="24"/>
          <w:lang w:val="uk-UA"/>
        </w:rPr>
        <w:t>тис.грн.,</w:t>
      </w:r>
      <w:r w:rsidRPr="00DD5227">
        <w:rPr>
          <w:noProof/>
          <w:sz w:val="24"/>
          <w:lang w:val="uk-UA"/>
        </w:rPr>
        <w:t xml:space="preserve"> що становить  </w:t>
      </w:r>
      <w:r w:rsidR="00E10960" w:rsidRPr="00DD5227">
        <w:rPr>
          <w:noProof/>
          <w:sz w:val="24"/>
          <w:lang w:val="uk-UA"/>
        </w:rPr>
        <w:t>96</w:t>
      </w:r>
      <w:r w:rsidRPr="00DD5227">
        <w:rPr>
          <w:noProof/>
          <w:sz w:val="24"/>
          <w:lang w:val="uk-UA"/>
        </w:rPr>
        <w:t xml:space="preserve">% плану звітного </w:t>
      </w:r>
      <w:r w:rsidRPr="00DD5227">
        <w:rPr>
          <w:noProof/>
          <w:sz w:val="24"/>
          <w:lang w:val="uk-UA"/>
        </w:rPr>
        <w:lastRenderedPageBreak/>
        <w:t xml:space="preserve">періоду. В порівнянні з аналогічним періодом минулого року використано на </w:t>
      </w:r>
      <w:r w:rsidR="00E10960" w:rsidRPr="00DD5227">
        <w:rPr>
          <w:noProof/>
          <w:sz w:val="24"/>
          <w:lang w:val="uk-UA"/>
        </w:rPr>
        <w:t xml:space="preserve">3 695,7 </w:t>
      </w:r>
      <w:r w:rsidRPr="00DD5227">
        <w:rPr>
          <w:noProof/>
          <w:sz w:val="24"/>
          <w:lang w:val="uk-UA"/>
        </w:rPr>
        <w:t>тис.грн. більше.</w:t>
      </w:r>
    </w:p>
    <w:p w:rsidR="00EC5E65" w:rsidRPr="00DD5227" w:rsidRDefault="00EC5E65" w:rsidP="00EC5E65">
      <w:pPr>
        <w:pStyle w:val="5"/>
        <w:tabs>
          <w:tab w:val="left" w:pos="4860"/>
        </w:tabs>
        <w:ind w:firstLine="720"/>
        <w:jc w:val="both"/>
        <w:rPr>
          <w:noProof/>
          <w:sz w:val="24"/>
          <w:shd w:val="clear" w:color="auto" w:fill="FFFFFF"/>
          <w:lang w:val="uk-UA"/>
        </w:rPr>
      </w:pPr>
      <w:r w:rsidRPr="00DD5227">
        <w:rPr>
          <w:noProof/>
          <w:sz w:val="24"/>
          <w:lang w:val="uk-UA"/>
        </w:rPr>
        <w:t xml:space="preserve">Кошти  направлені  на  оплату послуг по технічному обслуговуванню та ремонту мереж вуличного освітлення </w:t>
      </w:r>
      <w:r w:rsidR="0011115F" w:rsidRPr="00DD5227">
        <w:rPr>
          <w:noProof/>
          <w:sz w:val="24"/>
          <w:lang w:val="uk-UA"/>
        </w:rPr>
        <w:t>1758,0</w:t>
      </w:r>
      <w:r w:rsidRPr="00DD5227">
        <w:rPr>
          <w:noProof/>
          <w:sz w:val="24"/>
          <w:lang w:val="uk-UA"/>
        </w:rPr>
        <w:t xml:space="preserve">тис.грн., монтуванню ліній вуличного освітлення </w:t>
      </w:r>
      <w:r w:rsidR="0011115F" w:rsidRPr="00DD5227">
        <w:rPr>
          <w:noProof/>
          <w:sz w:val="24"/>
          <w:lang w:val="uk-UA"/>
        </w:rPr>
        <w:t>1401,2</w:t>
      </w:r>
      <w:r w:rsidRPr="00DD5227">
        <w:rPr>
          <w:noProof/>
          <w:sz w:val="24"/>
          <w:lang w:val="uk-UA"/>
        </w:rPr>
        <w:t xml:space="preserve">тис.грн., придбано 295 шт вуличних світильників на суму 186,9тис.грн.,оплачено за використану електричну енергію по освітленню вулиць міста – </w:t>
      </w:r>
      <w:r w:rsidR="0011115F" w:rsidRPr="00DD5227">
        <w:rPr>
          <w:noProof/>
          <w:sz w:val="24"/>
          <w:lang w:val="uk-UA"/>
        </w:rPr>
        <w:t>3788,8</w:t>
      </w:r>
      <w:r w:rsidRPr="00DD5227">
        <w:rPr>
          <w:noProof/>
          <w:sz w:val="24"/>
          <w:lang w:val="uk-UA"/>
        </w:rPr>
        <w:t xml:space="preserve">тис.грн.,  на придбання   контейнерів та огорож контейнерних майданчиків  для ТПВ напрвлено 380,6тис.грн, на придбання солі -  381,2тис.грн., </w:t>
      </w:r>
      <w:r w:rsidRPr="00DD5227">
        <w:rPr>
          <w:noProof/>
          <w:sz w:val="24"/>
          <w:shd w:val="clear" w:color="auto" w:fill="FFFFFF"/>
          <w:lang w:val="uk-UA"/>
        </w:rPr>
        <w:t>видалення та підрізання дерев</w:t>
      </w:r>
      <w:r w:rsidR="00C53E5E" w:rsidRPr="00DD5227">
        <w:rPr>
          <w:noProof/>
          <w:sz w:val="24"/>
          <w:shd w:val="clear" w:color="auto" w:fill="FFFFFF"/>
          <w:lang w:val="uk-UA"/>
        </w:rPr>
        <w:t>, корчування пнів, розкряжування дерев</w:t>
      </w:r>
      <w:r w:rsidRPr="00DD5227">
        <w:rPr>
          <w:noProof/>
          <w:sz w:val="24"/>
          <w:shd w:val="clear" w:color="auto" w:fill="FFFFFF"/>
          <w:lang w:val="uk-UA"/>
        </w:rPr>
        <w:t xml:space="preserve"> – </w:t>
      </w:r>
      <w:r w:rsidR="00C53E5E" w:rsidRPr="00DD5227">
        <w:rPr>
          <w:noProof/>
          <w:sz w:val="24"/>
          <w:shd w:val="clear" w:color="auto" w:fill="FFFFFF"/>
          <w:lang w:val="uk-UA"/>
        </w:rPr>
        <w:t>1434,4</w:t>
      </w:r>
      <w:r w:rsidRPr="00DD5227">
        <w:rPr>
          <w:noProof/>
          <w:sz w:val="24"/>
          <w:shd w:val="clear" w:color="auto" w:fill="FFFFFF"/>
          <w:lang w:val="uk-UA"/>
        </w:rPr>
        <w:t xml:space="preserve">тис.грн., ліквідацію стихійних сміттєзвалищ – </w:t>
      </w:r>
      <w:r w:rsidR="00C53E5E" w:rsidRPr="00DD5227">
        <w:rPr>
          <w:noProof/>
          <w:sz w:val="24"/>
          <w:shd w:val="clear" w:color="auto" w:fill="FFFFFF"/>
          <w:lang w:val="uk-UA"/>
        </w:rPr>
        <w:t>1165</w:t>
      </w:r>
      <w:r w:rsidRPr="00DD5227">
        <w:rPr>
          <w:noProof/>
          <w:sz w:val="24"/>
          <w:shd w:val="clear" w:color="auto" w:fill="FFFFFF"/>
          <w:lang w:val="uk-UA"/>
        </w:rPr>
        <w:t xml:space="preserve">,1тис.грн та  інші  роботи. На фінансування міських цільових програм «Удосконалення системи поводження з твердими побутовими відходами, розвитку та збереження зелених насаджень на 2019 рік» направлено </w:t>
      </w:r>
      <w:r w:rsidR="00C53E5E" w:rsidRPr="00DD5227">
        <w:rPr>
          <w:noProof/>
          <w:sz w:val="24"/>
          <w:shd w:val="clear" w:color="auto" w:fill="FFFFFF"/>
          <w:lang w:val="uk-UA"/>
        </w:rPr>
        <w:t>8069,4</w:t>
      </w:r>
      <w:r w:rsidRPr="00DD5227">
        <w:rPr>
          <w:noProof/>
          <w:sz w:val="24"/>
          <w:shd w:val="clear" w:color="auto" w:fill="FFFFFF"/>
          <w:lang w:val="uk-UA"/>
        </w:rPr>
        <w:t xml:space="preserve">тис.грн.,  «Реконструкція, розвиток та утримання кладовищ міста на 2019рік» - </w:t>
      </w:r>
      <w:r w:rsidR="00C53E5E" w:rsidRPr="00DD5227">
        <w:rPr>
          <w:noProof/>
          <w:sz w:val="24"/>
          <w:shd w:val="clear" w:color="auto" w:fill="FFFFFF"/>
          <w:lang w:val="uk-UA"/>
        </w:rPr>
        <w:t>652,8</w:t>
      </w:r>
      <w:r w:rsidRPr="00DD5227">
        <w:rPr>
          <w:noProof/>
          <w:sz w:val="24"/>
          <w:shd w:val="clear" w:color="auto" w:fill="FFFFFF"/>
          <w:lang w:val="uk-UA"/>
        </w:rPr>
        <w:t xml:space="preserve">тис.грн., «Контролю за утриманням домашніх тварин та регулювання чисельності безпритульних тварин гуманними методами на 2019р.» - </w:t>
      </w:r>
      <w:r w:rsidR="00C53E5E" w:rsidRPr="00DD5227">
        <w:rPr>
          <w:noProof/>
          <w:sz w:val="24"/>
          <w:shd w:val="clear" w:color="auto" w:fill="FFFFFF"/>
          <w:lang w:val="uk-UA"/>
        </w:rPr>
        <w:t>144,5тис</w:t>
      </w:r>
      <w:r w:rsidRPr="00DD5227">
        <w:rPr>
          <w:noProof/>
          <w:sz w:val="24"/>
          <w:shd w:val="clear" w:color="auto" w:fill="FFFFFF"/>
          <w:lang w:val="uk-UA"/>
        </w:rPr>
        <w:t xml:space="preserve">.грн., «Розвитку мережі громадських вбиралень міста на 2019рік» - </w:t>
      </w:r>
      <w:r w:rsidR="00C53E5E" w:rsidRPr="00DD5227">
        <w:rPr>
          <w:noProof/>
          <w:sz w:val="24"/>
          <w:shd w:val="clear" w:color="auto" w:fill="FFFFFF"/>
          <w:lang w:val="uk-UA"/>
        </w:rPr>
        <w:t>152,9</w:t>
      </w:r>
      <w:r w:rsidRPr="00DD5227">
        <w:rPr>
          <w:noProof/>
          <w:sz w:val="24"/>
          <w:shd w:val="clear" w:color="auto" w:fill="FFFFFF"/>
          <w:lang w:val="uk-UA"/>
        </w:rPr>
        <w:t>тис.грн.</w:t>
      </w:r>
      <w:r w:rsidR="00055DED" w:rsidRPr="00DD5227">
        <w:rPr>
          <w:noProof/>
          <w:sz w:val="24"/>
          <w:shd w:val="clear" w:color="auto" w:fill="FFFFFF"/>
          <w:lang w:val="uk-UA"/>
        </w:rPr>
        <w:t>, «Громадських оплачуваних робіт на 2019 рік»-133,3 тис.грн.</w:t>
      </w:r>
    </w:p>
    <w:p w:rsidR="00EC5E65" w:rsidRPr="00DD5227" w:rsidRDefault="00EC5E65" w:rsidP="00EC5E65">
      <w:pPr>
        <w:pStyle w:val="5"/>
        <w:tabs>
          <w:tab w:val="left" w:pos="4860"/>
        </w:tabs>
        <w:ind w:firstLine="720"/>
        <w:jc w:val="both"/>
        <w:rPr>
          <w:noProof/>
          <w:sz w:val="24"/>
          <w:lang w:val="uk-UA"/>
        </w:rPr>
      </w:pPr>
      <w:r w:rsidRPr="00DD5227">
        <w:rPr>
          <w:noProof/>
          <w:sz w:val="24"/>
          <w:lang w:val="uk-UA"/>
        </w:rPr>
        <w:t xml:space="preserve"> На фінансування проекта-переможця громадського бюджету «Автобусні зупинки-це зручно, затишно, безпечно» за </w:t>
      </w:r>
      <w:r w:rsidR="00055DED" w:rsidRPr="00DD5227">
        <w:rPr>
          <w:noProof/>
          <w:sz w:val="24"/>
          <w:lang w:val="uk-UA"/>
        </w:rPr>
        <w:t>звітний період</w:t>
      </w:r>
      <w:r w:rsidRPr="00DD5227">
        <w:rPr>
          <w:noProof/>
          <w:sz w:val="24"/>
          <w:lang w:val="uk-UA"/>
        </w:rPr>
        <w:t xml:space="preserve"> використано 110,2 тис.грн. Встановлено 5 автобусних зупинок та урн для сміття  та облаштувано посадлочні платформи.  </w:t>
      </w:r>
    </w:p>
    <w:p w:rsidR="00EC5E65" w:rsidRPr="00DD5227" w:rsidRDefault="00EC5E65" w:rsidP="00EC5E65">
      <w:pPr>
        <w:pStyle w:val="5"/>
        <w:tabs>
          <w:tab w:val="left" w:pos="4860"/>
        </w:tabs>
        <w:ind w:firstLine="720"/>
        <w:jc w:val="both"/>
        <w:rPr>
          <w:noProof/>
          <w:sz w:val="24"/>
          <w:lang w:val="uk-UA"/>
        </w:rPr>
      </w:pPr>
      <w:r w:rsidRPr="00DD5227">
        <w:rPr>
          <w:noProof/>
          <w:sz w:val="24"/>
          <w:lang w:val="uk-UA"/>
        </w:rPr>
        <w:t xml:space="preserve"> </w:t>
      </w:r>
      <w:r w:rsidRPr="00DD5227">
        <w:rPr>
          <w:noProof/>
          <w:sz w:val="24"/>
          <w:szCs w:val="24"/>
          <w:u w:val="single"/>
          <w:lang w:val="uk-UA"/>
        </w:rPr>
        <w:t>Спеціальний фонд</w:t>
      </w:r>
      <w:r w:rsidRPr="00DD5227">
        <w:rPr>
          <w:noProof/>
          <w:sz w:val="24"/>
          <w:lang w:val="uk-UA"/>
        </w:rPr>
        <w:t xml:space="preserve"> </w:t>
      </w:r>
    </w:p>
    <w:p w:rsidR="00EC5E65" w:rsidRPr="00DD5227" w:rsidRDefault="00EC5E65" w:rsidP="00EC5E65">
      <w:pPr>
        <w:pStyle w:val="5"/>
        <w:tabs>
          <w:tab w:val="left" w:pos="4860"/>
        </w:tabs>
        <w:ind w:firstLine="720"/>
        <w:jc w:val="both"/>
        <w:rPr>
          <w:noProof/>
          <w:sz w:val="24"/>
          <w:lang w:val="uk-UA"/>
        </w:rPr>
      </w:pPr>
      <w:r w:rsidRPr="00DD5227">
        <w:rPr>
          <w:noProof/>
          <w:sz w:val="24"/>
          <w:lang w:val="uk-UA"/>
        </w:rPr>
        <w:t xml:space="preserve">На фінансування проекта-переможця громадського бюджету «Автобусні зупинки-це зручно, затишно, безпечно» за звітний перід використано 198,3 тис.грн.  Придбано 5 автобусних зупинок. </w:t>
      </w:r>
      <w:r w:rsidR="00E10960" w:rsidRPr="00DD5227">
        <w:rPr>
          <w:noProof/>
          <w:sz w:val="24"/>
          <w:lang w:val="uk-UA"/>
        </w:rPr>
        <w:t xml:space="preserve">Для покращення відіоспостереження придбано відіорегістратор на суму 34,6 тис.грн. Крім того придбано 2 велопарковки на 8 та 10 місць на загальну суму 25,0 тис.грн. </w:t>
      </w:r>
      <w:r w:rsidR="009B4B0D" w:rsidRPr="00DD5227">
        <w:rPr>
          <w:noProof/>
          <w:sz w:val="24"/>
          <w:lang w:val="uk-UA"/>
        </w:rPr>
        <w:t>З метою покращення санітарнрого стану міста в поточному році придбано 1 підмітальну  та 1 сніговбиральну машини на суму 81,0 тис.грн.</w:t>
      </w:r>
    </w:p>
    <w:p w:rsidR="00EC5E65" w:rsidRPr="00DD5227" w:rsidRDefault="00EC5E65" w:rsidP="00EC5E65">
      <w:pPr>
        <w:pStyle w:val="5"/>
        <w:tabs>
          <w:tab w:val="left" w:pos="4860"/>
        </w:tabs>
        <w:ind w:firstLine="720"/>
        <w:jc w:val="both"/>
        <w:rPr>
          <w:noProof/>
          <w:sz w:val="24"/>
          <w:lang w:val="uk-UA"/>
        </w:rPr>
      </w:pPr>
      <w:r w:rsidRPr="00DD5227">
        <w:rPr>
          <w:noProof/>
          <w:sz w:val="24"/>
          <w:lang w:val="uk-UA"/>
        </w:rPr>
        <w:t xml:space="preserve">За рахунок інших джерел власних надходжень бюджетних установ використано 2,0тис.грн (благодійний внесок в натуральній формі 10 голубих ялинок 1,2 м). </w:t>
      </w:r>
    </w:p>
    <w:p w:rsidR="00EC5E65" w:rsidRPr="00DD5227" w:rsidRDefault="00EC5E65" w:rsidP="00EC5E65">
      <w:pPr>
        <w:pStyle w:val="5"/>
        <w:tabs>
          <w:tab w:val="left" w:pos="4860"/>
        </w:tabs>
        <w:ind w:firstLine="720"/>
        <w:jc w:val="center"/>
        <w:rPr>
          <w:b/>
          <w:noProof/>
          <w:sz w:val="24"/>
          <w:lang w:val="uk-UA"/>
        </w:rPr>
      </w:pPr>
    </w:p>
    <w:p w:rsidR="00EC5E65" w:rsidRPr="00DD5227" w:rsidRDefault="00EC5E65" w:rsidP="00EC5E65">
      <w:pPr>
        <w:pStyle w:val="5"/>
        <w:tabs>
          <w:tab w:val="left" w:pos="4860"/>
        </w:tabs>
        <w:ind w:firstLine="720"/>
        <w:jc w:val="center"/>
        <w:rPr>
          <w:b/>
          <w:noProof/>
          <w:sz w:val="24"/>
          <w:lang w:val="uk-UA"/>
        </w:rPr>
      </w:pPr>
      <w:r w:rsidRPr="00DD5227">
        <w:rPr>
          <w:b/>
          <w:noProof/>
          <w:sz w:val="24"/>
          <w:lang w:val="uk-UA"/>
        </w:rPr>
        <w:t>КПКВ   0216082</w:t>
      </w:r>
    </w:p>
    <w:p w:rsidR="00EC5E65" w:rsidRPr="00DD5227" w:rsidRDefault="00EC5E65" w:rsidP="00EC5E65">
      <w:pPr>
        <w:pStyle w:val="5"/>
        <w:tabs>
          <w:tab w:val="left" w:pos="4860"/>
        </w:tabs>
        <w:ind w:firstLine="720"/>
        <w:rPr>
          <w:b/>
          <w:noProof/>
          <w:sz w:val="24"/>
          <w:lang w:val="uk-UA"/>
        </w:rPr>
      </w:pPr>
      <w:r w:rsidRPr="00DD5227">
        <w:rPr>
          <w:noProof/>
          <w:sz w:val="24"/>
          <w:szCs w:val="24"/>
          <w:u w:val="single"/>
          <w:lang w:val="uk-UA"/>
        </w:rPr>
        <w:t>Спеціальний фонд</w:t>
      </w:r>
    </w:p>
    <w:p w:rsidR="00EC5E65" w:rsidRPr="00DD5227" w:rsidRDefault="00EC5E65" w:rsidP="00EC5E65">
      <w:pPr>
        <w:pStyle w:val="5"/>
        <w:tabs>
          <w:tab w:val="left" w:pos="4860"/>
        </w:tabs>
        <w:ind w:firstLine="720"/>
        <w:jc w:val="center"/>
        <w:rPr>
          <w:b/>
          <w:noProof/>
          <w:sz w:val="24"/>
          <w:u w:val="single"/>
          <w:lang w:val="uk-UA"/>
        </w:rPr>
      </w:pPr>
      <w:r w:rsidRPr="00DD5227">
        <w:rPr>
          <w:b/>
          <w:noProof/>
          <w:sz w:val="24"/>
          <w:szCs w:val="24"/>
          <w:u w:val="single"/>
          <w:lang w:val="uk-UA"/>
        </w:rPr>
        <w:t>«</w:t>
      </w:r>
      <w:r w:rsidRPr="00DD5227">
        <w:rPr>
          <w:b/>
          <w:noProof/>
          <w:sz w:val="24"/>
          <w:u w:val="single"/>
          <w:lang w:val="uk-UA"/>
        </w:rPr>
        <w:t>Придбання житла для окремих категорій населення відповідно до законодавства</w:t>
      </w:r>
      <w:r w:rsidRPr="00DD5227">
        <w:rPr>
          <w:b/>
          <w:noProof/>
          <w:sz w:val="24"/>
          <w:szCs w:val="24"/>
          <w:u w:val="single"/>
          <w:lang w:val="uk-UA"/>
        </w:rPr>
        <w:t>»</w:t>
      </w:r>
    </w:p>
    <w:p w:rsidR="00EC5E65" w:rsidRPr="00DD5227" w:rsidRDefault="00EC5E65" w:rsidP="00EC5E65">
      <w:pPr>
        <w:pStyle w:val="5"/>
        <w:tabs>
          <w:tab w:val="left" w:pos="4860"/>
        </w:tabs>
        <w:ind w:firstLine="720"/>
        <w:jc w:val="both"/>
        <w:rPr>
          <w:noProof/>
          <w:sz w:val="24"/>
          <w:lang w:val="uk-UA"/>
        </w:rPr>
      </w:pPr>
      <w:r w:rsidRPr="00DD5227">
        <w:rPr>
          <w:noProof/>
          <w:sz w:val="24"/>
          <w:lang w:val="uk-UA"/>
        </w:rPr>
        <w:t>За рахунок коштів МЦП «Придбання житла на 2019 рік» придбано однокімнатну квартиру 42,2 кв.м чемпіону світу за версією WBC серед юніорів Іванову П.О.</w:t>
      </w:r>
      <w:r w:rsidR="003D0070" w:rsidRPr="00DD5227">
        <w:rPr>
          <w:noProof/>
          <w:sz w:val="24"/>
          <w:lang w:val="uk-UA"/>
        </w:rPr>
        <w:t xml:space="preserve"> </w:t>
      </w:r>
      <w:r w:rsidRPr="00DD5227">
        <w:rPr>
          <w:noProof/>
          <w:sz w:val="24"/>
          <w:lang w:val="uk-UA"/>
        </w:rPr>
        <w:t>на суму 397,1тис.грн.</w:t>
      </w:r>
    </w:p>
    <w:p w:rsidR="00EC5E65" w:rsidRPr="00DD5227" w:rsidRDefault="00EC5E65" w:rsidP="00EC5E65">
      <w:pPr>
        <w:pStyle w:val="5"/>
        <w:tabs>
          <w:tab w:val="left" w:pos="4860"/>
        </w:tabs>
        <w:ind w:firstLine="720"/>
        <w:jc w:val="center"/>
        <w:rPr>
          <w:b/>
          <w:noProof/>
          <w:sz w:val="24"/>
          <w:lang w:val="uk-UA"/>
        </w:rPr>
      </w:pPr>
      <w:r w:rsidRPr="00DD5227">
        <w:rPr>
          <w:b/>
          <w:noProof/>
          <w:sz w:val="24"/>
          <w:szCs w:val="24"/>
          <w:u w:val="single"/>
          <w:lang w:val="uk-UA"/>
        </w:rPr>
        <w:t>КПКВ  7000   «Економічна  діяльність»</w:t>
      </w:r>
    </w:p>
    <w:p w:rsidR="00EC5E65" w:rsidRPr="00DD5227" w:rsidRDefault="00EC5E65" w:rsidP="00EC5E65">
      <w:pPr>
        <w:jc w:val="center"/>
        <w:rPr>
          <w:b/>
          <w:sz w:val="24"/>
          <w:szCs w:val="24"/>
          <w:u w:val="single"/>
          <w:lang w:val="uk-UA"/>
        </w:rPr>
      </w:pPr>
      <w:r w:rsidRPr="00DD5227">
        <w:rPr>
          <w:b/>
          <w:noProof/>
          <w:sz w:val="24"/>
          <w:szCs w:val="24"/>
          <w:u w:val="single"/>
          <w:lang w:val="uk-UA"/>
        </w:rPr>
        <w:t>КПК</w:t>
      </w:r>
      <w:r w:rsidRPr="00DD5227">
        <w:rPr>
          <w:b/>
          <w:sz w:val="24"/>
          <w:szCs w:val="24"/>
          <w:u w:val="single"/>
          <w:lang w:val="uk-UA"/>
        </w:rPr>
        <w:t xml:space="preserve"> 7130     </w:t>
      </w:r>
      <w:r w:rsidRPr="00DD5227">
        <w:rPr>
          <w:b/>
          <w:noProof/>
          <w:sz w:val="24"/>
          <w:szCs w:val="24"/>
          <w:u w:val="single"/>
          <w:lang w:val="uk-UA"/>
        </w:rPr>
        <w:t>«</w:t>
      </w:r>
      <w:r w:rsidRPr="00DD5227">
        <w:rPr>
          <w:b/>
          <w:sz w:val="24"/>
          <w:szCs w:val="24"/>
          <w:u w:val="single"/>
          <w:lang w:val="uk-UA"/>
        </w:rPr>
        <w:t>Здійснення заходів із землеустрою</w:t>
      </w:r>
      <w:r w:rsidRPr="00DD5227">
        <w:rPr>
          <w:b/>
          <w:noProof/>
          <w:sz w:val="24"/>
          <w:szCs w:val="24"/>
          <w:u w:val="single"/>
          <w:lang w:val="uk-UA"/>
        </w:rPr>
        <w:t>»</w:t>
      </w:r>
    </w:p>
    <w:p w:rsidR="00EC5E65" w:rsidRPr="00DD5227" w:rsidRDefault="00EC5E65" w:rsidP="00EC5E65">
      <w:pPr>
        <w:ind w:firstLine="720"/>
        <w:rPr>
          <w:b/>
          <w:noProof/>
          <w:sz w:val="24"/>
          <w:szCs w:val="24"/>
          <w:lang w:val="uk-UA"/>
        </w:rPr>
      </w:pPr>
      <w:r w:rsidRPr="00DD5227">
        <w:rPr>
          <w:sz w:val="24"/>
          <w:szCs w:val="24"/>
          <w:u w:val="single"/>
          <w:lang w:val="uk-UA"/>
        </w:rPr>
        <w:t>Загальний фонд</w:t>
      </w:r>
    </w:p>
    <w:p w:rsidR="00EC5E65" w:rsidRPr="00DD5227" w:rsidRDefault="00EC5E65" w:rsidP="00EC5E65">
      <w:pPr>
        <w:autoSpaceDE w:val="0"/>
        <w:autoSpaceDN w:val="0"/>
        <w:ind w:firstLine="709"/>
        <w:jc w:val="both"/>
        <w:rPr>
          <w:noProof/>
          <w:sz w:val="24"/>
          <w:szCs w:val="24"/>
          <w:lang w:val="uk-UA"/>
        </w:rPr>
      </w:pPr>
      <w:r w:rsidRPr="00DD5227">
        <w:rPr>
          <w:sz w:val="24"/>
          <w:szCs w:val="24"/>
          <w:lang w:val="uk-UA"/>
        </w:rPr>
        <w:t xml:space="preserve">На фінансування міської програми реалізації повноважень міської ради у галузі земельних відносин  на 2019р.  </w:t>
      </w:r>
      <w:r w:rsidRPr="00DD5227">
        <w:rPr>
          <w:noProof/>
          <w:sz w:val="24"/>
          <w:szCs w:val="24"/>
          <w:lang w:val="uk-UA"/>
        </w:rPr>
        <w:t xml:space="preserve">в бюджеті міста передбачено </w:t>
      </w:r>
      <w:r w:rsidRPr="00DD5227">
        <w:rPr>
          <w:b/>
          <w:noProof/>
          <w:sz w:val="24"/>
          <w:szCs w:val="24"/>
          <w:lang w:val="uk-UA"/>
        </w:rPr>
        <w:t>189,9тис.грн</w:t>
      </w:r>
      <w:r w:rsidRPr="00DD5227">
        <w:rPr>
          <w:noProof/>
          <w:sz w:val="24"/>
          <w:szCs w:val="24"/>
          <w:lang w:val="uk-UA"/>
        </w:rPr>
        <w:t xml:space="preserve">.   Протягом  2019р. використано </w:t>
      </w:r>
      <w:r w:rsidRPr="00DD5227">
        <w:rPr>
          <w:b/>
          <w:noProof/>
          <w:sz w:val="24"/>
          <w:szCs w:val="24"/>
          <w:lang w:val="uk-UA"/>
        </w:rPr>
        <w:t>103,9 тис.грн</w:t>
      </w:r>
      <w:r w:rsidRPr="00DD5227">
        <w:rPr>
          <w:noProof/>
          <w:sz w:val="24"/>
          <w:szCs w:val="24"/>
          <w:lang w:val="uk-UA"/>
        </w:rPr>
        <w:t>. , в т. ч. 7,3 тис.грн.погашена кредиторська заборгованість минулого року, оплочена топогеодезична зйомка для виготовлення проекту «Приведення у відповідність технічної документації по облаштуванню мулових карт на території очисних споруд  на суму 23,0 тис.грн., 64,6 тис.грн.-виготовлена технічна документація із землеустрою щодо інвентаризації 5 земельних ділянок, виготовлено проект землеустрою щодо відведення земельної ділянки по вул.Космонавтів, оплата послуг по публікації оголошень в міській газеті «Вісті».</w:t>
      </w:r>
    </w:p>
    <w:p w:rsidR="00EC5E65" w:rsidRPr="00DD5227" w:rsidRDefault="00EC5E65" w:rsidP="00EC5E65">
      <w:pPr>
        <w:autoSpaceDE w:val="0"/>
        <w:autoSpaceDN w:val="0"/>
        <w:ind w:firstLine="709"/>
        <w:rPr>
          <w:b/>
          <w:noProof/>
          <w:sz w:val="24"/>
          <w:szCs w:val="24"/>
          <w:lang w:val="uk-UA"/>
        </w:rPr>
      </w:pPr>
      <w:r w:rsidRPr="00DD5227">
        <w:rPr>
          <w:noProof/>
          <w:sz w:val="24"/>
          <w:szCs w:val="24"/>
          <w:u w:val="single"/>
          <w:lang w:val="uk-UA"/>
        </w:rPr>
        <w:t>Спеціальний фонд</w:t>
      </w:r>
    </w:p>
    <w:p w:rsidR="00EC5E65" w:rsidRPr="00DD5227" w:rsidRDefault="00EC5E65" w:rsidP="00EC5E65">
      <w:pPr>
        <w:autoSpaceDE w:val="0"/>
        <w:autoSpaceDN w:val="0"/>
        <w:ind w:firstLine="720"/>
        <w:jc w:val="both"/>
        <w:rPr>
          <w:noProof/>
          <w:sz w:val="24"/>
          <w:szCs w:val="24"/>
          <w:lang w:val="uk-UA"/>
        </w:rPr>
      </w:pPr>
      <w:r w:rsidRPr="00DD5227">
        <w:rPr>
          <w:noProof/>
          <w:sz w:val="24"/>
          <w:szCs w:val="24"/>
          <w:lang w:val="uk-UA"/>
        </w:rPr>
        <w:t>За рахунок вільного залишку коштів від відшкодування втрат сільськогосподарського та лісогосподарського виробництва передбачено  Управлінню освіти 4,8 тис.грн на оформлення актів права на земельні ділянки. Станом на 01.</w:t>
      </w:r>
      <w:r w:rsidR="005F1948" w:rsidRPr="00DD5227">
        <w:rPr>
          <w:noProof/>
          <w:sz w:val="24"/>
          <w:szCs w:val="24"/>
          <w:lang w:val="uk-UA"/>
        </w:rPr>
        <w:t>01</w:t>
      </w:r>
      <w:r w:rsidRPr="00DD5227">
        <w:rPr>
          <w:noProof/>
          <w:sz w:val="24"/>
          <w:szCs w:val="24"/>
          <w:lang w:val="uk-UA"/>
        </w:rPr>
        <w:t>.20</w:t>
      </w:r>
      <w:r w:rsidR="005F1948" w:rsidRPr="00DD5227">
        <w:rPr>
          <w:noProof/>
          <w:sz w:val="24"/>
          <w:szCs w:val="24"/>
          <w:lang w:val="uk-UA"/>
        </w:rPr>
        <w:t>20</w:t>
      </w:r>
      <w:r w:rsidRPr="00DD5227">
        <w:rPr>
          <w:noProof/>
          <w:sz w:val="24"/>
          <w:szCs w:val="24"/>
          <w:lang w:val="uk-UA"/>
        </w:rPr>
        <w:t xml:space="preserve"> року кошти не використані.</w:t>
      </w:r>
    </w:p>
    <w:p w:rsidR="00EC5E65" w:rsidRPr="00DD5227" w:rsidRDefault="00EC5E65" w:rsidP="00EC5E65">
      <w:pPr>
        <w:autoSpaceDE w:val="0"/>
        <w:autoSpaceDN w:val="0"/>
        <w:ind w:firstLine="709"/>
        <w:jc w:val="both"/>
        <w:rPr>
          <w:noProof/>
          <w:sz w:val="24"/>
          <w:szCs w:val="24"/>
          <w:lang w:val="uk-UA"/>
        </w:rPr>
      </w:pPr>
    </w:p>
    <w:p w:rsidR="0037283C" w:rsidRDefault="0037283C" w:rsidP="00EC5E65">
      <w:pPr>
        <w:autoSpaceDE w:val="0"/>
        <w:autoSpaceDN w:val="0"/>
        <w:ind w:firstLine="709"/>
        <w:jc w:val="center"/>
        <w:rPr>
          <w:b/>
          <w:noProof/>
          <w:sz w:val="24"/>
          <w:szCs w:val="24"/>
          <w:lang w:val="uk-UA"/>
        </w:rPr>
      </w:pPr>
    </w:p>
    <w:p w:rsidR="00EC5E65" w:rsidRPr="00DD5227" w:rsidRDefault="00EC5E65" w:rsidP="00EC5E65">
      <w:pPr>
        <w:autoSpaceDE w:val="0"/>
        <w:autoSpaceDN w:val="0"/>
        <w:ind w:firstLine="709"/>
        <w:jc w:val="center"/>
        <w:rPr>
          <w:b/>
          <w:noProof/>
          <w:sz w:val="24"/>
          <w:szCs w:val="24"/>
          <w:lang w:val="uk-UA"/>
        </w:rPr>
      </w:pPr>
      <w:r w:rsidRPr="00DD5227">
        <w:rPr>
          <w:b/>
          <w:noProof/>
          <w:sz w:val="24"/>
          <w:szCs w:val="24"/>
          <w:lang w:val="uk-UA"/>
        </w:rPr>
        <w:lastRenderedPageBreak/>
        <w:t>КПКВ  7310</w:t>
      </w:r>
    </w:p>
    <w:p w:rsidR="00EC5E65" w:rsidRPr="00DD5227" w:rsidRDefault="00EC5E65" w:rsidP="00EC5E65">
      <w:pPr>
        <w:autoSpaceDE w:val="0"/>
        <w:autoSpaceDN w:val="0"/>
        <w:ind w:firstLine="709"/>
        <w:jc w:val="center"/>
        <w:rPr>
          <w:b/>
          <w:noProof/>
          <w:sz w:val="24"/>
          <w:szCs w:val="24"/>
          <w:u w:val="single"/>
          <w:lang w:val="uk-UA"/>
        </w:rPr>
      </w:pPr>
      <w:r w:rsidRPr="00DD5227">
        <w:rPr>
          <w:b/>
          <w:noProof/>
          <w:sz w:val="24"/>
          <w:szCs w:val="24"/>
          <w:lang w:val="uk-UA"/>
        </w:rPr>
        <w:t xml:space="preserve"> </w:t>
      </w:r>
      <w:r w:rsidRPr="00DD5227">
        <w:rPr>
          <w:b/>
          <w:noProof/>
          <w:sz w:val="24"/>
          <w:szCs w:val="24"/>
          <w:u w:val="single"/>
          <w:lang w:val="uk-UA"/>
        </w:rPr>
        <w:t>«Будівництво об’єктів житлово-комунального господарства»</w:t>
      </w:r>
    </w:p>
    <w:p w:rsidR="00EC5E65" w:rsidRPr="00DD5227" w:rsidRDefault="00EC5E65" w:rsidP="00EC5E65">
      <w:pPr>
        <w:autoSpaceDE w:val="0"/>
        <w:autoSpaceDN w:val="0"/>
        <w:ind w:firstLine="709"/>
        <w:rPr>
          <w:b/>
          <w:noProof/>
          <w:sz w:val="24"/>
          <w:szCs w:val="24"/>
          <w:lang w:val="uk-UA"/>
        </w:rPr>
      </w:pPr>
      <w:r w:rsidRPr="00DD5227">
        <w:rPr>
          <w:noProof/>
          <w:sz w:val="24"/>
          <w:szCs w:val="24"/>
          <w:u w:val="single"/>
          <w:lang w:val="uk-UA"/>
        </w:rPr>
        <w:t>Спеціальний фонд</w:t>
      </w:r>
    </w:p>
    <w:p w:rsidR="00EC5E65" w:rsidRPr="00DD5227" w:rsidRDefault="00EC5E65" w:rsidP="00EC5E65">
      <w:pPr>
        <w:autoSpaceDE w:val="0"/>
        <w:autoSpaceDN w:val="0"/>
        <w:ind w:firstLine="709"/>
        <w:rPr>
          <w:noProof/>
          <w:sz w:val="24"/>
          <w:szCs w:val="24"/>
          <w:lang w:val="uk-UA"/>
        </w:rPr>
      </w:pPr>
      <w:r w:rsidRPr="00DD5227">
        <w:rPr>
          <w:noProof/>
          <w:sz w:val="24"/>
          <w:szCs w:val="24"/>
          <w:lang w:val="uk-UA"/>
        </w:rPr>
        <w:t xml:space="preserve">На фінансування МЦП підтримки співвласників багатоквартирних житлових будинків та капітального ремонту житлового фонду міста Ніжин на 2019 рік передбачено </w:t>
      </w:r>
      <w:r w:rsidR="005F1948" w:rsidRPr="00DD5227">
        <w:rPr>
          <w:b/>
          <w:noProof/>
          <w:sz w:val="24"/>
          <w:szCs w:val="24"/>
          <w:lang w:val="uk-UA"/>
        </w:rPr>
        <w:t>317</w:t>
      </w:r>
      <w:r w:rsidRPr="00DD5227">
        <w:rPr>
          <w:b/>
          <w:noProof/>
          <w:sz w:val="24"/>
          <w:szCs w:val="24"/>
          <w:lang w:val="uk-UA"/>
        </w:rPr>
        <w:t>,0 тис.грн</w:t>
      </w:r>
      <w:r w:rsidRPr="00DD5227">
        <w:rPr>
          <w:noProof/>
          <w:sz w:val="24"/>
          <w:szCs w:val="24"/>
          <w:lang w:val="uk-UA"/>
        </w:rPr>
        <w:t xml:space="preserve">. Фактично використано </w:t>
      </w:r>
      <w:r w:rsidRPr="00DD5227">
        <w:rPr>
          <w:b/>
          <w:noProof/>
          <w:sz w:val="24"/>
          <w:szCs w:val="24"/>
          <w:lang w:val="uk-UA"/>
        </w:rPr>
        <w:t>69,8 тис.грн</w:t>
      </w:r>
      <w:r w:rsidRPr="00DD5227">
        <w:rPr>
          <w:noProof/>
          <w:sz w:val="24"/>
          <w:szCs w:val="24"/>
          <w:lang w:val="uk-UA"/>
        </w:rPr>
        <w:t>. Оплочено проет по реконструкції ж/б в частині підсилення фундаментів і відведення поверхневих вод від будинку по вул.Шевченка,101А.</w:t>
      </w:r>
    </w:p>
    <w:p w:rsidR="00EC5E65" w:rsidRPr="00DD5227" w:rsidRDefault="00EC5E65" w:rsidP="00EC5E65">
      <w:pPr>
        <w:pStyle w:val="5"/>
        <w:rPr>
          <w:noProof/>
          <w:sz w:val="24"/>
          <w:szCs w:val="24"/>
          <w:lang w:val="uk-UA"/>
        </w:rPr>
      </w:pPr>
    </w:p>
    <w:p w:rsidR="00EC5E65" w:rsidRPr="00DD5227" w:rsidRDefault="00EC5E65" w:rsidP="00EC5E65">
      <w:pPr>
        <w:pStyle w:val="5"/>
        <w:jc w:val="center"/>
        <w:rPr>
          <w:b/>
          <w:noProof/>
          <w:sz w:val="24"/>
          <w:szCs w:val="24"/>
          <w:u w:val="single"/>
          <w:lang w:val="uk-UA"/>
        </w:rPr>
      </w:pPr>
      <w:r w:rsidRPr="00DD5227">
        <w:rPr>
          <w:b/>
          <w:noProof/>
          <w:sz w:val="24"/>
          <w:szCs w:val="24"/>
          <w:u w:val="single"/>
          <w:lang w:val="uk-UA"/>
        </w:rPr>
        <w:t>КПКВ   7321</w:t>
      </w:r>
    </w:p>
    <w:p w:rsidR="00EC5E65" w:rsidRPr="00DD5227" w:rsidRDefault="00EC5E65" w:rsidP="00EC5E65">
      <w:pPr>
        <w:pStyle w:val="5"/>
        <w:jc w:val="center"/>
        <w:rPr>
          <w:b/>
          <w:noProof/>
          <w:sz w:val="24"/>
          <w:szCs w:val="24"/>
          <w:u w:val="single"/>
          <w:lang w:val="uk-UA"/>
        </w:rPr>
      </w:pPr>
      <w:r w:rsidRPr="00DD5227">
        <w:rPr>
          <w:b/>
          <w:noProof/>
          <w:sz w:val="24"/>
          <w:szCs w:val="24"/>
          <w:u w:val="single"/>
          <w:lang w:val="uk-UA"/>
        </w:rPr>
        <w:t>«Будівництво освітніх установ та закладів»</w:t>
      </w:r>
    </w:p>
    <w:p w:rsidR="00EC5E65" w:rsidRPr="00DD5227" w:rsidRDefault="00EC5E65" w:rsidP="00EC5E65">
      <w:pPr>
        <w:autoSpaceDE w:val="0"/>
        <w:autoSpaceDN w:val="0"/>
        <w:ind w:firstLine="709"/>
        <w:rPr>
          <w:b/>
          <w:noProof/>
          <w:sz w:val="24"/>
          <w:szCs w:val="24"/>
          <w:lang w:val="uk-UA"/>
        </w:rPr>
      </w:pPr>
      <w:r w:rsidRPr="00DD5227">
        <w:rPr>
          <w:noProof/>
          <w:sz w:val="24"/>
          <w:szCs w:val="24"/>
          <w:u w:val="single"/>
          <w:lang w:val="uk-UA"/>
        </w:rPr>
        <w:t>Спеціальний фонд</w:t>
      </w:r>
    </w:p>
    <w:p w:rsidR="00B54391" w:rsidRPr="00DD5227" w:rsidRDefault="00EC5E65" w:rsidP="00B54391">
      <w:pPr>
        <w:ind w:firstLine="720"/>
        <w:rPr>
          <w:bCs/>
          <w:sz w:val="24"/>
          <w:szCs w:val="24"/>
          <w:lang w:val="uk-UA"/>
        </w:rPr>
      </w:pPr>
      <w:r w:rsidRPr="00DD5227">
        <w:rPr>
          <w:noProof/>
          <w:sz w:val="24"/>
          <w:szCs w:val="24"/>
          <w:lang w:val="uk-UA"/>
        </w:rPr>
        <w:t xml:space="preserve">Уточнений план на рік – </w:t>
      </w:r>
      <w:r w:rsidR="00B54391" w:rsidRPr="00DD5227">
        <w:rPr>
          <w:b/>
          <w:noProof/>
          <w:sz w:val="24"/>
          <w:szCs w:val="24"/>
          <w:lang w:val="uk-UA"/>
        </w:rPr>
        <w:t>6055,4</w:t>
      </w:r>
      <w:r w:rsidRPr="00DD5227">
        <w:rPr>
          <w:b/>
          <w:noProof/>
          <w:sz w:val="24"/>
          <w:szCs w:val="24"/>
          <w:lang w:val="uk-UA"/>
        </w:rPr>
        <w:t xml:space="preserve"> тис.грн.,</w:t>
      </w:r>
      <w:r w:rsidRPr="00DD5227">
        <w:rPr>
          <w:noProof/>
          <w:sz w:val="24"/>
          <w:szCs w:val="24"/>
          <w:lang w:val="uk-UA"/>
        </w:rPr>
        <w:t xml:space="preserve"> </w:t>
      </w:r>
      <w:r w:rsidR="00B54391" w:rsidRPr="00DD5227">
        <w:rPr>
          <w:noProof/>
          <w:sz w:val="24"/>
          <w:szCs w:val="24"/>
          <w:lang w:val="uk-UA"/>
        </w:rPr>
        <w:t>в т.ч. міжбюджетні трансферти 3800,0 тис.грн.</w:t>
      </w:r>
      <w:r w:rsidRPr="00DD5227">
        <w:rPr>
          <w:noProof/>
          <w:sz w:val="24"/>
          <w:szCs w:val="24"/>
          <w:lang w:val="uk-UA"/>
        </w:rPr>
        <w:t xml:space="preserve"> Використано </w:t>
      </w:r>
      <w:r w:rsidR="00B54391" w:rsidRPr="00DD5227">
        <w:rPr>
          <w:noProof/>
          <w:sz w:val="24"/>
          <w:szCs w:val="24"/>
          <w:lang w:val="uk-UA"/>
        </w:rPr>
        <w:t xml:space="preserve">за рахунок власних коштів </w:t>
      </w:r>
      <w:r w:rsidR="00B54391" w:rsidRPr="00DD5227">
        <w:rPr>
          <w:b/>
          <w:noProof/>
          <w:sz w:val="24"/>
          <w:szCs w:val="24"/>
          <w:lang w:val="uk-UA"/>
        </w:rPr>
        <w:t>1061,3</w:t>
      </w:r>
      <w:r w:rsidRPr="00DD5227">
        <w:rPr>
          <w:b/>
          <w:noProof/>
          <w:sz w:val="24"/>
          <w:szCs w:val="24"/>
          <w:lang w:val="uk-UA"/>
        </w:rPr>
        <w:t>тис.грн</w:t>
      </w:r>
      <w:r w:rsidRPr="00DD5227">
        <w:rPr>
          <w:noProof/>
          <w:sz w:val="24"/>
          <w:szCs w:val="24"/>
          <w:lang w:val="uk-UA"/>
        </w:rPr>
        <w:t xml:space="preserve">. Проведена експертиза проекту реконструкції Позаміського закладу оздоровлення та відпочинку ім. Я.П.Батюка -30,2 тис.грн,та оплочено за реконструкцію </w:t>
      </w:r>
      <w:r w:rsidR="00B54391" w:rsidRPr="00DD5227">
        <w:rPr>
          <w:noProof/>
          <w:sz w:val="24"/>
          <w:szCs w:val="24"/>
          <w:lang w:val="uk-UA"/>
        </w:rPr>
        <w:t xml:space="preserve">вузла </w:t>
      </w:r>
      <w:r w:rsidRPr="00DD5227">
        <w:rPr>
          <w:noProof/>
          <w:sz w:val="24"/>
          <w:szCs w:val="24"/>
          <w:lang w:val="uk-UA"/>
        </w:rPr>
        <w:t>обліку природного газу</w:t>
      </w:r>
      <w:r w:rsidR="00B54391" w:rsidRPr="00DD5227">
        <w:rPr>
          <w:noProof/>
          <w:sz w:val="24"/>
          <w:szCs w:val="24"/>
          <w:lang w:val="uk-UA"/>
        </w:rPr>
        <w:t xml:space="preserve"> ЗОШ №6,11,12,13,ДНЗ №4</w:t>
      </w:r>
      <w:r w:rsidRPr="00DD5227">
        <w:rPr>
          <w:noProof/>
          <w:sz w:val="24"/>
          <w:szCs w:val="24"/>
          <w:lang w:val="uk-UA"/>
        </w:rPr>
        <w:t xml:space="preserve"> – </w:t>
      </w:r>
      <w:r w:rsidR="00B54391" w:rsidRPr="00DD5227">
        <w:rPr>
          <w:noProof/>
          <w:sz w:val="24"/>
          <w:szCs w:val="24"/>
          <w:lang w:val="uk-UA"/>
        </w:rPr>
        <w:t>835,0</w:t>
      </w:r>
      <w:r w:rsidRPr="00DD5227">
        <w:rPr>
          <w:noProof/>
          <w:sz w:val="24"/>
          <w:szCs w:val="24"/>
          <w:lang w:val="uk-UA"/>
        </w:rPr>
        <w:t xml:space="preserve"> тис.грн.,</w:t>
      </w:r>
      <w:r w:rsidRPr="00DD5227">
        <w:rPr>
          <w:sz w:val="24"/>
          <w:szCs w:val="24"/>
          <w:lang w:val="uk-UA"/>
        </w:rPr>
        <w:t xml:space="preserve"> реконструкцію приміщень ЗОШ </w:t>
      </w:r>
      <w:r w:rsidRPr="00DD5227">
        <w:rPr>
          <w:sz w:val="24"/>
          <w:szCs w:val="24"/>
        </w:rPr>
        <w:t>I</w:t>
      </w:r>
      <w:r w:rsidRPr="00DD5227">
        <w:rPr>
          <w:sz w:val="24"/>
          <w:szCs w:val="24"/>
          <w:lang w:val="uk-UA"/>
        </w:rPr>
        <w:t>ст.№8 з метою відкриття закладу дошкільної освіти (дитячий садок ) №8"Кручайлик" Ніжинської міської ради в м.Ніжин, вул.Воздвиженська,185-149,9 тис.грн (проект+ експертиза)</w:t>
      </w:r>
      <w:r w:rsidR="00B54391" w:rsidRPr="00DD5227">
        <w:rPr>
          <w:sz w:val="24"/>
          <w:szCs w:val="24"/>
          <w:lang w:val="uk-UA"/>
        </w:rPr>
        <w:t>, проведено співфінансування</w:t>
      </w:r>
      <w:r w:rsidR="00B54391" w:rsidRPr="00DD5227">
        <w:rPr>
          <w:b/>
          <w:bCs/>
          <w:sz w:val="24"/>
          <w:szCs w:val="24"/>
          <w:lang w:val="uk-UA"/>
        </w:rPr>
        <w:t xml:space="preserve"> </w:t>
      </w:r>
      <w:r w:rsidR="00B54391" w:rsidRPr="00DD5227">
        <w:rPr>
          <w:bCs/>
          <w:sz w:val="24"/>
          <w:szCs w:val="24"/>
          <w:lang w:val="uk-UA"/>
        </w:rPr>
        <w:t>субвенції  з обласного бюджету за рахунок залишку освітньої субвенції, що утворилась на початок бюджетного періоду на забезпечення належних санітарно-гігієнічних умов у приміщеннях закладів загальної середньої освіти на суму 46,2 тис.грн</w:t>
      </w:r>
    </w:p>
    <w:p w:rsidR="00EC5E65" w:rsidRPr="00DD5227" w:rsidRDefault="00EC5E65" w:rsidP="0037283C">
      <w:pPr>
        <w:pStyle w:val="5"/>
        <w:ind w:firstLine="720"/>
        <w:jc w:val="center"/>
        <w:rPr>
          <w:b/>
          <w:noProof/>
          <w:sz w:val="24"/>
          <w:szCs w:val="24"/>
          <w:u w:val="single"/>
          <w:lang w:val="uk-UA"/>
        </w:rPr>
      </w:pPr>
      <w:r w:rsidRPr="00DD5227">
        <w:rPr>
          <w:b/>
          <w:noProof/>
          <w:sz w:val="24"/>
          <w:szCs w:val="24"/>
          <w:u w:val="single"/>
          <w:lang w:val="uk-UA"/>
        </w:rPr>
        <w:t>КПКВ  1217322</w:t>
      </w:r>
    </w:p>
    <w:p w:rsidR="00EC5E65" w:rsidRPr="00DD5227" w:rsidRDefault="00EC5E65" w:rsidP="00EC5E65">
      <w:pPr>
        <w:pStyle w:val="5"/>
        <w:jc w:val="center"/>
        <w:rPr>
          <w:b/>
          <w:noProof/>
          <w:sz w:val="24"/>
          <w:szCs w:val="24"/>
          <w:u w:val="single"/>
          <w:lang w:val="uk-UA"/>
        </w:rPr>
      </w:pPr>
      <w:r w:rsidRPr="00DD5227">
        <w:rPr>
          <w:b/>
          <w:noProof/>
          <w:sz w:val="24"/>
          <w:szCs w:val="24"/>
          <w:u w:val="single"/>
          <w:lang w:val="uk-UA"/>
        </w:rPr>
        <w:t>«Будівництво медичних установ та закладів»</w:t>
      </w:r>
    </w:p>
    <w:p w:rsidR="00EC5E65" w:rsidRPr="00DD5227" w:rsidRDefault="00EC5E65" w:rsidP="00EC5E65">
      <w:pPr>
        <w:autoSpaceDE w:val="0"/>
        <w:autoSpaceDN w:val="0"/>
        <w:ind w:firstLine="709"/>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autoSpaceDE w:val="0"/>
        <w:autoSpaceDN w:val="0"/>
        <w:ind w:firstLine="709"/>
        <w:jc w:val="both"/>
        <w:rPr>
          <w:noProof/>
          <w:sz w:val="24"/>
          <w:szCs w:val="24"/>
          <w:lang w:val="uk-UA"/>
        </w:rPr>
      </w:pPr>
      <w:r w:rsidRPr="00DD5227">
        <w:rPr>
          <w:noProof/>
          <w:sz w:val="24"/>
          <w:szCs w:val="24"/>
          <w:lang w:val="uk-UA"/>
        </w:rPr>
        <w:t>Уточнений план на рік–</w:t>
      </w:r>
      <w:r w:rsidRPr="00DD5227">
        <w:rPr>
          <w:b/>
          <w:noProof/>
          <w:sz w:val="24"/>
          <w:szCs w:val="24"/>
          <w:lang w:val="uk-UA"/>
        </w:rPr>
        <w:t>88,8тис.грн</w:t>
      </w:r>
      <w:r w:rsidRPr="00DD5227">
        <w:rPr>
          <w:noProof/>
          <w:sz w:val="24"/>
          <w:szCs w:val="24"/>
          <w:lang w:val="uk-UA"/>
        </w:rPr>
        <w:t xml:space="preserve">. Кошти не використовувались, так як не проводилось виконання робіт. </w:t>
      </w:r>
    </w:p>
    <w:p w:rsidR="00EC5E65" w:rsidRPr="00DD5227" w:rsidRDefault="00EC5E65" w:rsidP="00EC5E65">
      <w:pPr>
        <w:pStyle w:val="5"/>
        <w:rPr>
          <w:b/>
          <w:noProof/>
          <w:sz w:val="24"/>
          <w:szCs w:val="24"/>
          <w:lang w:val="uk-UA"/>
        </w:rPr>
      </w:pPr>
    </w:p>
    <w:p w:rsidR="00EC5E65" w:rsidRPr="00DD5227" w:rsidRDefault="00EC5E65" w:rsidP="00EC5E65">
      <w:pPr>
        <w:jc w:val="center"/>
        <w:rPr>
          <w:b/>
          <w:sz w:val="24"/>
          <w:szCs w:val="24"/>
          <w:u w:val="single"/>
          <w:lang w:val="uk-UA"/>
        </w:rPr>
      </w:pPr>
      <w:r w:rsidRPr="00DD5227">
        <w:rPr>
          <w:b/>
          <w:noProof/>
          <w:sz w:val="24"/>
          <w:szCs w:val="24"/>
          <w:u w:val="single"/>
          <w:lang w:val="uk-UA"/>
        </w:rPr>
        <w:t>КПКВ</w:t>
      </w:r>
      <w:r w:rsidRPr="00DD5227">
        <w:rPr>
          <w:b/>
          <w:sz w:val="24"/>
          <w:szCs w:val="24"/>
          <w:u w:val="single"/>
          <w:lang w:val="uk-UA"/>
        </w:rPr>
        <w:t xml:space="preserve"> 1217330</w:t>
      </w:r>
    </w:p>
    <w:p w:rsidR="00EC5E65" w:rsidRPr="00DD5227" w:rsidRDefault="00EC5E65" w:rsidP="00EC5E65">
      <w:pPr>
        <w:jc w:val="center"/>
        <w:rPr>
          <w:bCs/>
          <w:sz w:val="24"/>
          <w:szCs w:val="24"/>
          <w:lang w:val="uk-UA"/>
        </w:rPr>
      </w:pPr>
      <w:r w:rsidRPr="00DD5227">
        <w:rPr>
          <w:b/>
          <w:noProof/>
          <w:sz w:val="24"/>
          <w:szCs w:val="24"/>
          <w:u w:val="single"/>
          <w:lang w:val="uk-UA"/>
        </w:rPr>
        <w:t>«</w:t>
      </w:r>
      <w:r w:rsidRPr="00DD5227">
        <w:rPr>
          <w:b/>
          <w:sz w:val="24"/>
          <w:szCs w:val="24"/>
          <w:u w:val="single"/>
          <w:lang w:val="uk-UA"/>
        </w:rPr>
        <w:t>Будівництво інших об’єктів соціальної та виробничої інфраструктури комунальної власності</w:t>
      </w:r>
      <w:r w:rsidRPr="00DD5227">
        <w:rPr>
          <w:b/>
          <w:noProof/>
          <w:sz w:val="24"/>
          <w:szCs w:val="24"/>
          <w:u w:val="single"/>
          <w:lang w:val="uk-UA"/>
        </w:rPr>
        <w:t>»</w:t>
      </w:r>
    </w:p>
    <w:p w:rsidR="00EC5E65" w:rsidRPr="00DD5227" w:rsidRDefault="00EC5E65" w:rsidP="00EC5E65">
      <w:pPr>
        <w:autoSpaceDE w:val="0"/>
        <w:autoSpaceDN w:val="0"/>
        <w:ind w:firstLine="709"/>
        <w:rPr>
          <w:noProof/>
          <w:sz w:val="24"/>
          <w:szCs w:val="24"/>
          <w:u w:val="single"/>
          <w:lang w:val="uk-UA"/>
        </w:rPr>
      </w:pPr>
      <w:r w:rsidRPr="00DD5227">
        <w:rPr>
          <w:noProof/>
          <w:sz w:val="24"/>
          <w:szCs w:val="24"/>
          <w:u w:val="single"/>
          <w:lang w:val="uk-UA"/>
        </w:rPr>
        <w:t>Спеціальний фонд</w:t>
      </w:r>
    </w:p>
    <w:p w:rsidR="00EC5E65" w:rsidRPr="00DD5227" w:rsidRDefault="00EC5E65" w:rsidP="0051500F">
      <w:pPr>
        <w:autoSpaceDE w:val="0"/>
        <w:autoSpaceDN w:val="0"/>
        <w:ind w:firstLine="709"/>
        <w:jc w:val="both"/>
        <w:rPr>
          <w:sz w:val="24"/>
          <w:szCs w:val="24"/>
          <w:lang w:val="uk-UA"/>
        </w:rPr>
      </w:pPr>
      <w:r w:rsidRPr="00DD5227">
        <w:rPr>
          <w:noProof/>
          <w:sz w:val="24"/>
          <w:szCs w:val="24"/>
          <w:lang w:val="uk-UA"/>
        </w:rPr>
        <w:t xml:space="preserve">Уточнений план на рік – </w:t>
      </w:r>
      <w:r w:rsidR="0051500F" w:rsidRPr="00DD5227">
        <w:rPr>
          <w:b/>
          <w:noProof/>
          <w:sz w:val="24"/>
          <w:szCs w:val="24"/>
          <w:lang w:val="uk-UA"/>
        </w:rPr>
        <w:t>11314,7</w:t>
      </w:r>
      <w:r w:rsidRPr="00DD5227">
        <w:rPr>
          <w:b/>
          <w:noProof/>
          <w:sz w:val="24"/>
          <w:szCs w:val="24"/>
          <w:lang w:val="uk-UA"/>
        </w:rPr>
        <w:t xml:space="preserve"> тис.грн</w:t>
      </w:r>
      <w:r w:rsidRPr="00DD5227">
        <w:rPr>
          <w:noProof/>
          <w:sz w:val="24"/>
          <w:szCs w:val="24"/>
          <w:lang w:val="uk-UA"/>
        </w:rPr>
        <w:t xml:space="preserve">.Фактично використано </w:t>
      </w:r>
      <w:r w:rsidR="0051500F" w:rsidRPr="00DD5227">
        <w:rPr>
          <w:b/>
          <w:noProof/>
          <w:sz w:val="24"/>
          <w:szCs w:val="24"/>
          <w:lang w:val="uk-UA"/>
        </w:rPr>
        <w:t>10 107,9</w:t>
      </w:r>
      <w:r w:rsidRPr="00DD5227">
        <w:rPr>
          <w:noProof/>
          <w:sz w:val="24"/>
          <w:szCs w:val="24"/>
          <w:lang w:val="uk-UA"/>
        </w:rPr>
        <w:t xml:space="preserve"> тис.грн. Проведено будівництво та реконструкція </w:t>
      </w:r>
      <w:r w:rsidR="00704C64" w:rsidRPr="00DD5227">
        <w:rPr>
          <w:noProof/>
          <w:sz w:val="24"/>
          <w:szCs w:val="24"/>
          <w:lang w:val="uk-UA"/>
        </w:rPr>
        <w:t>по</w:t>
      </w:r>
      <w:r w:rsidRPr="00DD5227">
        <w:rPr>
          <w:noProof/>
          <w:sz w:val="24"/>
          <w:szCs w:val="24"/>
          <w:lang w:val="uk-UA"/>
        </w:rPr>
        <w:t xml:space="preserve"> </w:t>
      </w:r>
      <w:r w:rsidR="00704C64" w:rsidRPr="00DD5227">
        <w:rPr>
          <w:noProof/>
          <w:sz w:val="24"/>
          <w:szCs w:val="24"/>
          <w:lang w:val="uk-UA"/>
        </w:rPr>
        <w:t xml:space="preserve">5-ти обֹєктах </w:t>
      </w:r>
      <w:r w:rsidRPr="00DD5227">
        <w:rPr>
          <w:noProof/>
          <w:sz w:val="24"/>
          <w:szCs w:val="24"/>
          <w:lang w:val="uk-UA"/>
        </w:rPr>
        <w:t>.</w:t>
      </w:r>
      <w:r w:rsidR="00791513" w:rsidRPr="00DD5227">
        <w:rPr>
          <w:noProof/>
          <w:sz w:val="24"/>
          <w:szCs w:val="24"/>
          <w:lang w:val="uk-UA"/>
        </w:rPr>
        <w:t xml:space="preserve"> </w:t>
      </w:r>
      <w:r w:rsidRPr="00DD5227">
        <w:rPr>
          <w:noProof/>
          <w:sz w:val="24"/>
          <w:szCs w:val="24"/>
          <w:lang w:val="uk-UA"/>
        </w:rPr>
        <w:t>На к</w:t>
      </w:r>
      <w:r w:rsidRPr="00DD5227">
        <w:rPr>
          <w:sz w:val="24"/>
          <w:szCs w:val="24"/>
          <w:lang w:val="uk-UA"/>
        </w:rPr>
        <w:t xml:space="preserve">апітальний ремонт елементів благоустрою з встановленням пам’ятника борцям за Незалежність та територіальну цілісність України  на території парку Незалежності по вул.Незалежності направлено </w:t>
      </w:r>
      <w:r w:rsidR="00704C64" w:rsidRPr="00DD5227">
        <w:rPr>
          <w:sz w:val="24"/>
          <w:szCs w:val="24"/>
          <w:lang w:val="uk-UA"/>
        </w:rPr>
        <w:t>1461,2</w:t>
      </w:r>
      <w:r w:rsidRPr="00DD5227">
        <w:rPr>
          <w:sz w:val="24"/>
          <w:szCs w:val="24"/>
          <w:lang w:val="uk-UA"/>
        </w:rPr>
        <w:t xml:space="preserve"> тис.грн.</w:t>
      </w:r>
    </w:p>
    <w:p w:rsidR="00465BF1" w:rsidRPr="00DD5227" w:rsidRDefault="00465BF1" w:rsidP="00791513">
      <w:pPr>
        <w:tabs>
          <w:tab w:val="left" w:pos="1985"/>
        </w:tabs>
        <w:autoSpaceDE w:val="0"/>
        <w:autoSpaceDN w:val="0"/>
        <w:ind w:firstLine="709"/>
        <w:jc w:val="both"/>
        <w:rPr>
          <w:noProof/>
          <w:sz w:val="24"/>
          <w:szCs w:val="24"/>
          <w:lang w:val="uk-UA"/>
        </w:rPr>
      </w:pPr>
    </w:p>
    <w:p w:rsidR="00EC5E65" w:rsidRPr="00DD5227" w:rsidRDefault="00EC5E65" w:rsidP="00EC5E65">
      <w:pPr>
        <w:jc w:val="center"/>
        <w:rPr>
          <w:b/>
          <w:sz w:val="24"/>
          <w:szCs w:val="24"/>
          <w:u w:val="single"/>
          <w:lang w:val="uk-UA"/>
        </w:rPr>
      </w:pPr>
      <w:r w:rsidRPr="00DD5227">
        <w:rPr>
          <w:b/>
          <w:noProof/>
          <w:sz w:val="24"/>
          <w:szCs w:val="24"/>
          <w:u w:val="single"/>
          <w:lang w:val="uk-UA"/>
        </w:rPr>
        <w:t>КПК</w:t>
      </w:r>
      <w:r w:rsidR="002F32CE">
        <w:rPr>
          <w:b/>
          <w:noProof/>
          <w:sz w:val="24"/>
          <w:szCs w:val="24"/>
          <w:u w:val="single"/>
          <w:lang w:val="uk-UA"/>
        </w:rPr>
        <w:t>В</w:t>
      </w:r>
      <w:r w:rsidRPr="00DD5227">
        <w:rPr>
          <w:b/>
          <w:sz w:val="24"/>
          <w:szCs w:val="24"/>
          <w:u w:val="single"/>
          <w:lang w:val="uk-UA"/>
        </w:rPr>
        <w:t xml:space="preserve"> 1217340</w:t>
      </w:r>
    </w:p>
    <w:p w:rsidR="00EC5E65" w:rsidRPr="00DD5227" w:rsidRDefault="00EC5E65" w:rsidP="00EC5E65">
      <w:pPr>
        <w:jc w:val="center"/>
        <w:rPr>
          <w:b/>
          <w:sz w:val="24"/>
          <w:szCs w:val="24"/>
          <w:u w:val="single"/>
          <w:lang w:val="uk-UA"/>
        </w:rPr>
      </w:pPr>
      <w:r w:rsidRPr="00DD5227">
        <w:rPr>
          <w:b/>
          <w:noProof/>
          <w:sz w:val="24"/>
          <w:szCs w:val="24"/>
          <w:u w:val="single"/>
          <w:lang w:val="uk-UA"/>
        </w:rPr>
        <w:t>«</w:t>
      </w:r>
      <w:r w:rsidRPr="00DD5227">
        <w:rPr>
          <w:b/>
          <w:sz w:val="24"/>
          <w:szCs w:val="24"/>
          <w:u w:val="single"/>
          <w:lang w:val="uk-UA"/>
        </w:rPr>
        <w:t>Проектування, реставрація та охорона пам’яток архітектури</w:t>
      </w:r>
      <w:r w:rsidRPr="00DD5227">
        <w:rPr>
          <w:b/>
          <w:noProof/>
          <w:sz w:val="24"/>
          <w:szCs w:val="24"/>
          <w:u w:val="single"/>
          <w:lang w:val="uk-UA"/>
        </w:rPr>
        <w:t>»</w:t>
      </w:r>
      <w:r w:rsidRPr="00DD5227">
        <w:rPr>
          <w:b/>
          <w:sz w:val="24"/>
          <w:szCs w:val="24"/>
          <w:u w:val="single"/>
          <w:lang w:val="uk-UA"/>
        </w:rPr>
        <w:t xml:space="preserve"> </w:t>
      </w:r>
    </w:p>
    <w:p w:rsidR="00EC5E65" w:rsidRPr="00DD5227" w:rsidRDefault="00EC5E65" w:rsidP="00EC5E65">
      <w:pPr>
        <w:pStyle w:val="5"/>
        <w:tabs>
          <w:tab w:val="left" w:pos="4860"/>
        </w:tabs>
        <w:ind w:firstLine="720"/>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pStyle w:val="5"/>
        <w:tabs>
          <w:tab w:val="left" w:pos="4860"/>
        </w:tabs>
        <w:ind w:firstLine="720"/>
        <w:jc w:val="both"/>
        <w:rPr>
          <w:noProof/>
          <w:sz w:val="24"/>
          <w:szCs w:val="24"/>
          <w:lang w:val="uk-UA"/>
        </w:rPr>
      </w:pPr>
      <w:r w:rsidRPr="00DD5227">
        <w:rPr>
          <w:noProof/>
          <w:sz w:val="24"/>
          <w:szCs w:val="24"/>
          <w:lang w:val="uk-UA"/>
        </w:rPr>
        <w:t xml:space="preserve">Уточнений план на рік – </w:t>
      </w:r>
      <w:r w:rsidRPr="00DD5227">
        <w:rPr>
          <w:b/>
          <w:noProof/>
          <w:sz w:val="24"/>
          <w:szCs w:val="24"/>
          <w:lang w:val="uk-UA"/>
        </w:rPr>
        <w:t>230,0 тис.грн</w:t>
      </w:r>
      <w:r w:rsidRPr="00DD5227">
        <w:rPr>
          <w:noProof/>
          <w:sz w:val="24"/>
          <w:szCs w:val="24"/>
          <w:lang w:val="uk-UA"/>
        </w:rPr>
        <w:t>. Кошти використані  на виготовлення  пректної документації по реставрації поштової станції 130,0 тис.грн, Спасо Преображенської церкви-50,0 тис.грн.</w:t>
      </w:r>
    </w:p>
    <w:p w:rsidR="00EC5E65" w:rsidRPr="00DD5227" w:rsidRDefault="00EC5E65" w:rsidP="00EC5E65">
      <w:pPr>
        <w:pStyle w:val="5"/>
        <w:tabs>
          <w:tab w:val="left" w:pos="4860"/>
        </w:tabs>
        <w:ind w:firstLine="720"/>
        <w:jc w:val="center"/>
        <w:rPr>
          <w:b/>
          <w:noProof/>
          <w:sz w:val="24"/>
          <w:szCs w:val="24"/>
          <w:lang w:val="uk-UA"/>
        </w:rPr>
      </w:pPr>
      <w:r w:rsidRPr="00DD5227">
        <w:rPr>
          <w:b/>
          <w:noProof/>
          <w:sz w:val="24"/>
          <w:szCs w:val="24"/>
          <w:lang w:val="uk-UA"/>
        </w:rPr>
        <w:t>КПК</w:t>
      </w:r>
      <w:r w:rsidR="002F32CE">
        <w:rPr>
          <w:b/>
          <w:noProof/>
          <w:sz w:val="24"/>
          <w:szCs w:val="24"/>
          <w:lang w:val="uk-UA"/>
        </w:rPr>
        <w:t>В</w:t>
      </w:r>
      <w:r w:rsidRPr="00DD5227">
        <w:rPr>
          <w:b/>
          <w:noProof/>
          <w:sz w:val="24"/>
          <w:szCs w:val="24"/>
          <w:lang w:val="uk-UA"/>
        </w:rPr>
        <w:t xml:space="preserve"> 1217350</w:t>
      </w:r>
    </w:p>
    <w:p w:rsidR="00EC5E65" w:rsidRPr="00DD5227" w:rsidRDefault="00EC5E65" w:rsidP="00EC5E65">
      <w:pPr>
        <w:pStyle w:val="5"/>
        <w:tabs>
          <w:tab w:val="left" w:pos="4860"/>
        </w:tabs>
        <w:ind w:firstLine="720"/>
        <w:jc w:val="center"/>
        <w:rPr>
          <w:b/>
          <w:bCs/>
          <w:sz w:val="24"/>
          <w:szCs w:val="24"/>
          <w:lang w:val="uk-UA"/>
        </w:rPr>
      </w:pPr>
      <w:r w:rsidRPr="00DD5227">
        <w:rPr>
          <w:b/>
          <w:bCs/>
          <w:sz w:val="24"/>
          <w:szCs w:val="24"/>
        </w:rPr>
        <w:t>Розроблення схем планування та забудови територій (містобудівна документація)</w:t>
      </w:r>
    </w:p>
    <w:p w:rsidR="00EC5E65" w:rsidRPr="00DD5227" w:rsidRDefault="00EC5E65" w:rsidP="00EC5E65">
      <w:pPr>
        <w:pStyle w:val="5"/>
        <w:tabs>
          <w:tab w:val="left" w:pos="4860"/>
        </w:tabs>
        <w:ind w:firstLine="720"/>
        <w:rPr>
          <w:b/>
          <w:bCs/>
          <w:sz w:val="24"/>
          <w:szCs w:val="24"/>
          <w:lang w:val="uk-UA"/>
        </w:rPr>
      </w:pPr>
      <w:r w:rsidRPr="00DD5227">
        <w:rPr>
          <w:noProof/>
          <w:sz w:val="24"/>
          <w:szCs w:val="24"/>
          <w:u w:val="single"/>
          <w:lang w:val="uk-UA"/>
        </w:rPr>
        <w:t>Спеціальний фонд</w:t>
      </w:r>
    </w:p>
    <w:p w:rsidR="00EC5E65" w:rsidRPr="00DD5227" w:rsidRDefault="00EC5E65" w:rsidP="003D0070">
      <w:pPr>
        <w:tabs>
          <w:tab w:val="left" w:pos="2127"/>
        </w:tabs>
        <w:rPr>
          <w:noProof/>
          <w:sz w:val="24"/>
          <w:szCs w:val="24"/>
          <w:lang w:val="uk-UA"/>
        </w:rPr>
      </w:pPr>
      <w:r w:rsidRPr="00DD5227">
        <w:rPr>
          <w:bCs/>
          <w:sz w:val="24"/>
          <w:szCs w:val="24"/>
          <w:lang w:val="uk-UA"/>
        </w:rPr>
        <w:t xml:space="preserve">             На виконання </w:t>
      </w:r>
      <w:r w:rsidRPr="00DD5227">
        <w:rPr>
          <w:sz w:val="24"/>
          <w:szCs w:val="24"/>
          <w:lang w:val="uk-UA"/>
        </w:rPr>
        <w:t xml:space="preserve">МЦП «Розробка схем та пректних рішень масового застосування та детального планування  на 2019» передбачено направити </w:t>
      </w:r>
      <w:r w:rsidR="00704C64" w:rsidRPr="00DD5227">
        <w:rPr>
          <w:b/>
          <w:sz w:val="24"/>
          <w:szCs w:val="24"/>
          <w:lang w:val="uk-UA"/>
        </w:rPr>
        <w:t>269,6</w:t>
      </w:r>
      <w:r w:rsidRPr="00DD5227">
        <w:rPr>
          <w:b/>
          <w:sz w:val="24"/>
          <w:szCs w:val="24"/>
          <w:lang w:val="uk-UA"/>
        </w:rPr>
        <w:t xml:space="preserve"> тис.грн</w:t>
      </w:r>
      <w:r w:rsidRPr="00DD5227">
        <w:rPr>
          <w:sz w:val="24"/>
          <w:szCs w:val="24"/>
          <w:lang w:val="uk-UA"/>
        </w:rPr>
        <w:t xml:space="preserve">. За звітний період касові видатки склали </w:t>
      </w:r>
      <w:r w:rsidR="00704C64" w:rsidRPr="00DD5227">
        <w:rPr>
          <w:b/>
          <w:sz w:val="24"/>
          <w:szCs w:val="24"/>
          <w:lang w:val="uk-UA"/>
        </w:rPr>
        <w:t>253,0</w:t>
      </w:r>
      <w:r w:rsidRPr="00DD5227">
        <w:rPr>
          <w:b/>
          <w:sz w:val="24"/>
          <w:szCs w:val="24"/>
          <w:lang w:val="uk-UA"/>
        </w:rPr>
        <w:t xml:space="preserve"> тис.грн</w:t>
      </w:r>
      <w:r w:rsidRPr="00DD5227">
        <w:rPr>
          <w:sz w:val="24"/>
          <w:szCs w:val="24"/>
          <w:lang w:val="uk-UA"/>
        </w:rPr>
        <w:t xml:space="preserve">.в т.ч. актуалізація (оновлення) цифрових векторних топографічних планів масштабу 1:2000 на території м.Ніжин Чернігівської області в системі координат </w:t>
      </w:r>
      <w:r w:rsidRPr="00DD5227">
        <w:rPr>
          <w:sz w:val="24"/>
          <w:szCs w:val="24"/>
        </w:rPr>
        <w:t>UA</w:t>
      </w:r>
      <w:r w:rsidRPr="00DD5227">
        <w:rPr>
          <w:sz w:val="24"/>
          <w:szCs w:val="24"/>
          <w:lang w:val="uk-UA"/>
        </w:rPr>
        <w:t xml:space="preserve"> </w:t>
      </w:r>
      <w:r w:rsidRPr="00DD5227">
        <w:rPr>
          <w:sz w:val="24"/>
          <w:szCs w:val="24"/>
        </w:rPr>
        <w:t>UCS</w:t>
      </w:r>
      <w:r w:rsidRPr="00DD5227">
        <w:rPr>
          <w:sz w:val="24"/>
          <w:szCs w:val="24"/>
          <w:lang w:val="uk-UA"/>
        </w:rPr>
        <w:t xml:space="preserve"> 2000/ </w:t>
      </w:r>
      <w:r w:rsidRPr="00DD5227">
        <w:rPr>
          <w:sz w:val="24"/>
          <w:szCs w:val="24"/>
        </w:rPr>
        <w:t>LCS</w:t>
      </w:r>
      <w:r w:rsidRPr="00DD5227">
        <w:rPr>
          <w:sz w:val="24"/>
          <w:szCs w:val="24"/>
          <w:lang w:val="uk-UA"/>
        </w:rPr>
        <w:t>-</w:t>
      </w:r>
      <w:r w:rsidR="003452E3" w:rsidRPr="00DD5227">
        <w:rPr>
          <w:b/>
          <w:sz w:val="24"/>
          <w:szCs w:val="24"/>
          <w:lang w:val="uk-UA"/>
        </w:rPr>
        <w:t>187,</w:t>
      </w:r>
      <w:r w:rsidRPr="00DD5227">
        <w:rPr>
          <w:b/>
          <w:sz w:val="24"/>
          <w:szCs w:val="24"/>
          <w:lang w:val="uk-UA"/>
        </w:rPr>
        <w:t>0</w:t>
      </w:r>
      <w:r w:rsidRPr="00DD5227">
        <w:rPr>
          <w:sz w:val="24"/>
          <w:szCs w:val="24"/>
          <w:lang w:val="uk-UA"/>
        </w:rPr>
        <w:t xml:space="preserve"> </w:t>
      </w:r>
      <w:r w:rsidRPr="00DD5227">
        <w:rPr>
          <w:b/>
          <w:sz w:val="24"/>
          <w:szCs w:val="24"/>
          <w:lang w:val="uk-UA"/>
        </w:rPr>
        <w:t>тис.грн</w:t>
      </w:r>
      <w:r w:rsidRPr="00DD5227">
        <w:rPr>
          <w:sz w:val="24"/>
          <w:szCs w:val="24"/>
          <w:lang w:val="uk-UA"/>
        </w:rPr>
        <w:t xml:space="preserve">; виготовлення цифрових векторних топографічних планів масштабу 1:2000 на територію населених пунктів с.Кунашівка, с.Наумівське, с.Паливода Ніжинської міської ради Чернігівської обл.в системі координат </w:t>
      </w:r>
      <w:r w:rsidRPr="00DD5227">
        <w:rPr>
          <w:sz w:val="24"/>
          <w:szCs w:val="24"/>
        </w:rPr>
        <w:t>UA</w:t>
      </w:r>
      <w:r w:rsidRPr="00DD5227">
        <w:rPr>
          <w:sz w:val="24"/>
          <w:szCs w:val="24"/>
          <w:lang w:val="uk-UA"/>
        </w:rPr>
        <w:t xml:space="preserve"> </w:t>
      </w:r>
      <w:r w:rsidRPr="00DD5227">
        <w:rPr>
          <w:sz w:val="24"/>
          <w:szCs w:val="24"/>
        </w:rPr>
        <w:t>UCS</w:t>
      </w:r>
      <w:r w:rsidRPr="00DD5227">
        <w:rPr>
          <w:sz w:val="24"/>
          <w:szCs w:val="24"/>
          <w:lang w:val="uk-UA"/>
        </w:rPr>
        <w:t xml:space="preserve"> 2000/ </w:t>
      </w:r>
      <w:r w:rsidRPr="00DD5227">
        <w:rPr>
          <w:sz w:val="24"/>
          <w:szCs w:val="24"/>
        </w:rPr>
        <w:t>LCS</w:t>
      </w:r>
      <w:r w:rsidRPr="00DD5227">
        <w:rPr>
          <w:sz w:val="24"/>
          <w:szCs w:val="24"/>
          <w:lang w:val="uk-UA"/>
        </w:rPr>
        <w:t xml:space="preserve"> 74-</w:t>
      </w:r>
      <w:r w:rsidR="003452E3" w:rsidRPr="00DD5227">
        <w:rPr>
          <w:b/>
          <w:sz w:val="24"/>
          <w:szCs w:val="24"/>
          <w:lang w:val="uk-UA"/>
        </w:rPr>
        <w:t xml:space="preserve">66,0 </w:t>
      </w:r>
      <w:r w:rsidRPr="00DD5227">
        <w:rPr>
          <w:b/>
          <w:sz w:val="24"/>
          <w:szCs w:val="24"/>
          <w:lang w:val="uk-UA"/>
        </w:rPr>
        <w:t>тис.грн.</w:t>
      </w:r>
    </w:p>
    <w:p w:rsidR="00EC5E65" w:rsidRPr="00DD5227" w:rsidRDefault="00EC5E65" w:rsidP="00EC5E65">
      <w:pPr>
        <w:jc w:val="center"/>
        <w:rPr>
          <w:b/>
          <w:sz w:val="24"/>
          <w:szCs w:val="24"/>
          <w:u w:val="single"/>
          <w:lang w:val="uk-UA"/>
        </w:rPr>
      </w:pPr>
      <w:r w:rsidRPr="00DD5227">
        <w:rPr>
          <w:b/>
          <w:noProof/>
          <w:sz w:val="24"/>
          <w:szCs w:val="24"/>
          <w:u w:val="single"/>
          <w:lang w:val="uk-UA"/>
        </w:rPr>
        <w:lastRenderedPageBreak/>
        <w:t>КПК</w:t>
      </w:r>
      <w:r w:rsidRPr="00DD5227">
        <w:rPr>
          <w:b/>
          <w:sz w:val="24"/>
          <w:szCs w:val="24"/>
          <w:u w:val="single"/>
          <w:lang w:val="uk-UA"/>
        </w:rPr>
        <w:t xml:space="preserve"> 1217361</w:t>
      </w:r>
    </w:p>
    <w:p w:rsidR="00EC5E65" w:rsidRPr="00DD5227" w:rsidRDefault="00EC5E65" w:rsidP="00EC5E65">
      <w:pPr>
        <w:jc w:val="center"/>
        <w:rPr>
          <w:b/>
          <w:sz w:val="24"/>
          <w:szCs w:val="24"/>
          <w:u w:val="single"/>
          <w:lang w:val="uk-UA"/>
        </w:rPr>
      </w:pPr>
      <w:r w:rsidRPr="00DD5227">
        <w:rPr>
          <w:b/>
          <w:noProof/>
          <w:sz w:val="24"/>
          <w:szCs w:val="24"/>
          <w:u w:val="single"/>
          <w:lang w:val="uk-UA"/>
        </w:rPr>
        <w:t>«</w:t>
      </w:r>
      <w:r w:rsidRPr="00DD5227">
        <w:rPr>
          <w:b/>
          <w:sz w:val="24"/>
          <w:szCs w:val="24"/>
          <w:u w:val="single"/>
          <w:lang w:val="uk-UA"/>
        </w:rPr>
        <w:t>Співфінансування інвестиційних проектів, що реалізуються за рахунок коштів державного фонду регіонального розвитку</w:t>
      </w:r>
      <w:r w:rsidRPr="00DD5227">
        <w:rPr>
          <w:b/>
          <w:noProof/>
          <w:sz w:val="24"/>
          <w:szCs w:val="24"/>
          <w:u w:val="single"/>
          <w:lang w:val="uk-UA"/>
        </w:rPr>
        <w:t>»</w:t>
      </w:r>
    </w:p>
    <w:p w:rsidR="00EC5E65" w:rsidRPr="00DD5227" w:rsidRDefault="00EC5E65" w:rsidP="00EC5E65">
      <w:pPr>
        <w:pStyle w:val="5"/>
        <w:tabs>
          <w:tab w:val="left" w:pos="4860"/>
        </w:tabs>
        <w:ind w:firstLine="720"/>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pStyle w:val="5"/>
        <w:tabs>
          <w:tab w:val="left" w:pos="4860"/>
        </w:tabs>
        <w:ind w:firstLine="720"/>
        <w:jc w:val="both"/>
        <w:rPr>
          <w:noProof/>
          <w:sz w:val="24"/>
          <w:szCs w:val="24"/>
          <w:lang w:val="uk-UA"/>
        </w:rPr>
      </w:pPr>
      <w:r w:rsidRPr="00DD5227">
        <w:rPr>
          <w:noProof/>
          <w:sz w:val="24"/>
          <w:szCs w:val="24"/>
          <w:lang w:val="uk-UA"/>
        </w:rPr>
        <w:t xml:space="preserve">Уточнений план на рік – </w:t>
      </w:r>
      <w:r w:rsidR="003452E3" w:rsidRPr="00DD5227">
        <w:rPr>
          <w:b/>
          <w:noProof/>
          <w:sz w:val="24"/>
          <w:szCs w:val="24"/>
          <w:lang w:val="uk-UA"/>
        </w:rPr>
        <w:t>1 800</w:t>
      </w:r>
      <w:r w:rsidRPr="00DD5227">
        <w:rPr>
          <w:b/>
          <w:noProof/>
          <w:sz w:val="24"/>
          <w:szCs w:val="24"/>
          <w:lang w:val="uk-UA"/>
        </w:rPr>
        <w:t>,0 тис.грн</w:t>
      </w:r>
      <w:r w:rsidRPr="00DD5227">
        <w:rPr>
          <w:noProof/>
          <w:sz w:val="24"/>
          <w:szCs w:val="24"/>
          <w:lang w:val="uk-UA"/>
        </w:rPr>
        <w:t xml:space="preserve">. На співфінансування проекту ДФРР по реконструкції приміщень ЗОШ №14 під школу-сад  напрвлено </w:t>
      </w:r>
      <w:r w:rsidR="003452E3" w:rsidRPr="00DD5227">
        <w:rPr>
          <w:b/>
          <w:noProof/>
          <w:sz w:val="24"/>
          <w:szCs w:val="24"/>
          <w:lang w:val="uk-UA"/>
        </w:rPr>
        <w:t>1535,1</w:t>
      </w:r>
      <w:r w:rsidRPr="00DD5227">
        <w:rPr>
          <w:b/>
          <w:noProof/>
          <w:sz w:val="24"/>
          <w:szCs w:val="24"/>
          <w:lang w:val="uk-UA"/>
        </w:rPr>
        <w:t xml:space="preserve"> тис.грн</w:t>
      </w:r>
      <w:r w:rsidRPr="00DD5227">
        <w:rPr>
          <w:noProof/>
          <w:sz w:val="24"/>
          <w:szCs w:val="24"/>
          <w:lang w:val="uk-UA"/>
        </w:rPr>
        <w:t>.</w:t>
      </w:r>
      <w:r w:rsidR="003452E3" w:rsidRPr="00DD5227">
        <w:rPr>
          <w:noProof/>
          <w:sz w:val="24"/>
          <w:szCs w:val="24"/>
          <w:lang w:val="uk-UA"/>
        </w:rPr>
        <w:t xml:space="preserve"> </w:t>
      </w:r>
      <w:r w:rsidR="00B7001F" w:rsidRPr="00DD5227">
        <w:rPr>
          <w:noProof/>
          <w:sz w:val="24"/>
          <w:szCs w:val="24"/>
          <w:lang w:val="uk-UA"/>
        </w:rPr>
        <w:t xml:space="preserve">Кошти державного фонду регіонального розвитку склали </w:t>
      </w:r>
      <w:r w:rsidR="00B7001F" w:rsidRPr="00DD5227">
        <w:rPr>
          <w:b/>
          <w:noProof/>
          <w:sz w:val="24"/>
          <w:szCs w:val="24"/>
          <w:lang w:val="uk-UA"/>
        </w:rPr>
        <w:t>650,0 тис.грн.</w:t>
      </w:r>
    </w:p>
    <w:p w:rsidR="00EC5E65" w:rsidRPr="00DD5227" w:rsidRDefault="00EC5E65" w:rsidP="00EC5E65">
      <w:pPr>
        <w:autoSpaceDE w:val="0"/>
        <w:autoSpaceDN w:val="0"/>
        <w:ind w:firstLine="720"/>
        <w:jc w:val="both"/>
        <w:rPr>
          <w:noProof/>
          <w:sz w:val="24"/>
          <w:szCs w:val="24"/>
          <w:lang w:val="uk-UA"/>
        </w:rPr>
      </w:pPr>
    </w:p>
    <w:p w:rsidR="00EC5E65" w:rsidRPr="00DD5227" w:rsidRDefault="00EC5E65" w:rsidP="00EC5E65">
      <w:pPr>
        <w:pStyle w:val="5"/>
        <w:ind w:firstLine="600"/>
        <w:jc w:val="center"/>
        <w:rPr>
          <w:b/>
          <w:noProof/>
          <w:sz w:val="24"/>
          <w:szCs w:val="24"/>
          <w:u w:val="single"/>
          <w:lang w:val="uk-UA"/>
        </w:rPr>
      </w:pPr>
      <w:r w:rsidRPr="00DD5227">
        <w:rPr>
          <w:b/>
          <w:noProof/>
          <w:sz w:val="24"/>
          <w:szCs w:val="24"/>
          <w:u w:val="single"/>
          <w:lang w:val="uk-UA"/>
        </w:rPr>
        <w:t>КПКВ 7363</w:t>
      </w:r>
    </w:p>
    <w:p w:rsidR="00EC5E65" w:rsidRPr="00DD5227" w:rsidRDefault="00EC5E65" w:rsidP="00EC5E65">
      <w:pPr>
        <w:pStyle w:val="5"/>
        <w:ind w:firstLine="600"/>
        <w:jc w:val="center"/>
        <w:rPr>
          <w:b/>
          <w:noProof/>
          <w:sz w:val="24"/>
          <w:szCs w:val="24"/>
          <w:u w:val="single"/>
          <w:lang w:val="uk-UA"/>
        </w:rPr>
      </w:pPr>
      <w:r w:rsidRPr="00DD5227">
        <w:rPr>
          <w:b/>
          <w:noProof/>
          <w:sz w:val="24"/>
          <w:szCs w:val="24"/>
          <w:u w:val="single"/>
          <w:lang w:val="uk-UA"/>
        </w:rPr>
        <w:t>«</w:t>
      </w:r>
      <w:r w:rsidRPr="00DD5227">
        <w:rPr>
          <w:b/>
          <w:bCs/>
          <w:sz w:val="24"/>
          <w:szCs w:val="24"/>
          <w:u w:val="single"/>
          <w:lang w:val="uk-UA"/>
        </w:rPr>
        <w:t>Виконання інвестиційних проектів в рамках здійснення заходів щодо соціально-економічного розвитку окремих територій (включаючи співфінансування)</w:t>
      </w:r>
      <w:r w:rsidRPr="00DD5227">
        <w:rPr>
          <w:b/>
          <w:noProof/>
          <w:sz w:val="24"/>
          <w:szCs w:val="24"/>
          <w:u w:val="single"/>
          <w:lang w:val="uk-UA"/>
        </w:rPr>
        <w:t xml:space="preserve"> »</w:t>
      </w:r>
    </w:p>
    <w:p w:rsidR="00EC5E65" w:rsidRPr="00DD5227" w:rsidRDefault="00EC5E65" w:rsidP="00EC5E65">
      <w:pPr>
        <w:pStyle w:val="5"/>
        <w:tabs>
          <w:tab w:val="left" w:pos="4860"/>
        </w:tabs>
        <w:ind w:firstLine="720"/>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pStyle w:val="5"/>
        <w:tabs>
          <w:tab w:val="left" w:pos="4860"/>
        </w:tabs>
        <w:ind w:firstLine="720"/>
        <w:jc w:val="both"/>
        <w:rPr>
          <w:b/>
          <w:noProof/>
          <w:sz w:val="24"/>
          <w:lang w:val="uk-UA"/>
        </w:rPr>
      </w:pPr>
      <w:r w:rsidRPr="00DD5227">
        <w:rPr>
          <w:noProof/>
          <w:sz w:val="24"/>
          <w:szCs w:val="24"/>
          <w:lang w:val="uk-UA"/>
        </w:rPr>
        <w:t xml:space="preserve">На виконання постанови КМУ від 06 грудня 2017 року №1037 «Про внесення змін до пункту 9 Порядку перерахування міжбюджетних трансфертів» в міському бюджеті передбачено співфінансування  об’єктів, що будуть профінансовані за рахунок  залишку </w:t>
      </w:r>
      <w:r w:rsidRPr="00DD5227">
        <w:rPr>
          <w:noProof/>
          <w:sz w:val="24"/>
          <w:lang w:val="uk-UA"/>
        </w:rPr>
        <w:t xml:space="preserve">субвенції з державного бюджету на здійснення заходів щодо соціально-економічного розвитку територій , що склався станом на 01.01.2019 року на суму </w:t>
      </w:r>
      <w:r w:rsidRPr="00DD5227">
        <w:rPr>
          <w:b/>
          <w:noProof/>
          <w:sz w:val="24"/>
          <w:lang w:val="uk-UA"/>
        </w:rPr>
        <w:t>176,3 тис.грн.</w:t>
      </w:r>
    </w:p>
    <w:p w:rsidR="00EC5E65" w:rsidRPr="00DD5227" w:rsidRDefault="00EC5E65" w:rsidP="00EC5E65">
      <w:pPr>
        <w:pStyle w:val="5"/>
        <w:tabs>
          <w:tab w:val="left" w:pos="4860"/>
        </w:tabs>
        <w:ind w:firstLine="720"/>
        <w:jc w:val="both"/>
        <w:rPr>
          <w:noProof/>
          <w:sz w:val="24"/>
          <w:szCs w:val="24"/>
          <w:lang w:val="uk-UA"/>
        </w:rPr>
      </w:pPr>
      <w:r w:rsidRPr="00DD5227">
        <w:rPr>
          <w:noProof/>
          <w:sz w:val="24"/>
          <w:szCs w:val="24"/>
          <w:lang w:val="uk-UA"/>
        </w:rPr>
        <w:t xml:space="preserve">Касові видатки за </w:t>
      </w:r>
      <w:r w:rsidR="009F17E4" w:rsidRPr="00DD5227">
        <w:rPr>
          <w:noProof/>
          <w:sz w:val="24"/>
          <w:szCs w:val="24"/>
          <w:lang w:val="uk-UA"/>
        </w:rPr>
        <w:t>2019 рік</w:t>
      </w:r>
      <w:r w:rsidRPr="00DD5227">
        <w:rPr>
          <w:noProof/>
          <w:sz w:val="24"/>
          <w:szCs w:val="24"/>
          <w:lang w:val="uk-UA"/>
        </w:rPr>
        <w:t xml:space="preserve">  склали </w:t>
      </w:r>
      <w:r w:rsidRPr="00DD5227">
        <w:rPr>
          <w:b/>
          <w:noProof/>
          <w:sz w:val="24"/>
          <w:szCs w:val="24"/>
          <w:lang w:val="uk-UA"/>
        </w:rPr>
        <w:t>1</w:t>
      </w:r>
      <w:r w:rsidR="009F17E4" w:rsidRPr="00DD5227">
        <w:rPr>
          <w:b/>
          <w:noProof/>
          <w:sz w:val="24"/>
          <w:szCs w:val="24"/>
          <w:lang w:val="uk-UA"/>
        </w:rPr>
        <w:t>60</w:t>
      </w:r>
      <w:r w:rsidRPr="00DD5227">
        <w:rPr>
          <w:b/>
          <w:noProof/>
          <w:sz w:val="24"/>
          <w:szCs w:val="24"/>
          <w:lang w:val="uk-UA"/>
        </w:rPr>
        <w:t>,</w:t>
      </w:r>
      <w:r w:rsidR="009F17E4" w:rsidRPr="00DD5227">
        <w:rPr>
          <w:b/>
          <w:noProof/>
          <w:sz w:val="24"/>
          <w:szCs w:val="24"/>
          <w:lang w:val="uk-UA"/>
        </w:rPr>
        <w:t>6</w:t>
      </w:r>
      <w:r w:rsidRPr="00DD5227">
        <w:rPr>
          <w:b/>
          <w:noProof/>
          <w:sz w:val="24"/>
          <w:szCs w:val="24"/>
          <w:lang w:val="uk-UA"/>
        </w:rPr>
        <w:t xml:space="preserve"> тис.грн</w:t>
      </w:r>
      <w:r w:rsidR="009F17E4" w:rsidRPr="00DD5227">
        <w:rPr>
          <w:b/>
          <w:noProof/>
          <w:sz w:val="24"/>
          <w:szCs w:val="24"/>
          <w:lang w:val="uk-UA"/>
        </w:rPr>
        <w:t xml:space="preserve"> </w:t>
      </w:r>
      <w:r w:rsidR="009F17E4" w:rsidRPr="00DD5227">
        <w:rPr>
          <w:noProof/>
          <w:sz w:val="24"/>
          <w:szCs w:val="24"/>
          <w:lang w:val="uk-UA"/>
        </w:rPr>
        <w:t>Недовикорисатання лімітних призначень пов’язане з економією коштів субвенції при виконанні будівельних робіт.</w:t>
      </w:r>
    </w:p>
    <w:p w:rsidR="00EC5E65" w:rsidRPr="00DD5227" w:rsidRDefault="00EC5E65" w:rsidP="00EC5E65">
      <w:pPr>
        <w:pStyle w:val="5"/>
        <w:ind w:firstLine="600"/>
        <w:rPr>
          <w:noProof/>
          <w:sz w:val="24"/>
          <w:szCs w:val="24"/>
          <w:lang w:val="uk-UA"/>
        </w:rPr>
      </w:pPr>
    </w:p>
    <w:p w:rsidR="00EC5E65" w:rsidRPr="00DD5227" w:rsidRDefault="00EC5E65" w:rsidP="00EC5E65">
      <w:pPr>
        <w:pStyle w:val="5"/>
        <w:jc w:val="center"/>
        <w:rPr>
          <w:b/>
          <w:noProof/>
          <w:sz w:val="24"/>
          <w:szCs w:val="24"/>
          <w:u w:val="single"/>
          <w:lang w:val="uk-UA"/>
        </w:rPr>
      </w:pPr>
      <w:r w:rsidRPr="00DD5227">
        <w:rPr>
          <w:b/>
          <w:noProof/>
          <w:sz w:val="24"/>
          <w:szCs w:val="24"/>
          <w:u w:val="single"/>
          <w:lang w:val="uk-UA"/>
        </w:rPr>
        <w:t>КПКВ   1217461</w:t>
      </w:r>
    </w:p>
    <w:p w:rsidR="00EC5E65" w:rsidRPr="00DD5227" w:rsidRDefault="00EC5E65" w:rsidP="00EC5E65">
      <w:pPr>
        <w:pStyle w:val="5"/>
        <w:jc w:val="center"/>
        <w:rPr>
          <w:b/>
          <w:noProof/>
          <w:sz w:val="24"/>
          <w:szCs w:val="24"/>
          <w:lang w:val="uk-UA"/>
        </w:rPr>
      </w:pPr>
      <w:r w:rsidRPr="00DD5227">
        <w:rPr>
          <w:b/>
          <w:noProof/>
          <w:sz w:val="24"/>
          <w:szCs w:val="24"/>
          <w:u w:val="single"/>
          <w:lang w:val="uk-UA"/>
        </w:rPr>
        <w:t>«Утримання та розвиток автомобільних доріг та дорожньої інфраструктури за рахунок коштів місцевого бюджету»</w:t>
      </w:r>
    </w:p>
    <w:p w:rsidR="00EC5E65" w:rsidRPr="00DD5227" w:rsidRDefault="00EC5E65" w:rsidP="00EC5E65">
      <w:pPr>
        <w:pStyle w:val="5"/>
        <w:tabs>
          <w:tab w:val="left" w:pos="2127"/>
        </w:tabs>
        <w:ind w:firstLine="600"/>
        <w:rPr>
          <w:noProof/>
          <w:sz w:val="24"/>
          <w:szCs w:val="24"/>
          <w:lang w:val="uk-UA"/>
        </w:rPr>
      </w:pPr>
      <w:r w:rsidRPr="00DD5227">
        <w:rPr>
          <w:noProof/>
          <w:sz w:val="24"/>
          <w:szCs w:val="24"/>
          <w:u w:val="single"/>
          <w:lang w:val="uk-UA"/>
        </w:rPr>
        <w:t>Загальний фонд</w:t>
      </w:r>
    </w:p>
    <w:p w:rsidR="00EC5E65" w:rsidRPr="00DD5227" w:rsidRDefault="00EC5E65" w:rsidP="00EC5E65">
      <w:pPr>
        <w:pStyle w:val="5"/>
        <w:tabs>
          <w:tab w:val="left" w:pos="2127"/>
        </w:tabs>
        <w:ind w:firstLine="600"/>
        <w:jc w:val="both"/>
        <w:rPr>
          <w:noProof/>
          <w:sz w:val="24"/>
          <w:szCs w:val="24"/>
          <w:lang w:val="uk-UA"/>
        </w:rPr>
      </w:pPr>
      <w:r w:rsidRPr="00DD5227">
        <w:rPr>
          <w:noProof/>
          <w:sz w:val="24"/>
          <w:szCs w:val="24"/>
          <w:lang w:val="uk-UA"/>
        </w:rPr>
        <w:t xml:space="preserve">Уточнені планові призначення на рік становлять – </w:t>
      </w:r>
      <w:r w:rsidR="009F17E4" w:rsidRPr="00DD5227">
        <w:rPr>
          <w:b/>
          <w:noProof/>
          <w:sz w:val="24"/>
          <w:szCs w:val="24"/>
          <w:lang w:val="uk-UA"/>
        </w:rPr>
        <w:t>19</w:t>
      </w:r>
      <w:r w:rsidR="00D553B9" w:rsidRPr="00DD5227">
        <w:rPr>
          <w:b/>
          <w:noProof/>
          <w:sz w:val="24"/>
          <w:szCs w:val="24"/>
          <w:lang w:val="uk-UA"/>
        </w:rPr>
        <w:t xml:space="preserve"> </w:t>
      </w:r>
      <w:r w:rsidR="009F17E4" w:rsidRPr="00DD5227">
        <w:rPr>
          <w:b/>
          <w:noProof/>
          <w:sz w:val="24"/>
          <w:szCs w:val="24"/>
          <w:lang w:val="uk-UA"/>
        </w:rPr>
        <w:t>145,4</w:t>
      </w:r>
      <w:r w:rsidRPr="00DD5227">
        <w:rPr>
          <w:b/>
          <w:noProof/>
          <w:sz w:val="24"/>
          <w:szCs w:val="24"/>
          <w:lang w:val="uk-UA"/>
        </w:rPr>
        <w:t xml:space="preserve"> тис.грн</w:t>
      </w:r>
      <w:r w:rsidRPr="00DD5227">
        <w:rPr>
          <w:noProof/>
          <w:sz w:val="24"/>
          <w:szCs w:val="24"/>
          <w:lang w:val="uk-UA"/>
        </w:rPr>
        <w:t>. Протягом звітного періоду використано на поточний ремонт доріг</w:t>
      </w:r>
      <w:r w:rsidR="00D553B9" w:rsidRPr="00DD5227">
        <w:rPr>
          <w:noProof/>
          <w:sz w:val="24"/>
          <w:szCs w:val="24"/>
          <w:lang w:val="uk-UA"/>
        </w:rPr>
        <w:t xml:space="preserve">, тротуарів, встановлення дорожніх знаків та світлофорних об’єктів, нанесення дорожньої розмітки та інші роботи </w:t>
      </w:r>
      <w:r w:rsidRPr="00DD5227">
        <w:rPr>
          <w:noProof/>
          <w:sz w:val="24"/>
          <w:szCs w:val="24"/>
          <w:lang w:val="uk-UA"/>
        </w:rPr>
        <w:t xml:space="preserve"> </w:t>
      </w:r>
      <w:r w:rsidR="00D553B9" w:rsidRPr="00DD5227">
        <w:rPr>
          <w:b/>
          <w:noProof/>
          <w:sz w:val="24"/>
          <w:szCs w:val="24"/>
          <w:lang w:val="uk-UA"/>
        </w:rPr>
        <w:t>18 731,8</w:t>
      </w:r>
      <w:r w:rsidRPr="00DD5227">
        <w:rPr>
          <w:b/>
          <w:noProof/>
          <w:sz w:val="24"/>
          <w:szCs w:val="24"/>
          <w:lang w:val="uk-UA"/>
        </w:rPr>
        <w:t>тис.грн.</w:t>
      </w:r>
      <w:r w:rsidR="00D553B9" w:rsidRPr="00DD5227">
        <w:rPr>
          <w:b/>
          <w:noProof/>
          <w:sz w:val="24"/>
          <w:szCs w:val="24"/>
          <w:lang w:val="uk-UA"/>
        </w:rPr>
        <w:t xml:space="preserve">, </w:t>
      </w:r>
      <w:r w:rsidR="00D553B9" w:rsidRPr="00DD5227">
        <w:rPr>
          <w:noProof/>
          <w:sz w:val="24"/>
          <w:szCs w:val="24"/>
          <w:lang w:val="uk-UA"/>
        </w:rPr>
        <w:t xml:space="preserve">на придбання дорожніх знаків і кріплень </w:t>
      </w:r>
      <w:r w:rsidR="00D553B9" w:rsidRPr="00DD5227">
        <w:rPr>
          <w:b/>
          <w:noProof/>
          <w:sz w:val="24"/>
          <w:szCs w:val="24"/>
          <w:lang w:val="uk-UA"/>
        </w:rPr>
        <w:t>56,9 тис.грн</w:t>
      </w:r>
    </w:p>
    <w:p w:rsidR="00EC5E65" w:rsidRPr="00DD5227" w:rsidRDefault="00EC5E65" w:rsidP="00EC5E65">
      <w:pPr>
        <w:pStyle w:val="5"/>
        <w:tabs>
          <w:tab w:val="left" w:pos="2127"/>
        </w:tabs>
        <w:ind w:firstLine="600"/>
        <w:rPr>
          <w:noProof/>
          <w:sz w:val="24"/>
          <w:szCs w:val="24"/>
          <w:u w:val="single"/>
          <w:lang w:val="uk-UA"/>
        </w:rPr>
      </w:pPr>
      <w:r w:rsidRPr="00DD5227">
        <w:rPr>
          <w:noProof/>
          <w:sz w:val="24"/>
          <w:szCs w:val="24"/>
          <w:u w:val="single"/>
          <w:lang w:val="uk-UA"/>
        </w:rPr>
        <w:t>Спеціальний фонд</w:t>
      </w:r>
    </w:p>
    <w:p w:rsidR="00E14467" w:rsidRPr="00DD5227" w:rsidRDefault="00EC5E65" w:rsidP="00EC5E65">
      <w:pPr>
        <w:pStyle w:val="5"/>
        <w:tabs>
          <w:tab w:val="left" w:pos="2127"/>
        </w:tabs>
        <w:ind w:firstLine="600"/>
        <w:jc w:val="both"/>
        <w:rPr>
          <w:noProof/>
          <w:sz w:val="24"/>
          <w:szCs w:val="24"/>
          <w:lang w:val="uk-UA"/>
        </w:rPr>
      </w:pPr>
      <w:r w:rsidRPr="00DD5227">
        <w:rPr>
          <w:noProof/>
          <w:sz w:val="24"/>
          <w:szCs w:val="24"/>
          <w:lang w:val="uk-UA"/>
        </w:rPr>
        <w:t>На поточні роботи по утриманню доріг передбачено направити 4,8 тис.грн. вільного залишку коштів, який склався станом на 01.01.2019р. за рахунок погашення заборгованості по податку з власників транспортних засобів в т.ч. С.Кунашівка 1,2 тис.грн. Протягом звітного періоду кошти не використані.</w:t>
      </w:r>
      <w:r w:rsidR="00E14467" w:rsidRPr="00DD5227">
        <w:rPr>
          <w:noProof/>
          <w:sz w:val="24"/>
          <w:szCs w:val="24"/>
          <w:lang w:val="uk-UA"/>
        </w:rPr>
        <w:t xml:space="preserve"> </w:t>
      </w:r>
    </w:p>
    <w:p w:rsidR="00EC5E65" w:rsidRPr="00DD5227" w:rsidRDefault="00E14467" w:rsidP="00EC5E65">
      <w:pPr>
        <w:pStyle w:val="5"/>
        <w:tabs>
          <w:tab w:val="left" w:pos="2127"/>
        </w:tabs>
        <w:ind w:firstLine="600"/>
        <w:jc w:val="both"/>
        <w:rPr>
          <w:noProof/>
          <w:sz w:val="24"/>
          <w:szCs w:val="24"/>
          <w:lang w:val="uk-UA"/>
        </w:rPr>
      </w:pPr>
      <w:r w:rsidRPr="00DD5227">
        <w:rPr>
          <w:noProof/>
          <w:sz w:val="24"/>
          <w:szCs w:val="24"/>
          <w:lang w:val="uk-UA"/>
        </w:rPr>
        <w:t xml:space="preserve">На капітальні видатки ( виготовлення проектної документації та її експертиза по капітальному ремонту 3-х вулиць та 3-х перехресть) уточнений план складає </w:t>
      </w:r>
      <w:r w:rsidRPr="00DD5227">
        <w:rPr>
          <w:b/>
          <w:noProof/>
          <w:sz w:val="24"/>
          <w:szCs w:val="24"/>
          <w:lang w:val="uk-UA"/>
        </w:rPr>
        <w:t>377,6 тис.грн</w:t>
      </w:r>
      <w:r w:rsidRPr="00DD5227">
        <w:rPr>
          <w:noProof/>
          <w:sz w:val="24"/>
          <w:szCs w:val="24"/>
          <w:lang w:val="uk-UA"/>
        </w:rPr>
        <w:t xml:space="preserve">. Касові видатки склали </w:t>
      </w:r>
      <w:r w:rsidRPr="00DD5227">
        <w:rPr>
          <w:b/>
          <w:noProof/>
          <w:sz w:val="24"/>
          <w:szCs w:val="24"/>
          <w:lang w:val="uk-UA"/>
        </w:rPr>
        <w:t>376,9 тис.грн</w:t>
      </w:r>
      <w:r w:rsidRPr="00DD5227">
        <w:rPr>
          <w:noProof/>
          <w:sz w:val="24"/>
          <w:szCs w:val="24"/>
          <w:lang w:val="uk-UA"/>
        </w:rPr>
        <w:t xml:space="preserve">  </w:t>
      </w:r>
    </w:p>
    <w:p w:rsidR="00EC5E65" w:rsidRPr="00DD5227" w:rsidRDefault="00EC5E65" w:rsidP="00EC5E65">
      <w:pPr>
        <w:pStyle w:val="5"/>
        <w:tabs>
          <w:tab w:val="left" w:pos="2127"/>
        </w:tabs>
        <w:ind w:firstLine="600"/>
        <w:jc w:val="both"/>
        <w:rPr>
          <w:noProof/>
          <w:sz w:val="24"/>
          <w:szCs w:val="24"/>
          <w:lang w:val="uk-UA"/>
        </w:rPr>
      </w:pPr>
      <w:r w:rsidRPr="00DD5227">
        <w:rPr>
          <w:noProof/>
          <w:sz w:val="24"/>
          <w:szCs w:val="24"/>
          <w:lang w:val="uk-UA"/>
        </w:rPr>
        <w:t xml:space="preserve"> За рахунок благодійного внеску жителів міста проведений поточний ремонт доріг без твердого покриття методом грейдерування та/або відсипкою на суму  </w:t>
      </w:r>
      <w:r w:rsidR="009F36AE" w:rsidRPr="00DD5227">
        <w:rPr>
          <w:noProof/>
          <w:sz w:val="24"/>
          <w:szCs w:val="24"/>
          <w:lang w:val="uk-UA"/>
        </w:rPr>
        <w:t>34,6</w:t>
      </w:r>
      <w:r w:rsidRPr="00DD5227">
        <w:rPr>
          <w:noProof/>
          <w:sz w:val="24"/>
          <w:szCs w:val="24"/>
          <w:lang w:val="uk-UA"/>
        </w:rPr>
        <w:t xml:space="preserve"> тис.грн в т.ч. вулиць Парижська комуна-2,6 тис.грн, Генерала Корчагіна-4.0 тис.грн., Селянська -5</w:t>
      </w:r>
      <w:r w:rsidR="0091134F" w:rsidRPr="00DD5227">
        <w:rPr>
          <w:noProof/>
          <w:sz w:val="24"/>
          <w:szCs w:val="24"/>
          <w:lang w:val="uk-UA"/>
        </w:rPr>
        <w:t>,</w:t>
      </w:r>
      <w:r w:rsidRPr="00DD5227">
        <w:rPr>
          <w:noProof/>
          <w:sz w:val="24"/>
          <w:szCs w:val="24"/>
          <w:lang w:val="uk-UA"/>
        </w:rPr>
        <w:t>3тис. грн., Старокунашівська -5,5 тис.грн.</w:t>
      </w:r>
      <w:r w:rsidR="009F36AE" w:rsidRPr="00DD5227">
        <w:rPr>
          <w:noProof/>
          <w:sz w:val="24"/>
          <w:szCs w:val="24"/>
          <w:lang w:val="uk-UA"/>
        </w:rPr>
        <w:t>, пров. Таборний- 6,1 тис.</w:t>
      </w:r>
      <w:r w:rsidRPr="00DD5227">
        <w:rPr>
          <w:noProof/>
          <w:sz w:val="24"/>
          <w:szCs w:val="24"/>
          <w:lang w:val="uk-UA"/>
        </w:rPr>
        <w:t xml:space="preserve"> </w:t>
      </w:r>
      <w:r w:rsidR="009F36AE" w:rsidRPr="00DD5227">
        <w:rPr>
          <w:noProof/>
          <w:sz w:val="24"/>
          <w:szCs w:val="24"/>
          <w:lang w:val="uk-UA"/>
        </w:rPr>
        <w:t>грн, ву. Красносільського-4,4 тис.грн, вул.В.Стуся-6,7 тис.грн.</w:t>
      </w:r>
    </w:p>
    <w:p w:rsidR="00D74666" w:rsidRPr="00DD5227" w:rsidRDefault="00D74666" w:rsidP="00D74666">
      <w:pPr>
        <w:pStyle w:val="8"/>
        <w:ind w:firstLine="360"/>
        <w:jc w:val="center"/>
        <w:rPr>
          <w:b/>
          <w:sz w:val="24"/>
          <w:szCs w:val="24"/>
          <w:lang w:val="uk-UA"/>
        </w:rPr>
      </w:pPr>
      <w:r w:rsidRPr="00DD5227">
        <w:rPr>
          <w:b/>
          <w:noProof/>
          <w:sz w:val="24"/>
          <w:szCs w:val="24"/>
          <w:lang w:val="uk-UA"/>
        </w:rPr>
        <w:t>КПК</w:t>
      </w:r>
      <w:r w:rsidR="0090255C" w:rsidRPr="00DD5227">
        <w:rPr>
          <w:b/>
          <w:noProof/>
          <w:sz w:val="24"/>
          <w:szCs w:val="24"/>
          <w:lang w:val="uk-UA"/>
        </w:rPr>
        <w:t>В</w:t>
      </w:r>
      <w:r w:rsidRPr="00DD5227">
        <w:rPr>
          <w:b/>
          <w:sz w:val="24"/>
          <w:szCs w:val="24"/>
          <w:lang w:val="uk-UA"/>
        </w:rPr>
        <w:t xml:space="preserve"> 0217610</w:t>
      </w:r>
    </w:p>
    <w:p w:rsidR="00D74666" w:rsidRPr="00DD5227" w:rsidRDefault="00D74666" w:rsidP="00D74666">
      <w:pPr>
        <w:pStyle w:val="8"/>
        <w:ind w:firstLine="360"/>
        <w:jc w:val="center"/>
        <w:rPr>
          <w:b/>
          <w:sz w:val="24"/>
          <w:szCs w:val="24"/>
          <w:u w:val="single"/>
          <w:lang w:val="uk-UA"/>
        </w:rPr>
      </w:pPr>
      <w:r w:rsidRPr="00DD5227">
        <w:rPr>
          <w:b/>
          <w:sz w:val="24"/>
          <w:szCs w:val="24"/>
          <w:u w:val="single"/>
          <w:lang w:val="uk-UA"/>
        </w:rPr>
        <w:t>Сприяння розвитку малого та середнього підприємництва</w:t>
      </w:r>
    </w:p>
    <w:p w:rsidR="00D74666" w:rsidRPr="00DD5227" w:rsidRDefault="00D74666" w:rsidP="00D74666">
      <w:pPr>
        <w:ind w:firstLine="720"/>
        <w:rPr>
          <w:sz w:val="24"/>
          <w:szCs w:val="24"/>
          <w:u w:val="single"/>
          <w:lang w:val="uk-UA"/>
        </w:rPr>
      </w:pPr>
      <w:r w:rsidRPr="00DD5227">
        <w:rPr>
          <w:sz w:val="24"/>
          <w:szCs w:val="24"/>
          <w:u w:val="single"/>
          <w:lang w:val="uk-UA"/>
        </w:rPr>
        <w:t>Загальний фонд</w:t>
      </w:r>
    </w:p>
    <w:p w:rsidR="00D74666" w:rsidRPr="00DD5227" w:rsidRDefault="00D74666" w:rsidP="00D74666">
      <w:pPr>
        <w:autoSpaceDE w:val="0"/>
        <w:autoSpaceDN w:val="0"/>
        <w:ind w:firstLine="720"/>
        <w:jc w:val="both"/>
        <w:rPr>
          <w:noProof/>
          <w:sz w:val="24"/>
          <w:szCs w:val="24"/>
          <w:lang w:val="uk-UA"/>
        </w:rPr>
      </w:pPr>
      <w:r w:rsidRPr="00DD5227">
        <w:rPr>
          <w:sz w:val="24"/>
          <w:szCs w:val="24"/>
          <w:lang w:val="uk-UA"/>
        </w:rPr>
        <w:t xml:space="preserve">На фінансування міської програми </w:t>
      </w:r>
      <w:r w:rsidRPr="00DD5227">
        <w:rPr>
          <w:noProof/>
          <w:sz w:val="24"/>
          <w:szCs w:val="24"/>
          <w:lang w:val="uk-UA"/>
        </w:rPr>
        <w:t>розвитку малого та  середнього  підприємництва  у м.Ніжині на 2017-2020 роки</w:t>
      </w:r>
      <w:r w:rsidRPr="00DD5227">
        <w:rPr>
          <w:sz w:val="24"/>
          <w:szCs w:val="24"/>
          <w:lang w:val="uk-UA"/>
        </w:rPr>
        <w:t xml:space="preserve"> </w:t>
      </w:r>
      <w:r w:rsidRPr="00DD5227">
        <w:rPr>
          <w:noProof/>
          <w:sz w:val="24"/>
          <w:szCs w:val="24"/>
          <w:lang w:val="uk-UA"/>
        </w:rPr>
        <w:t xml:space="preserve">в бюджеті на 2019р. передбачено </w:t>
      </w:r>
      <w:r w:rsidRPr="00DD5227">
        <w:rPr>
          <w:b/>
          <w:noProof/>
          <w:sz w:val="24"/>
          <w:szCs w:val="24"/>
          <w:lang w:val="uk-UA"/>
        </w:rPr>
        <w:t>10,0тис.грн.</w:t>
      </w:r>
      <w:r w:rsidRPr="00DD5227">
        <w:rPr>
          <w:noProof/>
          <w:sz w:val="24"/>
          <w:szCs w:val="24"/>
          <w:lang w:val="uk-UA"/>
        </w:rPr>
        <w:t xml:space="preserve"> Протягом</w:t>
      </w:r>
      <w:r w:rsidR="00904243" w:rsidRPr="00DD5227">
        <w:rPr>
          <w:noProof/>
          <w:sz w:val="24"/>
          <w:szCs w:val="24"/>
          <w:lang w:val="uk-UA"/>
        </w:rPr>
        <w:t xml:space="preserve"> року </w:t>
      </w:r>
      <w:r w:rsidRPr="00DD5227">
        <w:rPr>
          <w:noProof/>
          <w:sz w:val="24"/>
          <w:szCs w:val="24"/>
          <w:lang w:val="uk-UA"/>
        </w:rPr>
        <w:t xml:space="preserve">   використано </w:t>
      </w:r>
      <w:r w:rsidRPr="00DD5227">
        <w:rPr>
          <w:b/>
          <w:noProof/>
          <w:sz w:val="24"/>
          <w:szCs w:val="24"/>
          <w:lang w:val="uk-UA"/>
        </w:rPr>
        <w:t>10,0тис.грн.</w:t>
      </w:r>
      <w:r w:rsidRPr="00DD5227">
        <w:rPr>
          <w:noProof/>
          <w:sz w:val="24"/>
          <w:szCs w:val="24"/>
          <w:lang w:val="uk-UA"/>
        </w:rPr>
        <w:t xml:space="preserve"> (кошти  направлені  на придбання квіткової  продукції</w:t>
      </w:r>
      <w:r w:rsidR="00904243" w:rsidRPr="00DD5227">
        <w:rPr>
          <w:noProof/>
          <w:sz w:val="24"/>
          <w:szCs w:val="24"/>
          <w:lang w:val="uk-UA"/>
        </w:rPr>
        <w:t xml:space="preserve"> до дня підприємництва</w:t>
      </w:r>
      <w:r w:rsidRPr="00DD5227">
        <w:rPr>
          <w:noProof/>
          <w:sz w:val="24"/>
          <w:szCs w:val="24"/>
          <w:lang w:val="uk-UA"/>
        </w:rPr>
        <w:t>, бланків подяк  для відзначення  підприємців,  на виконання дизайну, верстки, макетування каталогу «Ніжин. Каталог підприємців»).</w:t>
      </w:r>
    </w:p>
    <w:p w:rsidR="00D74666" w:rsidRPr="00DD5227" w:rsidRDefault="00D74666" w:rsidP="00D74666">
      <w:pPr>
        <w:autoSpaceDE w:val="0"/>
        <w:autoSpaceDN w:val="0"/>
        <w:ind w:firstLine="720"/>
        <w:jc w:val="both"/>
        <w:rPr>
          <w:bCs/>
          <w:sz w:val="24"/>
          <w:szCs w:val="24"/>
          <w:lang w:val="uk-UA"/>
        </w:rPr>
      </w:pPr>
      <w:r w:rsidRPr="00DD5227">
        <w:rPr>
          <w:bCs/>
          <w:sz w:val="24"/>
          <w:szCs w:val="24"/>
          <w:lang w:val="uk-UA"/>
        </w:rPr>
        <w:t xml:space="preserve">Кредиторська заборгованість  на 01.01.2020р. відсутня. </w:t>
      </w:r>
    </w:p>
    <w:p w:rsidR="000B4368" w:rsidRPr="00DD5227" w:rsidRDefault="000B4368" w:rsidP="00C20B1B">
      <w:pPr>
        <w:jc w:val="center"/>
        <w:rPr>
          <w:b/>
          <w:noProof/>
          <w:sz w:val="24"/>
          <w:szCs w:val="24"/>
          <w:u w:val="single"/>
          <w:lang w:val="uk-UA"/>
        </w:rPr>
      </w:pPr>
    </w:p>
    <w:p w:rsidR="00EC5E65" w:rsidRPr="00DD5227" w:rsidRDefault="00EC5E65" w:rsidP="00EC5E65">
      <w:pPr>
        <w:jc w:val="center"/>
        <w:rPr>
          <w:b/>
          <w:noProof/>
          <w:sz w:val="24"/>
          <w:szCs w:val="24"/>
          <w:u w:val="single"/>
          <w:lang w:val="uk-UA"/>
        </w:rPr>
      </w:pPr>
      <w:r w:rsidRPr="00DD5227">
        <w:rPr>
          <w:b/>
          <w:noProof/>
          <w:sz w:val="24"/>
          <w:szCs w:val="24"/>
          <w:u w:val="single"/>
          <w:lang w:val="uk-UA"/>
        </w:rPr>
        <w:t>КПКВ 7640</w:t>
      </w:r>
    </w:p>
    <w:p w:rsidR="00EC5E65" w:rsidRPr="00DD5227" w:rsidRDefault="00EC5E65" w:rsidP="00EC5E65">
      <w:pPr>
        <w:jc w:val="center"/>
        <w:rPr>
          <w:b/>
          <w:noProof/>
          <w:sz w:val="24"/>
          <w:szCs w:val="24"/>
          <w:u w:val="single"/>
          <w:lang w:val="uk-UA"/>
        </w:rPr>
      </w:pPr>
      <w:r w:rsidRPr="00DD5227">
        <w:rPr>
          <w:b/>
          <w:noProof/>
          <w:sz w:val="24"/>
          <w:szCs w:val="24"/>
          <w:u w:val="single"/>
          <w:lang w:val="uk-UA"/>
        </w:rPr>
        <w:t>«Заходи з енергозбереження»</w:t>
      </w:r>
    </w:p>
    <w:p w:rsidR="00EC5E65" w:rsidRPr="00DD5227" w:rsidRDefault="00EC5E65" w:rsidP="00EC5E65">
      <w:pPr>
        <w:pStyle w:val="5"/>
        <w:ind w:firstLine="600"/>
        <w:rPr>
          <w:noProof/>
          <w:sz w:val="24"/>
          <w:szCs w:val="24"/>
          <w:u w:val="single"/>
          <w:lang w:val="uk-UA"/>
        </w:rPr>
      </w:pPr>
      <w:r w:rsidRPr="00DD5227">
        <w:rPr>
          <w:noProof/>
          <w:sz w:val="24"/>
          <w:szCs w:val="24"/>
          <w:u w:val="single"/>
          <w:lang w:val="uk-UA"/>
        </w:rPr>
        <w:lastRenderedPageBreak/>
        <w:t>Спеціальний фонд</w:t>
      </w:r>
    </w:p>
    <w:p w:rsidR="00EC5E65" w:rsidRPr="00DD5227" w:rsidRDefault="00EC5E65" w:rsidP="00EC5E65">
      <w:pPr>
        <w:pStyle w:val="5"/>
        <w:ind w:firstLine="600"/>
        <w:jc w:val="both"/>
        <w:rPr>
          <w:noProof/>
          <w:sz w:val="24"/>
          <w:szCs w:val="24"/>
          <w:lang w:val="uk-UA"/>
        </w:rPr>
      </w:pPr>
      <w:r w:rsidRPr="00DD5227">
        <w:rPr>
          <w:noProof/>
          <w:sz w:val="24"/>
          <w:szCs w:val="24"/>
          <w:lang w:val="uk-UA"/>
        </w:rPr>
        <w:t>Уточнені планові  річні призначення на 2019 рік становлять</w:t>
      </w:r>
      <w:r w:rsidR="00AC12C5" w:rsidRPr="00DD5227">
        <w:rPr>
          <w:noProof/>
          <w:sz w:val="24"/>
          <w:szCs w:val="24"/>
          <w:lang w:val="uk-UA"/>
        </w:rPr>
        <w:t xml:space="preserve"> </w:t>
      </w:r>
      <w:r w:rsidR="00AC12C5" w:rsidRPr="00DD5227">
        <w:rPr>
          <w:b/>
          <w:noProof/>
          <w:sz w:val="24"/>
          <w:szCs w:val="24"/>
          <w:lang w:val="uk-UA"/>
        </w:rPr>
        <w:t>13</w:t>
      </w:r>
      <w:r w:rsidR="00C34344" w:rsidRPr="00DD5227">
        <w:rPr>
          <w:b/>
          <w:noProof/>
          <w:sz w:val="24"/>
          <w:szCs w:val="24"/>
          <w:lang w:val="uk-UA"/>
        </w:rPr>
        <w:t xml:space="preserve"> </w:t>
      </w:r>
      <w:r w:rsidR="00AC12C5" w:rsidRPr="00DD5227">
        <w:rPr>
          <w:b/>
          <w:noProof/>
          <w:sz w:val="24"/>
          <w:szCs w:val="24"/>
          <w:lang w:val="uk-UA"/>
        </w:rPr>
        <w:t>199,0 тис.грн</w:t>
      </w:r>
      <w:r w:rsidR="00AC12C5" w:rsidRPr="00DD5227">
        <w:rPr>
          <w:noProof/>
          <w:sz w:val="24"/>
          <w:szCs w:val="24"/>
          <w:lang w:val="uk-UA"/>
        </w:rPr>
        <w:t xml:space="preserve"> в т.ч.</w:t>
      </w:r>
      <w:r w:rsidRPr="00DD5227">
        <w:rPr>
          <w:noProof/>
          <w:sz w:val="24"/>
          <w:szCs w:val="24"/>
          <w:lang w:val="uk-UA"/>
        </w:rPr>
        <w:t xml:space="preserve">: залучені кошти від міжнародної установи Північної міжнародної фінансової установи Північної Екологічної Фінансової Корпорації (Нордік Інвайнормент Файненс Корпорейшн- НЕФКО) - </w:t>
      </w:r>
      <w:r w:rsidRPr="00DD5227">
        <w:rPr>
          <w:b/>
          <w:noProof/>
          <w:sz w:val="24"/>
          <w:szCs w:val="24"/>
          <w:lang w:val="uk-UA"/>
        </w:rPr>
        <w:t>12 400,0 грн</w:t>
      </w:r>
      <w:r w:rsidRPr="00DD5227">
        <w:rPr>
          <w:noProof/>
          <w:sz w:val="24"/>
          <w:szCs w:val="24"/>
          <w:lang w:val="uk-UA"/>
        </w:rPr>
        <w:t xml:space="preserve">.; </w:t>
      </w:r>
      <w:r w:rsidRPr="00DD5227">
        <w:rPr>
          <w:b/>
          <w:noProof/>
          <w:sz w:val="24"/>
          <w:szCs w:val="24"/>
          <w:lang w:val="uk-UA"/>
        </w:rPr>
        <w:t>6</w:t>
      </w:r>
      <w:r w:rsidR="00AC12C5" w:rsidRPr="00DD5227">
        <w:rPr>
          <w:b/>
          <w:noProof/>
          <w:sz w:val="24"/>
          <w:szCs w:val="24"/>
          <w:lang w:val="uk-UA"/>
        </w:rPr>
        <w:t>5</w:t>
      </w:r>
      <w:r w:rsidRPr="00DD5227">
        <w:rPr>
          <w:b/>
          <w:noProof/>
          <w:sz w:val="24"/>
          <w:szCs w:val="24"/>
          <w:lang w:val="uk-UA"/>
        </w:rPr>
        <w:t>4,0 тис.грн.</w:t>
      </w:r>
      <w:r w:rsidRPr="00DD5227">
        <w:rPr>
          <w:noProof/>
          <w:sz w:val="24"/>
          <w:szCs w:val="24"/>
          <w:lang w:val="uk-UA"/>
        </w:rPr>
        <w:t xml:space="preserve"> співфінансування міського бюджету на капітальний ремонт шляхом проведення комплексної термомодернізації об’єкту Ніжинська  загальноосвітня школа I-III ст. №10</w:t>
      </w:r>
      <w:r w:rsidR="00C34344" w:rsidRPr="00DD5227">
        <w:rPr>
          <w:noProof/>
          <w:sz w:val="24"/>
          <w:szCs w:val="24"/>
          <w:lang w:val="uk-UA"/>
        </w:rPr>
        <w:t>,</w:t>
      </w:r>
      <w:r w:rsidR="00C34344" w:rsidRPr="00DD5227">
        <w:rPr>
          <w:sz w:val="24"/>
          <w:szCs w:val="24"/>
          <w:lang w:val="uk-UA"/>
        </w:rPr>
        <w:t xml:space="preserve"> на виконання Програм з енергозбереження та енергоефективності у Центрі комплексної реабілітації для дітей з інвалідністю «Віра», Територіальному центрі соціального обслуговування (надання соціальних послуг) -145,0 тис.грн </w:t>
      </w:r>
      <w:r w:rsidRPr="00DD5227">
        <w:rPr>
          <w:noProof/>
          <w:sz w:val="24"/>
          <w:szCs w:val="24"/>
          <w:lang w:val="uk-UA"/>
        </w:rPr>
        <w:t xml:space="preserve">. За рахунок отриманого кредиту  НЕФКО профінансовано </w:t>
      </w:r>
      <w:r w:rsidRPr="00DD5227">
        <w:rPr>
          <w:b/>
          <w:noProof/>
          <w:sz w:val="24"/>
          <w:szCs w:val="24"/>
          <w:lang w:val="uk-UA"/>
        </w:rPr>
        <w:t>3720,0 тис.грн</w:t>
      </w:r>
      <w:r w:rsidRPr="00DD5227">
        <w:rPr>
          <w:noProof/>
          <w:sz w:val="24"/>
          <w:szCs w:val="24"/>
          <w:lang w:val="uk-UA"/>
        </w:rPr>
        <w:t>, коштів міського бюджету-</w:t>
      </w:r>
      <w:r w:rsidR="00C34344" w:rsidRPr="00DD5227">
        <w:rPr>
          <w:b/>
          <w:noProof/>
          <w:sz w:val="24"/>
          <w:szCs w:val="24"/>
          <w:lang w:val="uk-UA"/>
        </w:rPr>
        <w:t>147,6</w:t>
      </w:r>
      <w:r w:rsidRPr="00DD5227">
        <w:rPr>
          <w:b/>
          <w:noProof/>
          <w:sz w:val="24"/>
          <w:szCs w:val="24"/>
          <w:lang w:val="uk-UA"/>
        </w:rPr>
        <w:t xml:space="preserve"> тис.грн</w:t>
      </w:r>
      <w:r w:rsidRPr="00DD5227">
        <w:rPr>
          <w:noProof/>
          <w:sz w:val="24"/>
          <w:szCs w:val="24"/>
          <w:lang w:val="uk-UA"/>
        </w:rPr>
        <w:t xml:space="preserve">. </w:t>
      </w:r>
    </w:p>
    <w:p w:rsidR="00EC5E65" w:rsidRPr="00DD5227" w:rsidRDefault="00EC5E65" w:rsidP="00EC5E65">
      <w:pPr>
        <w:jc w:val="both"/>
        <w:rPr>
          <w:sz w:val="24"/>
          <w:szCs w:val="24"/>
          <w:lang w:val="uk-UA"/>
        </w:rPr>
      </w:pPr>
      <w:r w:rsidRPr="00DD5227">
        <w:rPr>
          <w:sz w:val="24"/>
          <w:szCs w:val="24"/>
          <w:lang w:val="uk-UA"/>
        </w:rPr>
        <w:t xml:space="preserve">         На виконання Програми з енергозбереження та енергоефективності у Центрі комплексної реабілітації для дітей з інвалідністю «Віра» Ніжинської міської ради на 2019рік за звітний період направлено </w:t>
      </w:r>
      <w:r w:rsidRPr="00DD5227">
        <w:rPr>
          <w:b/>
          <w:sz w:val="24"/>
          <w:szCs w:val="24"/>
          <w:lang w:val="uk-UA"/>
        </w:rPr>
        <w:t>49,9 тис.грн</w:t>
      </w:r>
      <w:r w:rsidRPr="00DD5227">
        <w:rPr>
          <w:sz w:val="24"/>
          <w:szCs w:val="24"/>
          <w:lang w:val="uk-UA"/>
        </w:rPr>
        <w:t>, Міської цільової програми з енергозбереження та енергоефективності у Територіальному центрі соціального обслуговування (надання соціальних послуг)  Ніжинської міської ради Чернігівської області на 2019рік-</w:t>
      </w:r>
      <w:r w:rsidR="00753392" w:rsidRPr="00DD5227">
        <w:rPr>
          <w:sz w:val="24"/>
          <w:szCs w:val="24"/>
          <w:lang w:val="uk-UA"/>
        </w:rPr>
        <w:t xml:space="preserve"> </w:t>
      </w:r>
      <w:r w:rsidRPr="00DD5227">
        <w:rPr>
          <w:b/>
          <w:sz w:val="24"/>
          <w:szCs w:val="24"/>
          <w:lang w:val="uk-UA"/>
        </w:rPr>
        <w:t>94,2 тис.грн</w:t>
      </w:r>
      <w:r w:rsidRPr="00DD5227">
        <w:rPr>
          <w:sz w:val="24"/>
          <w:szCs w:val="24"/>
          <w:lang w:val="uk-UA"/>
        </w:rPr>
        <w:t>.</w:t>
      </w:r>
    </w:p>
    <w:p w:rsidR="00EC5E65" w:rsidRPr="00DD5227" w:rsidRDefault="00EC5E65" w:rsidP="00EC5E65">
      <w:pPr>
        <w:jc w:val="both"/>
        <w:rPr>
          <w:sz w:val="24"/>
          <w:szCs w:val="24"/>
          <w:lang w:val="uk-UA"/>
        </w:rPr>
      </w:pPr>
    </w:p>
    <w:p w:rsidR="00EC5E65" w:rsidRPr="00DD5227" w:rsidRDefault="00EC5E65" w:rsidP="00EC5E65">
      <w:pPr>
        <w:jc w:val="center"/>
        <w:rPr>
          <w:b/>
          <w:sz w:val="24"/>
          <w:szCs w:val="24"/>
          <w:u w:val="single"/>
          <w:lang w:val="uk-UA"/>
        </w:rPr>
      </w:pPr>
      <w:r w:rsidRPr="00DD5227">
        <w:rPr>
          <w:b/>
          <w:sz w:val="24"/>
          <w:szCs w:val="24"/>
          <w:u w:val="single"/>
          <w:lang w:val="uk-UA"/>
        </w:rPr>
        <w:t>КПКВ   0217650</w:t>
      </w:r>
    </w:p>
    <w:p w:rsidR="00EC5E65" w:rsidRPr="00DD5227" w:rsidRDefault="00EC5E65" w:rsidP="00EC5E65">
      <w:pPr>
        <w:jc w:val="center"/>
        <w:rPr>
          <w:b/>
          <w:sz w:val="24"/>
          <w:szCs w:val="24"/>
          <w:u w:val="single"/>
          <w:lang w:val="uk-UA"/>
        </w:rPr>
      </w:pPr>
      <w:r w:rsidRPr="00DD5227">
        <w:rPr>
          <w:b/>
          <w:noProof/>
          <w:sz w:val="24"/>
          <w:szCs w:val="24"/>
          <w:u w:val="single"/>
          <w:lang w:val="uk-UA"/>
        </w:rPr>
        <w:t>«</w:t>
      </w:r>
      <w:r w:rsidRPr="00DD5227">
        <w:rPr>
          <w:b/>
          <w:bCs/>
          <w:sz w:val="24"/>
          <w:szCs w:val="24"/>
          <w:u w:val="single"/>
          <w:lang w:val="uk-UA"/>
        </w:rPr>
        <w:t>Проведення експертної грошової оцінки земельної ділянк</w:t>
      </w:r>
      <w:r w:rsidRPr="00DD5227">
        <w:rPr>
          <w:b/>
          <w:bCs/>
          <w:sz w:val="24"/>
          <w:szCs w:val="24"/>
          <w:u w:val="single"/>
        </w:rPr>
        <w:t>и чи права на неї</w:t>
      </w:r>
      <w:r w:rsidRPr="00DD5227">
        <w:rPr>
          <w:b/>
          <w:noProof/>
          <w:sz w:val="24"/>
          <w:szCs w:val="24"/>
          <w:u w:val="single"/>
          <w:lang w:val="uk-UA"/>
        </w:rPr>
        <w:t>»</w:t>
      </w:r>
    </w:p>
    <w:p w:rsidR="00EC5E65" w:rsidRPr="00DD5227" w:rsidRDefault="00EC5E65" w:rsidP="00EC5E65">
      <w:pPr>
        <w:pStyle w:val="5"/>
        <w:ind w:firstLine="600"/>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pStyle w:val="5"/>
        <w:ind w:firstLine="600"/>
        <w:jc w:val="both"/>
        <w:rPr>
          <w:noProof/>
          <w:sz w:val="24"/>
          <w:szCs w:val="24"/>
          <w:u w:val="single"/>
          <w:lang w:val="uk-UA"/>
        </w:rPr>
      </w:pPr>
      <w:r w:rsidRPr="00DD5227">
        <w:rPr>
          <w:sz w:val="24"/>
          <w:szCs w:val="24"/>
          <w:lang w:val="uk-UA"/>
        </w:rPr>
        <w:t xml:space="preserve">На виконання міської Програми реалізації повноважень міської ради у галузі земельних відносин на 2019 р. за рахунок переданих коштів передбачено </w:t>
      </w:r>
      <w:r w:rsidRPr="00DD5227">
        <w:rPr>
          <w:b/>
          <w:sz w:val="24"/>
          <w:szCs w:val="24"/>
          <w:lang w:val="uk-UA"/>
        </w:rPr>
        <w:t xml:space="preserve">40,0тис.грн. </w:t>
      </w:r>
      <w:r w:rsidRPr="00DD5227">
        <w:rPr>
          <w:sz w:val="24"/>
          <w:szCs w:val="24"/>
          <w:lang w:val="uk-UA"/>
        </w:rPr>
        <w:t xml:space="preserve">Касові видатки склали </w:t>
      </w:r>
      <w:r w:rsidR="00C34344" w:rsidRPr="00DD5227">
        <w:rPr>
          <w:b/>
          <w:sz w:val="24"/>
          <w:szCs w:val="24"/>
          <w:lang w:val="uk-UA"/>
        </w:rPr>
        <w:t>19,3</w:t>
      </w:r>
      <w:r w:rsidRPr="00DD5227">
        <w:rPr>
          <w:sz w:val="24"/>
          <w:szCs w:val="24"/>
          <w:lang w:val="uk-UA"/>
        </w:rPr>
        <w:t xml:space="preserve"> тис.грн. Проведена експертна грошова оцінка </w:t>
      </w:r>
      <w:r w:rsidR="00C34344" w:rsidRPr="00DD5227">
        <w:rPr>
          <w:sz w:val="24"/>
          <w:szCs w:val="24"/>
          <w:lang w:val="uk-UA"/>
        </w:rPr>
        <w:t>5</w:t>
      </w:r>
      <w:r w:rsidRPr="00DD5227">
        <w:rPr>
          <w:sz w:val="24"/>
          <w:szCs w:val="24"/>
          <w:lang w:val="uk-UA"/>
        </w:rPr>
        <w:t>-х земельних ділянок.</w:t>
      </w:r>
    </w:p>
    <w:p w:rsidR="00EC5E65" w:rsidRPr="00DD5227" w:rsidRDefault="00EC5E65" w:rsidP="00EC5E65">
      <w:pPr>
        <w:ind w:firstLine="720"/>
        <w:rPr>
          <w:sz w:val="24"/>
          <w:szCs w:val="24"/>
          <w:lang w:val="uk-UA"/>
        </w:rPr>
      </w:pPr>
    </w:p>
    <w:p w:rsidR="00EC5E65" w:rsidRPr="00DD5227" w:rsidRDefault="00EC5E65" w:rsidP="00EC5E65">
      <w:pPr>
        <w:jc w:val="center"/>
        <w:rPr>
          <w:b/>
          <w:sz w:val="24"/>
          <w:szCs w:val="24"/>
          <w:u w:val="single"/>
          <w:lang w:val="uk-UA"/>
        </w:rPr>
      </w:pPr>
      <w:r w:rsidRPr="00DD5227">
        <w:rPr>
          <w:b/>
          <w:sz w:val="24"/>
          <w:szCs w:val="24"/>
          <w:u w:val="single"/>
          <w:lang w:val="uk-UA"/>
        </w:rPr>
        <w:t>КПКВ  0217660</w:t>
      </w:r>
    </w:p>
    <w:p w:rsidR="00EC5E65" w:rsidRPr="00DD5227" w:rsidRDefault="00EC5E65" w:rsidP="00EC5E65">
      <w:pPr>
        <w:jc w:val="center"/>
        <w:rPr>
          <w:b/>
          <w:sz w:val="24"/>
          <w:szCs w:val="24"/>
          <w:u w:val="single"/>
          <w:lang w:val="uk-UA"/>
        </w:rPr>
      </w:pPr>
      <w:r w:rsidRPr="00DD5227">
        <w:rPr>
          <w:b/>
          <w:noProof/>
          <w:sz w:val="24"/>
          <w:szCs w:val="24"/>
          <w:u w:val="single"/>
          <w:lang w:val="uk-UA"/>
        </w:rPr>
        <w:t>«</w:t>
      </w:r>
      <w:r w:rsidRPr="00DD5227">
        <w:rPr>
          <w:b/>
          <w:bCs/>
          <w:sz w:val="24"/>
          <w:szCs w:val="24"/>
          <w:u w:val="single"/>
        </w:rPr>
        <w:t>Підготовка земельних ділянок не с/г призначення або прав на них комунальної власності для продажу на земельних торгах та проведення таких торгів</w:t>
      </w:r>
      <w:r w:rsidRPr="00DD5227">
        <w:rPr>
          <w:b/>
          <w:noProof/>
          <w:sz w:val="24"/>
          <w:szCs w:val="24"/>
          <w:u w:val="single"/>
          <w:lang w:val="uk-UA"/>
        </w:rPr>
        <w:t>»</w:t>
      </w:r>
    </w:p>
    <w:p w:rsidR="00EC5E65" w:rsidRPr="00DD5227" w:rsidRDefault="00EC5E65" w:rsidP="00EC5E65">
      <w:pPr>
        <w:pStyle w:val="5"/>
        <w:ind w:firstLine="600"/>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pStyle w:val="5"/>
        <w:ind w:firstLine="600"/>
        <w:jc w:val="both"/>
        <w:rPr>
          <w:sz w:val="24"/>
          <w:szCs w:val="24"/>
          <w:lang w:val="uk-UA"/>
        </w:rPr>
      </w:pPr>
      <w:r w:rsidRPr="00DD5227">
        <w:rPr>
          <w:sz w:val="24"/>
          <w:szCs w:val="24"/>
          <w:lang w:val="uk-UA"/>
        </w:rPr>
        <w:t xml:space="preserve">Згідно міської Програми реалізації повноважень міської ради у галузі земельних відносин на 2019р. заплановано </w:t>
      </w:r>
      <w:r w:rsidRPr="00DD5227">
        <w:rPr>
          <w:b/>
          <w:sz w:val="24"/>
          <w:szCs w:val="24"/>
          <w:lang w:val="uk-UA"/>
        </w:rPr>
        <w:t>10,0тис.грн</w:t>
      </w:r>
      <w:r w:rsidRPr="00DD5227">
        <w:rPr>
          <w:sz w:val="24"/>
          <w:szCs w:val="24"/>
          <w:lang w:val="uk-UA"/>
        </w:rPr>
        <w:t>. Кошти не використовувалися.</w:t>
      </w:r>
    </w:p>
    <w:p w:rsidR="00EC5E65" w:rsidRPr="00DD5227" w:rsidRDefault="00EC5E65" w:rsidP="00EC5E65">
      <w:pPr>
        <w:pStyle w:val="5"/>
        <w:ind w:firstLine="600"/>
        <w:jc w:val="both"/>
        <w:rPr>
          <w:b/>
          <w:noProof/>
          <w:sz w:val="24"/>
          <w:szCs w:val="24"/>
          <w:u w:val="single"/>
          <w:lang w:val="uk-UA"/>
        </w:rPr>
      </w:pPr>
      <w:r w:rsidRPr="00DD5227">
        <w:rPr>
          <w:b/>
          <w:noProof/>
          <w:sz w:val="24"/>
          <w:szCs w:val="24"/>
          <w:u w:val="single"/>
          <w:lang w:val="uk-UA"/>
        </w:rPr>
        <w:t xml:space="preserve">                                          </w:t>
      </w:r>
    </w:p>
    <w:p w:rsidR="00EC5E65" w:rsidRPr="00DD5227" w:rsidRDefault="00EC5E65" w:rsidP="00EC5E65">
      <w:pPr>
        <w:jc w:val="center"/>
        <w:rPr>
          <w:b/>
          <w:sz w:val="24"/>
          <w:szCs w:val="24"/>
          <w:u w:val="single"/>
          <w:lang w:val="uk-UA"/>
        </w:rPr>
      </w:pPr>
      <w:r w:rsidRPr="00DD5227">
        <w:rPr>
          <w:b/>
          <w:sz w:val="24"/>
          <w:szCs w:val="24"/>
          <w:u w:val="single"/>
          <w:lang w:val="uk-UA"/>
        </w:rPr>
        <w:t>КПКВ</w:t>
      </w:r>
      <w:r w:rsidRPr="00DD5227">
        <w:rPr>
          <w:b/>
          <w:sz w:val="24"/>
          <w:szCs w:val="24"/>
          <w:u w:val="single"/>
        </w:rPr>
        <w:t xml:space="preserve"> 7</w:t>
      </w:r>
      <w:r w:rsidRPr="00DD5227">
        <w:rPr>
          <w:b/>
          <w:sz w:val="24"/>
          <w:szCs w:val="24"/>
          <w:u w:val="single"/>
          <w:lang w:val="uk-UA"/>
        </w:rPr>
        <w:t>6</w:t>
      </w:r>
      <w:r w:rsidRPr="00DD5227">
        <w:rPr>
          <w:b/>
          <w:sz w:val="24"/>
          <w:szCs w:val="24"/>
          <w:u w:val="single"/>
        </w:rPr>
        <w:t>70</w:t>
      </w:r>
      <w:r w:rsidRPr="00DD5227">
        <w:rPr>
          <w:b/>
          <w:sz w:val="24"/>
          <w:szCs w:val="24"/>
          <w:u w:val="single"/>
          <w:lang w:val="uk-UA"/>
        </w:rPr>
        <w:t xml:space="preserve"> </w:t>
      </w:r>
    </w:p>
    <w:p w:rsidR="00EC5E65" w:rsidRPr="00DD5227" w:rsidRDefault="00EC5E65" w:rsidP="00EC5E65">
      <w:pPr>
        <w:jc w:val="center"/>
        <w:rPr>
          <w:b/>
          <w:sz w:val="24"/>
          <w:szCs w:val="24"/>
          <w:u w:val="single"/>
          <w:lang w:val="uk-UA"/>
        </w:rPr>
      </w:pPr>
      <w:r w:rsidRPr="00DD5227">
        <w:rPr>
          <w:b/>
          <w:noProof/>
          <w:sz w:val="24"/>
          <w:szCs w:val="24"/>
          <w:u w:val="single"/>
          <w:lang w:val="uk-UA"/>
        </w:rPr>
        <w:t>«</w:t>
      </w:r>
      <w:r w:rsidRPr="00DD5227">
        <w:rPr>
          <w:b/>
          <w:bCs/>
          <w:sz w:val="24"/>
          <w:szCs w:val="24"/>
          <w:u w:val="single"/>
        </w:rPr>
        <w:t>Внески до статутного капіталу суб’єктів господарювання</w:t>
      </w:r>
      <w:r w:rsidRPr="00DD5227">
        <w:rPr>
          <w:b/>
          <w:noProof/>
          <w:sz w:val="24"/>
          <w:szCs w:val="24"/>
          <w:u w:val="single"/>
          <w:lang w:val="uk-UA"/>
        </w:rPr>
        <w:t>»</w:t>
      </w:r>
    </w:p>
    <w:p w:rsidR="00EC5E65" w:rsidRPr="00DD5227" w:rsidRDefault="00EC5E65" w:rsidP="00EC5E65">
      <w:pPr>
        <w:pStyle w:val="5"/>
        <w:ind w:firstLine="720"/>
        <w:rPr>
          <w:noProof/>
          <w:sz w:val="24"/>
          <w:szCs w:val="24"/>
          <w:u w:val="single"/>
          <w:lang w:val="uk-UA"/>
        </w:rPr>
      </w:pPr>
      <w:r w:rsidRPr="00DD5227">
        <w:rPr>
          <w:noProof/>
          <w:sz w:val="24"/>
          <w:szCs w:val="24"/>
          <w:u w:val="single"/>
          <w:lang w:val="uk-UA"/>
        </w:rPr>
        <w:t>Спеціальний фонд</w:t>
      </w:r>
    </w:p>
    <w:p w:rsidR="00EC5E65" w:rsidRPr="00DD5227" w:rsidRDefault="00EC5E65" w:rsidP="00EC5E65">
      <w:pPr>
        <w:pStyle w:val="5"/>
        <w:ind w:firstLine="720"/>
        <w:jc w:val="both"/>
        <w:rPr>
          <w:b/>
          <w:noProof/>
          <w:sz w:val="24"/>
          <w:szCs w:val="24"/>
          <w:lang w:val="uk-UA"/>
        </w:rPr>
      </w:pPr>
      <w:r w:rsidRPr="00DD5227">
        <w:rPr>
          <w:noProof/>
          <w:sz w:val="24"/>
          <w:szCs w:val="24"/>
          <w:lang w:val="uk-UA"/>
        </w:rPr>
        <w:t>За 2019</w:t>
      </w:r>
      <w:r w:rsidR="00C34344" w:rsidRPr="00DD5227">
        <w:rPr>
          <w:noProof/>
          <w:sz w:val="24"/>
          <w:szCs w:val="24"/>
          <w:lang w:val="uk-UA"/>
        </w:rPr>
        <w:t xml:space="preserve"> </w:t>
      </w:r>
      <w:r w:rsidRPr="00DD5227">
        <w:rPr>
          <w:noProof/>
          <w:sz w:val="24"/>
          <w:szCs w:val="24"/>
          <w:lang w:val="uk-UA"/>
        </w:rPr>
        <w:t>р</w:t>
      </w:r>
      <w:r w:rsidR="00C34344" w:rsidRPr="00DD5227">
        <w:rPr>
          <w:noProof/>
          <w:sz w:val="24"/>
          <w:szCs w:val="24"/>
          <w:lang w:val="uk-UA"/>
        </w:rPr>
        <w:t>і</w:t>
      </w:r>
      <w:r w:rsidRPr="00DD5227">
        <w:rPr>
          <w:noProof/>
          <w:sz w:val="24"/>
          <w:szCs w:val="24"/>
          <w:lang w:val="uk-UA"/>
        </w:rPr>
        <w:t xml:space="preserve">к   касові   видатки   на   внески   в   статутні капітали склали </w:t>
      </w:r>
      <w:r w:rsidR="00C34344" w:rsidRPr="00DD5227">
        <w:rPr>
          <w:b/>
          <w:noProof/>
          <w:sz w:val="24"/>
          <w:szCs w:val="24"/>
          <w:lang w:val="uk-UA"/>
        </w:rPr>
        <w:t xml:space="preserve">5 223,0 </w:t>
      </w:r>
      <w:r w:rsidRPr="00DD5227">
        <w:rPr>
          <w:b/>
          <w:noProof/>
          <w:sz w:val="24"/>
          <w:szCs w:val="24"/>
          <w:lang w:val="uk-UA"/>
        </w:rPr>
        <w:t>тис.грн</w:t>
      </w:r>
      <w:r w:rsidRPr="00DD5227">
        <w:rPr>
          <w:noProof/>
          <w:sz w:val="24"/>
          <w:szCs w:val="24"/>
          <w:lang w:val="uk-UA"/>
        </w:rPr>
        <w:t>., або100,0% річних призначень (</w:t>
      </w:r>
      <w:r w:rsidRPr="00DD5227">
        <w:rPr>
          <w:sz w:val="24"/>
          <w:szCs w:val="24"/>
          <w:lang w:val="uk-UA"/>
        </w:rPr>
        <w:t xml:space="preserve">МЦП «Розвитку та фінансової підтримки комунальних підприємств м.Ніжин на 2019рік»). </w:t>
      </w:r>
      <w:r w:rsidRPr="00DD5227">
        <w:rPr>
          <w:noProof/>
          <w:sz w:val="24"/>
          <w:szCs w:val="24"/>
          <w:lang w:val="uk-UA"/>
        </w:rPr>
        <w:t>Кошти отримал</w:t>
      </w:r>
      <w:r w:rsidR="00576D6D" w:rsidRPr="00DD5227">
        <w:rPr>
          <w:noProof/>
          <w:sz w:val="24"/>
          <w:szCs w:val="24"/>
          <w:lang w:val="uk-UA"/>
        </w:rPr>
        <w:t>и:</w:t>
      </w:r>
      <w:r w:rsidRPr="00DD5227">
        <w:rPr>
          <w:noProof/>
          <w:sz w:val="24"/>
          <w:szCs w:val="24"/>
          <w:lang w:val="uk-UA"/>
        </w:rPr>
        <w:t xml:space="preserve"> </w:t>
      </w:r>
      <w:r w:rsidRPr="00DD5227">
        <w:rPr>
          <w:b/>
          <w:noProof/>
          <w:sz w:val="24"/>
          <w:szCs w:val="24"/>
          <w:lang w:val="uk-UA"/>
        </w:rPr>
        <w:t>КП «ВУКГ»</w:t>
      </w:r>
      <w:r w:rsidR="00576D6D" w:rsidRPr="00DD5227">
        <w:rPr>
          <w:b/>
          <w:noProof/>
          <w:sz w:val="24"/>
          <w:szCs w:val="24"/>
          <w:lang w:val="uk-UA"/>
        </w:rPr>
        <w:t>-5182,0тис.гр</w:t>
      </w:r>
      <w:r w:rsidR="00576D6D" w:rsidRPr="00DD5227">
        <w:rPr>
          <w:noProof/>
          <w:sz w:val="24"/>
          <w:szCs w:val="24"/>
          <w:lang w:val="uk-UA"/>
        </w:rPr>
        <w:t>н</w:t>
      </w:r>
      <w:r w:rsidRPr="00DD5227">
        <w:rPr>
          <w:noProof/>
          <w:sz w:val="24"/>
          <w:szCs w:val="24"/>
          <w:lang w:val="uk-UA"/>
        </w:rPr>
        <w:t xml:space="preserve"> на придбання сміттєвоза</w:t>
      </w:r>
      <w:r w:rsidR="00576D6D" w:rsidRPr="00DD5227">
        <w:rPr>
          <w:noProof/>
          <w:sz w:val="24"/>
          <w:szCs w:val="24"/>
          <w:lang w:val="uk-UA"/>
        </w:rPr>
        <w:t xml:space="preserve"> з боковим навантажувачем,</w:t>
      </w:r>
      <w:r w:rsidRPr="00DD5227">
        <w:rPr>
          <w:noProof/>
          <w:sz w:val="24"/>
          <w:szCs w:val="24"/>
          <w:lang w:val="uk-UA"/>
        </w:rPr>
        <w:t xml:space="preserve"> трактора КИЙ</w:t>
      </w:r>
      <w:r w:rsidR="00576D6D" w:rsidRPr="00DD5227">
        <w:rPr>
          <w:noProof/>
          <w:sz w:val="24"/>
          <w:szCs w:val="24"/>
          <w:lang w:val="uk-UA"/>
        </w:rPr>
        <w:t>, автогрейдера, трактора Беларус,  підмітально-прибиральної машини AGATA., фронтального навантажувача зі щелепним ковшем та погрузчика</w:t>
      </w:r>
      <w:r w:rsidRPr="00DD5227">
        <w:rPr>
          <w:noProof/>
          <w:sz w:val="24"/>
          <w:szCs w:val="24"/>
          <w:lang w:val="uk-UA"/>
        </w:rPr>
        <w:t>.</w:t>
      </w:r>
      <w:r w:rsidR="00576D6D" w:rsidRPr="00DD5227">
        <w:rPr>
          <w:noProof/>
          <w:sz w:val="24"/>
          <w:szCs w:val="24"/>
          <w:lang w:val="uk-UA"/>
        </w:rPr>
        <w:t xml:space="preserve">; </w:t>
      </w:r>
      <w:r w:rsidR="00576D6D" w:rsidRPr="00DD5227">
        <w:rPr>
          <w:b/>
          <w:noProof/>
          <w:sz w:val="24"/>
          <w:szCs w:val="24"/>
          <w:lang w:val="uk-UA"/>
        </w:rPr>
        <w:t>КП КК «Північна»-40,0 тис.грн</w:t>
      </w:r>
      <w:r w:rsidR="00576D6D" w:rsidRPr="00DD5227">
        <w:rPr>
          <w:noProof/>
          <w:sz w:val="24"/>
          <w:szCs w:val="24"/>
          <w:lang w:val="uk-UA"/>
        </w:rPr>
        <w:t xml:space="preserve"> на ремонт автомобіля; </w:t>
      </w:r>
      <w:r w:rsidR="00576D6D" w:rsidRPr="00DD5227">
        <w:rPr>
          <w:b/>
          <w:noProof/>
          <w:sz w:val="24"/>
          <w:szCs w:val="24"/>
          <w:lang w:val="uk-UA"/>
        </w:rPr>
        <w:t>КНП «ЦПМСД»-1,0 тис.грн</w:t>
      </w:r>
    </w:p>
    <w:p w:rsidR="00893B06" w:rsidRPr="00DD5227" w:rsidRDefault="00893B06" w:rsidP="00893B06">
      <w:pPr>
        <w:jc w:val="center"/>
        <w:rPr>
          <w:b/>
          <w:noProof/>
          <w:sz w:val="24"/>
          <w:szCs w:val="24"/>
          <w:lang w:val="uk-UA"/>
        </w:rPr>
      </w:pPr>
    </w:p>
    <w:p w:rsidR="00D74666" w:rsidRPr="00DD5227" w:rsidRDefault="00D74666" w:rsidP="00D74666">
      <w:pPr>
        <w:jc w:val="center"/>
        <w:rPr>
          <w:b/>
          <w:noProof/>
          <w:sz w:val="24"/>
          <w:szCs w:val="24"/>
          <w:lang w:val="uk-UA"/>
        </w:rPr>
      </w:pPr>
      <w:r w:rsidRPr="00DD5227">
        <w:rPr>
          <w:b/>
          <w:noProof/>
          <w:sz w:val="24"/>
          <w:szCs w:val="24"/>
          <w:lang w:val="uk-UA"/>
        </w:rPr>
        <w:t>КПК</w:t>
      </w:r>
      <w:r w:rsidR="0090255C" w:rsidRPr="00DD5227">
        <w:rPr>
          <w:b/>
          <w:noProof/>
          <w:sz w:val="24"/>
          <w:szCs w:val="24"/>
          <w:lang w:val="uk-UA"/>
        </w:rPr>
        <w:t>В</w:t>
      </w:r>
      <w:r w:rsidRPr="00DD5227">
        <w:rPr>
          <w:b/>
          <w:noProof/>
          <w:sz w:val="24"/>
          <w:szCs w:val="24"/>
          <w:lang w:val="uk-UA"/>
        </w:rPr>
        <w:t xml:space="preserve">  0217680</w:t>
      </w:r>
    </w:p>
    <w:p w:rsidR="00D74666" w:rsidRPr="00DD5227" w:rsidRDefault="00D74666" w:rsidP="00D74666">
      <w:pPr>
        <w:jc w:val="center"/>
        <w:rPr>
          <w:b/>
          <w:noProof/>
          <w:sz w:val="24"/>
          <w:szCs w:val="24"/>
          <w:u w:val="single"/>
          <w:lang w:val="uk-UA"/>
        </w:rPr>
      </w:pPr>
      <w:r w:rsidRPr="00DD5227">
        <w:rPr>
          <w:b/>
          <w:noProof/>
          <w:sz w:val="24"/>
          <w:szCs w:val="24"/>
          <w:u w:val="single"/>
          <w:lang w:val="uk-UA"/>
        </w:rPr>
        <w:t>Членські внески до асоціацій органів місцевого самоврядування</w:t>
      </w:r>
    </w:p>
    <w:p w:rsidR="00D74666" w:rsidRPr="00DD5227" w:rsidRDefault="00D74666" w:rsidP="00D74666">
      <w:pPr>
        <w:ind w:firstLine="720"/>
        <w:rPr>
          <w:sz w:val="24"/>
          <w:szCs w:val="24"/>
          <w:u w:val="single"/>
          <w:lang w:val="uk-UA"/>
        </w:rPr>
      </w:pPr>
      <w:r w:rsidRPr="00DD5227">
        <w:rPr>
          <w:sz w:val="24"/>
          <w:szCs w:val="24"/>
          <w:u w:val="single"/>
          <w:lang w:val="uk-UA"/>
        </w:rPr>
        <w:t>Загальний фонд</w:t>
      </w:r>
    </w:p>
    <w:p w:rsidR="00D74666" w:rsidRPr="00DD5227" w:rsidRDefault="00D74666" w:rsidP="00D74666">
      <w:pPr>
        <w:ind w:firstLine="720"/>
        <w:jc w:val="both"/>
        <w:rPr>
          <w:noProof/>
          <w:sz w:val="24"/>
          <w:szCs w:val="24"/>
          <w:lang w:val="uk-UA"/>
        </w:rPr>
      </w:pPr>
      <w:r w:rsidRPr="00DD5227">
        <w:rPr>
          <w:sz w:val="24"/>
          <w:szCs w:val="24"/>
          <w:lang w:val="uk-UA"/>
        </w:rPr>
        <w:t xml:space="preserve">На фінансування </w:t>
      </w:r>
      <w:r w:rsidRPr="00DD5227">
        <w:rPr>
          <w:noProof/>
          <w:sz w:val="24"/>
          <w:szCs w:val="24"/>
          <w:lang w:val="uk-UA"/>
        </w:rPr>
        <w:t xml:space="preserve">Міської  цільової   програми  з виконання власних повноважень Ніжинської міської ради на 2019рік </w:t>
      </w:r>
      <w:r w:rsidRPr="00DD5227">
        <w:rPr>
          <w:sz w:val="24"/>
          <w:szCs w:val="24"/>
          <w:lang w:val="uk-UA"/>
        </w:rPr>
        <w:t xml:space="preserve"> </w:t>
      </w:r>
      <w:r w:rsidRPr="00DD5227">
        <w:rPr>
          <w:noProof/>
          <w:sz w:val="24"/>
          <w:szCs w:val="24"/>
          <w:lang w:val="uk-UA"/>
        </w:rPr>
        <w:t xml:space="preserve">в бюджеті міста  на 2019р. передбачено </w:t>
      </w:r>
      <w:r w:rsidRPr="00DD5227">
        <w:rPr>
          <w:b/>
          <w:noProof/>
          <w:sz w:val="24"/>
          <w:szCs w:val="24"/>
          <w:lang w:val="uk-UA"/>
        </w:rPr>
        <w:t>62,0тис.грн</w:t>
      </w:r>
      <w:r w:rsidRPr="00DD5227">
        <w:rPr>
          <w:noProof/>
          <w:sz w:val="24"/>
          <w:szCs w:val="24"/>
          <w:lang w:val="uk-UA"/>
        </w:rPr>
        <w:t xml:space="preserve">. Протягом 2019р. профінансовано </w:t>
      </w:r>
      <w:r w:rsidRPr="00DD5227">
        <w:rPr>
          <w:b/>
          <w:noProof/>
          <w:sz w:val="24"/>
          <w:szCs w:val="24"/>
          <w:lang w:val="uk-UA"/>
        </w:rPr>
        <w:t>50,3тис.грн</w:t>
      </w:r>
      <w:r w:rsidRPr="00DD5227">
        <w:rPr>
          <w:noProof/>
          <w:sz w:val="24"/>
          <w:szCs w:val="24"/>
          <w:lang w:val="uk-UA"/>
        </w:rPr>
        <w:t>. (членські внески до Асоціації  міст  України, до  асоціації «Енергоефективні  міста України»).</w:t>
      </w:r>
    </w:p>
    <w:p w:rsidR="00D74666" w:rsidRPr="00DD5227" w:rsidRDefault="00D74666" w:rsidP="00D74666">
      <w:pPr>
        <w:autoSpaceDE w:val="0"/>
        <w:autoSpaceDN w:val="0"/>
        <w:ind w:firstLine="720"/>
        <w:jc w:val="both"/>
        <w:rPr>
          <w:noProof/>
          <w:sz w:val="24"/>
          <w:szCs w:val="24"/>
          <w:lang w:val="uk-UA"/>
        </w:rPr>
      </w:pPr>
      <w:r w:rsidRPr="00DD5227">
        <w:rPr>
          <w:bCs/>
          <w:sz w:val="24"/>
          <w:szCs w:val="24"/>
          <w:lang w:val="uk-UA"/>
        </w:rPr>
        <w:t>Недовиконання плану  за    2019року на 11,7 тис.грн.  - залишок плану (фінансування  проводилось  відповідно до  укладених договорів та виставлених рахунків).</w:t>
      </w:r>
    </w:p>
    <w:p w:rsidR="00D74666" w:rsidRPr="00DD5227" w:rsidRDefault="00D74666" w:rsidP="00D74666">
      <w:pPr>
        <w:autoSpaceDE w:val="0"/>
        <w:autoSpaceDN w:val="0"/>
        <w:ind w:firstLine="720"/>
        <w:jc w:val="both"/>
        <w:rPr>
          <w:bCs/>
          <w:sz w:val="24"/>
          <w:szCs w:val="24"/>
          <w:lang w:val="uk-UA"/>
        </w:rPr>
      </w:pPr>
      <w:r w:rsidRPr="00DD5227">
        <w:rPr>
          <w:bCs/>
          <w:sz w:val="24"/>
          <w:szCs w:val="24"/>
          <w:lang w:val="uk-UA"/>
        </w:rPr>
        <w:t xml:space="preserve">Кредиторська заборгованість  на 01.01.2020р. відсутня. </w:t>
      </w:r>
    </w:p>
    <w:p w:rsidR="007165F0" w:rsidRPr="00DD5227" w:rsidRDefault="007165F0" w:rsidP="00C627E4">
      <w:pPr>
        <w:pStyle w:val="11"/>
        <w:jc w:val="both"/>
        <w:rPr>
          <w:noProof/>
          <w:sz w:val="24"/>
          <w:lang w:val="uk-UA"/>
        </w:rPr>
      </w:pPr>
      <w:r w:rsidRPr="00DD5227">
        <w:rPr>
          <w:noProof/>
          <w:sz w:val="24"/>
          <w:szCs w:val="24"/>
          <w:lang w:val="uk-UA"/>
        </w:rPr>
        <w:t xml:space="preserve">                                                                                                                               </w:t>
      </w:r>
    </w:p>
    <w:p w:rsidR="00E245BB" w:rsidRDefault="00E245BB" w:rsidP="006F5234">
      <w:pPr>
        <w:pStyle w:val="5"/>
        <w:jc w:val="center"/>
        <w:rPr>
          <w:b/>
          <w:noProof/>
          <w:sz w:val="24"/>
          <w:szCs w:val="24"/>
          <w:u w:val="single"/>
          <w:lang w:val="uk-UA"/>
        </w:rPr>
      </w:pPr>
    </w:p>
    <w:p w:rsidR="006F5234" w:rsidRPr="00DD5227" w:rsidRDefault="006F5234" w:rsidP="006F5234">
      <w:pPr>
        <w:pStyle w:val="5"/>
        <w:jc w:val="center"/>
        <w:rPr>
          <w:b/>
          <w:noProof/>
          <w:sz w:val="24"/>
          <w:szCs w:val="24"/>
          <w:u w:val="single"/>
          <w:lang w:val="uk-UA"/>
        </w:rPr>
      </w:pPr>
      <w:r w:rsidRPr="00DD5227">
        <w:rPr>
          <w:b/>
          <w:noProof/>
          <w:sz w:val="24"/>
          <w:szCs w:val="24"/>
          <w:u w:val="single"/>
          <w:lang w:val="uk-UA"/>
        </w:rPr>
        <w:lastRenderedPageBreak/>
        <w:t xml:space="preserve">КПКВ   8000 «Інша діяльність»   </w:t>
      </w:r>
    </w:p>
    <w:p w:rsidR="006F5234" w:rsidRPr="00DD5227" w:rsidRDefault="006F5234" w:rsidP="006F5234">
      <w:pPr>
        <w:pStyle w:val="5"/>
        <w:jc w:val="center"/>
        <w:rPr>
          <w:b/>
          <w:noProof/>
          <w:sz w:val="24"/>
          <w:szCs w:val="24"/>
          <w:u w:val="single"/>
          <w:lang w:val="uk-UA"/>
        </w:rPr>
      </w:pPr>
      <w:r w:rsidRPr="00DD5227">
        <w:rPr>
          <w:b/>
          <w:noProof/>
          <w:sz w:val="24"/>
          <w:szCs w:val="24"/>
          <w:u w:val="single"/>
          <w:lang w:val="uk-UA"/>
        </w:rPr>
        <w:t>КПКВ   8110  «</w:t>
      </w:r>
      <w:r w:rsidRPr="00DD5227">
        <w:rPr>
          <w:b/>
          <w:bCs/>
          <w:sz w:val="24"/>
          <w:szCs w:val="24"/>
          <w:u w:val="single"/>
          <w:lang w:val="uk-UA"/>
        </w:rPr>
        <w:t>Заходи із запобігання та ліквідації надзвичайних ситуацій та наслідків стихійного лиха</w:t>
      </w:r>
      <w:r w:rsidRPr="00DD5227">
        <w:rPr>
          <w:b/>
          <w:noProof/>
          <w:sz w:val="24"/>
          <w:szCs w:val="24"/>
          <w:u w:val="single"/>
          <w:lang w:val="uk-UA"/>
        </w:rPr>
        <w:t>»</w:t>
      </w:r>
    </w:p>
    <w:p w:rsidR="006F5234" w:rsidRPr="00DD5227" w:rsidRDefault="006F5234" w:rsidP="006F5234">
      <w:pPr>
        <w:ind w:firstLine="720"/>
        <w:rPr>
          <w:noProof/>
          <w:sz w:val="24"/>
          <w:szCs w:val="24"/>
          <w:u w:val="single"/>
          <w:lang w:val="uk-UA"/>
        </w:rPr>
      </w:pPr>
      <w:r w:rsidRPr="00DD5227">
        <w:rPr>
          <w:sz w:val="24"/>
          <w:u w:val="single"/>
          <w:lang w:val="uk-UA"/>
        </w:rPr>
        <w:t>Загальний фонд</w:t>
      </w:r>
    </w:p>
    <w:p w:rsidR="006F5234" w:rsidRPr="00DD5227" w:rsidRDefault="006F5234" w:rsidP="006F5234">
      <w:pPr>
        <w:ind w:firstLine="720"/>
        <w:jc w:val="both"/>
        <w:rPr>
          <w:noProof/>
          <w:sz w:val="24"/>
          <w:szCs w:val="24"/>
          <w:lang w:val="uk-UA"/>
        </w:rPr>
      </w:pPr>
      <w:r w:rsidRPr="00DD5227">
        <w:rPr>
          <w:noProof/>
          <w:sz w:val="24"/>
          <w:szCs w:val="24"/>
          <w:lang w:val="uk-UA"/>
        </w:rPr>
        <w:t xml:space="preserve">На виконання міської цільової Програми розвитку цивільного захисту м.Ніжина на 9 місяців 2019 року в  бюджеті  міста  передбачено </w:t>
      </w:r>
      <w:r w:rsidRPr="00DD5227">
        <w:rPr>
          <w:b/>
          <w:noProof/>
          <w:sz w:val="24"/>
          <w:szCs w:val="24"/>
          <w:lang w:val="uk-UA"/>
        </w:rPr>
        <w:t>97,</w:t>
      </w:r>
      <w:r w:rsidR="008D1216" w:rsidRPr="00DD5227">
        <w:rPr>
          <w:b/>
          <w:noProof/>
          <w:sz w:val="24"/>
          <w:szCs w:val="24"/>
          <w:lang w:val="uk-UA"/>
        </w:rPr>
        <w:t>2</w:t>
      </w:r>
      <w:r w:rsidRPr="00DD5227">
        <w:rPr>
          <w:b/>
          <w:noProof/>
          <w:sz w:val="24"/>
          <w:szCs w:val="24"/>
          <w:lang w:val="uk-UA"/>
        </w:rPr>
        <w:t xml:space="preserve"> тис. грн. </w:t>
      </w:r>
      <w:r w:rsidRPr="00DD5227">
        <w:rPr>
          <w:noProof/>
          <w:sz w:val="24"/>
          <w:szCs w:val="24"/>
          <w:lang w:val="uk-UA"/>
        </w:rPr>
        <w:t>Відповідно до прийнятих рішень виконкому, кошти планується направити на</w:t>
      </w:r>
      <w:r w:rsidRPr="00DD5227">
        <w:rPr>
          <w:noProof/>
          <w:sz w:val="24"/>
          <w:szCs w:val="24"/>
        </w:rPr>
        <w:t>:</w:t>
      </w:r>
      <w:r w:rsidRPr="00DD5227">
        <w:rPr>
          <w:noProof/>
          <w:sz w:val="24"/>
          <w:szCs w:val="24"/>
          <w:lang w:val="uk-UA"/>
        </w:rPr>
        <w:t xml:space="preserve"> </w:t>
      </w:r>
    </w:p>
    <w:p w:rsidR="006F5234" w:rsidRPr="00DD5227" w:rsidRDefault="006F5234" w:rsidP="00FD1B54">
      <w:pPr>
        <w:numPr>
          <w:ilvl w:val="0"/>
          <w:numId w:val="14"/>
        </w:numPr>
        <w:tabs>
          <w:tab w:val="clear" w:pos="780"/>
          <w:tab w:val="num" w:pos="360"/>
        </w:tabs>
        <w:ind w:left="360"/>
        <w:jc w:val="both"/>
        <w:rPr>
          <w:noProof/>
          <w:sz w:val="24"/>
          <w:szCs w:val="24"/>
          <w:lang w:val="uk-UA"/>
        </w:rPr>
      </w:pPr>
      <w:r w:rsidRPr="00DD5227">
        <w:rPr>
          <w:noProof/>
          <w:sz w:val="24"/>
          <w:szCs w:val="24"/>
          <w:lang w:val="uk-UA"/>
        </w:rPr>
        <w:t>12,0 тис.грн на погашення кредиторської заборгованості за надані послуги по харчуванню евакуйованого населення (рішення виконкому №23 від 31.01.2019р.)</w:t>
      </w:r>
    </w:p>
    <w:p w:rsidR="006F5234" w:rsidRPr="00DD5227" w:rsidRDefault="006F5234" w:rsidP="00FD1B54">
      <w:pPr>
        <w:numPr>
          <w:ilvl w:val="0"/>
          <w:numId w:val="14"/>
        </w:numPr>
        <w:tabs>
          <w:tab w:val="clear" w:pos="780"/>
          <w:tab w:val="num" w:pos="360"/>
        </w:tabs>
        <w:ind w:left="360"/>
        <w:jc w:val="both"/>
        <w:rPr>
          <w:noProof/>
          <w:sz w:val="24"/>
          <w:szCs w:val="24"/>
          <w:lang w:val="uk-UA"/>
        </w:rPr>
      </w:pPr>
      <w:r w:rsidRPr="00DD5227">
        <w:rPr>
          <w:noProof/>
          <w:sz w:val="24"/>
          <w:szCs w:val="24"/>
          <w:lang w:val="uk-UA"/>
        </w:rPr>
        <w:t>15,0 тис.грн на оплату послуг з розробки робочого проекту автоматизації системи оповіщення (рішення виконкому №77 від 14.03.2019р.із змінами, внесеними рішенням №98 від 28.03.2019р )</w:t>
      </w:r>
    </w:p>
    <w:p w:rsidR="006F5234" w:rsidRPr="00DD5227" w:rsidRDefault="006F5234" w:rsidP="00FD1B54">
      <w:pPr>
        <w:numPr>
          <w:ilvl w:val="0"/>
          <w:numId w:val="14"/>
        </w:numPr>
        <w:tabs>
          <w:tab w:val="clear" w:pos="780"/>
          <w:tab w:val="num" w:pos="360"/>
        </w:tabs>
        <w:ind w:left="360"/>
        <w:jc w:val="both"/>
        <w:rPr>
          <w:noProof/>
          <w:sz w:val="24"/>
          <w:szCs w:val="24"/>
          <w:lang w:val="uk-UA"/>
        </w:rPr>
      </w:pPr>
      <w:r w:rsidRPr="00DD5227">
        <w:rPr>
          <w:noProof/>
          <w:sz w:val="24"/>
          <w:szCs w:val="24"/>
          <w:lang w:val="uk-UA"/>
        </w:rPr>
        <w:t xml:space="preserve">30,0 тис.грн на поповнення міського резерву матеріально-технічних ресурсів на придбання дизельного палива (рішення виконкому №79 від 14.03.2019р.). </w:t>
      </w:r>
    </w:p>
    <w:p w:rsidR="006F5234" w:rsidRPr="00DD5227" w:rsidRDefault="006F5234" w:rsidP="00FD1B54">
      <w:pPr>
        <w:numPr>
          <w:ilvl w:val="0"/>
          <w:numId w:val="14"/>
        </w:numPr>
        <w:tabs>
          <w:tab w:val="clear" w:pos="780"/>
          <w:tab w:val="num" w:pos="360"/>
        </w:tabs>
        <w:ind w:left="360"/>
        <w:jc w:val="both"/>
        <w:rPr>
          <w:noProof/>
          <w:sz w:val="24"/>
          <w:szCs w:val="24"/>
          <w:lang w:val="uk-UA"/>
        </w:rPr>
      </w:pPr>
      <w:r w:rsidRPr="00DD5227">
        <w:rPr>
          <w:noProof/>
          <w:sz w:val="24"/>
          <w:szCs w:val="24"/>
          <w:lang w:val="uk-UA"/>
        </w:rPr>
        <w:t>6,0 тис.грн на утилізацію ртуті (рішення №128 від 18.04.2019р.)</w:t>
      </w:r>
    </w:p>
    <w:p w:rsidR="00174794" w:rsidRPr="00DD5227" w:rsidRDefault="00174794" w:rsidP="00FD1B54">
      <w:pPr>
        <w:numPr>
          <w:ilvl w:val="0"/>
          <w:numId w:val="14"/>
        </w:numPr>
        <w:tabs>
          <w:tab w:val="clear" w:pos="780"/>
          <w:tab w:val="num" w:pos="360"/>
        </w:tabs>
        <w:ind w:left="360"/>
        <w:jc w:val="both"/>
        <w:rPr>
          <w:noProof/>
          <w:sz w:val="24"/>
          <w:szCs w:val="24"/>
          <w:lang w:val="uk-UA"/>
        </w:rPr>
      </w:pPr>
      <w:r w:rsidRPr="00DD5227">
        <w:rPr>
          <w:noProof/>
          <w:sz w:val="24"/>
          <w:szCs w:val="24"/>
          <w:lang w:val="uk-UA"/>
        </w:rPr>
        <w:t>34,</w:t>
      </w:r>
      <w:r w:rsidR="008D1216" w:rsidRPr="00DD5227">
        <w:rPr>
          <w:noProof/>
          <w:sz w:val="24"/>
          <w:szCs w:val="24"/>
          <w:lang w:val="uk-UA"/>
        </w:rPr>
        <w:t>2</w:t>
      </w:r>
      <w:r w:rsidRPr="00DD5227">
        <w:rPr>
          <w:noProof/>
          <w:sz w:val="24"/>
          <w:szCs w:val="24"/>
          <w:lang w:val="uk-UA"/>
        </w:rPr>
        <w:t xml:space="preserve"> тис.грн на покращення матеріально-технічної бази (рішення №318 від 03.10.2019р)</w:t>
      </w:r>
    </w:p>
    <w:p w:rsidR="006F5234" w:rsidRPr="00DD5227" w:rsidRDefault="006F5234" w:rsidP="006F5234">
      <w:pPr>
        <w:jc w:val="both"/>
        <w:rPr>
          <w:noProof/>
          <w:sz w:val="24"/>
          <w:szCs w:val="24"/>
          <w:lang w:val="uk-UA"/>
        </w:rPr>
      </w:pPr>
      <w:r w:rsidRPr="00DD5227">
        <w:rPr>
          <w:noProof/>
          <w:sz w:val="24"/>
          <w:szCs w:val="24"/>
          <w:lang w:val="uk-UA"/>
        </w:rPr>
        <w:t xml:space="preserve">В звітному періоді профінансовано </w:t>
      </w:r>
      <w:r w:rsidR="008D1216" w:rsidRPr="00DD5227">
        <w:rPr>
          <w:b/>
          <w:noProof/>
          <w:sz w:val="24"/>
          <w:szCs w:val="24"/>
          <w:lang w:val="uk-UA"/>
        </w:rPr>
        <w:t xml:space="preserve">97,2 </w:t>
      </w:r>
      <w:r w:rsidRPr="00DD5227">
        <w:rPr>
          <w:b/>
          <w:noProof/>
          <w:sz w:val="24"/>
          <w:szCs w:val="24"/>
          <w:lang w:val="uk-UA"/>
        </w:rPr>
        <w:t>тис.грн</w:t>
      </w:r>
      <w:r w:rsidRPr="00DD5227">
        <w:rPr>
          <w:noProof/>
          <w:sz w:val="24"/>
          <w:szCs w:val="24"/>
          <w:lang w:val="uk-UA"/>
        </w:rPr>
        <w:t xml:space="preserve"> в т.ч. на погашення кредиторськох заборгованості по харчуванню евакуйованого населення - 12,0 тис.грн, на оплату послуг з розробки робочого проекту автоматизації системи оповіщення-15,0 тис.грн, на поповнення міського резерву матеріально-технічних ресурсів на придбання дизельного палива -30,0 тис.грн, утилізацію ртуті -6,0 тис.грн.</w:t>
      </w:r>
      <w:r w:rsidR="008D1216" w:rsidRPr="00DD5227">
        <w:rPr>
          <w:noProof/>
          <w:sz w:val="24"/>
          <w:szCs w:val="24"/>
          <w:lang w:val="uk-UA"/>
        </w:rPr>
        <w:t>, покращення матеріально-технічної бази-34,2 тис.грн.</w:t>
      </w:r>
      <w:r w:rsidRPr="00DD5227">
        <w:rPr>
          <w:noProof/>
          <w:sz w:val="24"/>
          <w:szCs w:val="24"/>
          <w:lang w:val="uk-UA"/>
        </w:rPr>
        <w:t xml:space="preserve"> Станом на 01.</w:t>
      </w:r>
      <w:r w:rsidR="008D1216" w:rsidRPr="00DD5227">
        <w:rPr>
          <w:noProof/>
          <w:sz w:val="24"/>
          <w:szCs w:val="24"/>
          <w:lang w:val="uk-UA"/>
        </w:rPr>
        <w:t>01</w:t>
      </w:r>
      <w:r w:rsidRPr="00DD5227">
        <w:rPr>
          <w:noProof/>
          <w:sz w:val="24"/>
          <w:szCs w:val="24"/>
          <w:lang w:val="uk-UA"/>
        </w:rPr>
        <w:t xml:space="preserve">.2019 року кредиторська заборгованість відсутня. </w:t>
      </w:r>
    </w:p>
    <w:p w:rsidR="006F5234" w:rsidRPr="00DD5227" w:rsidRDefault="006F5234" w:rsidP="00FD1B54">
      <w:pPr>
        <w:numPr>
          <w:ilvl w:val="0"/>
          <w:numId w:val="14"/>
        </w:numPr>
        <w:tabs>
          <w:tab w:val="clear" w:pos="780"/>
          <w:tab w:val="num" w:pos="360"/>
        </w:tabs>
        <w:ind w:left="360"/>
        <w:rPr>
          <w:noProof/>
          <w:sz w:val="24"/>
          <w:szCs w:val="24"/>
          <w:u w:val="single"/>
          <w:lang w:val="uk-UA"/>
        </w:rPr>
      </w:pPr>
      <w:r w:rsidRPr="00DD5227">
        <w:rPr>
          <w:noProof/>
          <w:sz w:val="24"/>
          <w:u w:val="single"/>
          <w:lang w:val="uk-UA"/>
        </w:rPr>
        <w:t>Спеціальний фонд</w:t>
      </w:r>
    </w:p>
    <w:p w:rsidR="006F5234" w:rsidRPr="00DD5227" w:rsidRDefault="006F5234" w:rsidP="006F5234">
      <w:pPr>
        <w:jc w:val="both"/>
        <w:rPr>
          <w:b/>
          <w:noProof/>
          <w:sz w:val="24"/>
          <w:szCs w:val="24"/>
          <w:lang w:val="uk-UA"/>
        </w:rPr>
      </w:pPr>
      <w:r w:rsidRPr="00DD5227">
        <w:rPr>
          <w:noProof/>
          <w:sz w:val="24"/>
          <w:szCs w:val="24"/>
          <w:lang w:val="uk-UA"/>
        </w:rPr>
        <w:t xml:space="preserve">На виконання міської цільової Програми розвитку цивільного захисту м.Ніжина на 2019 рік в  бюджеті  міста  передбачено </w:t>
      </w:r>
      <w:r w:rsidRPr="00DD5227">
        <w:rPr>
          <w:b/>
          <w:noProof/>
          <w:sz w:val="24"/>
          <w:szCs w:val="24"/>
          <w:lang w:val="uk-UA"/>
        </w:rPr>
        <w:t>47,8тис. грн.</w:t>
      </w:r>
    </w:p>
    <w:p w:rsidR="006F5234" w:rsidRPr="00DD5227" w:rsidRDefault="006F5234" w:rsidP="006F5234">
      <w:pPr>
        <w:jc w:val="both"/>
        <w:rPr>
          <w:b/>
          <w:noProof/>
          <w:sz w:val="24"/>
          <w:szCs w:val="24"/>
          <w:lang w:val="uk-UA"/>
        </w:rPr>
      </w:pPr>
      <w:r w:rsidRPr="00DD5227">
        <w:rPr>
          <w:noProof/>
          <w:sz w:val="24"/>
          <w:szCs w:val="24"/>
          <w:lang w:val="uk-UA"/>
        </w:rPr>
        <w:t>Відповідно до прийнятих рішень виконкому, кошти планується направити на</w:t>
      </w:r>
      <w:r w:rsidRPr="00DD5227">
        <w:rPr>
          <w:noProof/>
          <w:sz w:val="24"/>
          <w:szCs w:val="24"/>
        </w:rPr>
        <w:t>:</w:t>
      </w:r>
      <w:r w:rsidRPr="00DD5227">
        <w:rPr>
          <w:noProof/>
          <w:sz w:val="24"/>
          <w:szCs w:val="24"/>
          <w:lang w:val="uk-UA"/>
        </w:rPr>
        <w:t xml:space="preserve"> </w:t>
      </w:r>
    </w:p>
    <w:p w:rsidR="006F5234" w:rsidRPr="00DD5227" w:rsidRDefault="006F5234" w:rsidP="00FD1B54">
      <w:pPr>
        <w:numPr>
          <w:ilvl w:val="0"/>
          <w:numId w:val="14"/>
        </w:numPr>
        <w:tabs>
          <w:tab w:val="clear" w:pos="780"/>
          <w:tab w:val="num" w:pos="360"/>
          <w:tab w:val="left" w:pos="993"/>
        </w:tabs>
        <w:ind w:left="360"/>
        <w:jc w:val="both"/>
        <w:rPr>
          <w:noProof/>
          <w:sz w:val="24"/>
          <w:szCs w:val="24"/>
          <w:lang w:val="uk-UA"/>
        </w:rPr>
      </w:pPr>
      <w:r w:rsidRPr="00DD5227">
        <w:rPr>
          <w:noProof/>
          <w:sz w:val="24"/>
          <w:szCs w:val="24"/>
          <w:lang w:val="uk-UA"/>
        </w:rPr>
        <w:t>18,8 тис.грн на придбання теплової гармати на рідкому паливі (рішення виконкому №79 від 14.03.2019р.)</w:t>
      </w:r>
    </w:p>
    <w:p w:rsidR="006F5234" w:rsidRPr="00DD5227" w:rsidRDefault="006F5234" w:rsidP="00FD1B54">
      <w:pPr>
        <w:numPr>
          <w:ilvl w:val="0"/>
          <w:numId w:val="14"/>
        </w:numPr>
        <w:tabs>
          <w:tab w:val="clear" w:pos="780"/>
          <w:tab w:val="num" w:pos="360"/>
          <w:tab w:val="left" w:pos="993"/>
        </w:tabs>
        <w:ind w:left="360"/>
        <w:jc w:val="both"/>
        <w:rPr>
          <w:noProof/>
          <w:sz w:val="24"/>
          <w:szCs w:val="24"/>
          <w:lang w:val="uk-UA"/>
        </w:rPr>
      </w:pPr>
      <w:r w:rsidRPr="00DD5227">
        <w:rPr>
          <w:noProof/>
          <w:sz w:val="24"/>
          <w:szCs w:val="24"/>
          <w:lang w:val="uk-UA"/>
        </w:rPr>
        <w:t>29,0 тис.грн. на придбання електроручних вентиляторів.</w:t>
      </w:r>
    </w:p>
    <w:p w:rsidR="006F5234" w:rsidRPr="00DD5227" w:rsidRDefault="006F5234" w:rsidP="006F5234">
      <w:pPr>
        <w:tabs>
          <w:tab w:val="left" w:pos="567"/>
          <w:tab w:val="left" w:pos="993"/>
        </w:tabs>
        <w:jc w:val="both"/>
        <w:rPr>
          <w:noProof/>
          <w:sz w:val="24"/>
          <w:szCs w:val="24"/>
          <w:lang w:val="uk-UA"/>
        </w:rPr>
      </w:pPr>
      <w:r w:rsidRPr="00DD5227">
        <w:rPr>
          <w:noProof/>
          <w:sz w:val="24"/>
          <w:szCs w:val="24"/>
          <w:lang w:val="uk-UA"/>
        </w:rPr>
        <w:t xml:space="preserve">Касові видатки склали </w:t>
      </w:r>
      <w:r w:rsidRPr="00DD5227">
        <w:rPr>
          <w:b/>
          <w:noProof/>
          <w:sz w:val="24"/>
          <w:szCs w:val="24"/>
          <w:lang w:val="uk-UA"/>
        </w:rPr>
        <w:t>47,6тис.грн.</w:t>
      </w:r>
    </w:p>
    <w:p w:rsidR="006F5234" w:rsidRPr="00DD5227" w:rsidRDefault="006F5234" w:rsidP="006F5234">
      <w:pPr>
        <w:jc w:val="center"/>
        <w:rPr>
          <w:b/>
          <w:noProof/>
          <w:sz w:val="24"/>
          <w:szCs w:val="24"/>
          <w:u w:val="single"/>
          <w:lang w:val="uk-UA"/>
        </w:rPr>
      </w:pPr>
      <w:r w:rsidRPr="00DD5227">
        <w:rPr>
          <w:b/>
          <w:noProof/>
          <w:sz w:val="24"/>
          <w:szCs w:val="24"/>
          <w:u w:val="single"/>
          <w:lang w:val="uk-UA"/>
        </w:rPr>
        <w:t>КПКВ   8120</w:t>
      </w:r>
    </w:p>
    <w:p w:rsidR="006F5234" w:rsidRPr="00DD5227" w:rsidRDefault="006F5234" w:rsidP="006F5234">
      <w:pPr>
        <w:jc w:val="center"/>
        <w:rPr>
          <w:b/>
          <w:noProof/>
          <w:sz w:val="24"/>
          <w:szCs w:val="24"/>
          <w:u w:val="single"/>
          <w:lang w:val="uk-UA"/>
        </w:rPr>
      </w:pPr>
      <w:r w:rsidRPr="00DD5227">
        <w:rPr>
          <w:b/>
          <w:noProof/>
          <w:sz w:val="24"/>
          <w:szCs w:val="24"/>
          <w:u w:val="single"/>
          <w:lang w:val="uk-UA"/>
        </w:rPr>
        <w:t>«Заходи з організації рятування на водах»</w:t>
      </w:r>
    </w:p>
    <w:p w:rsidR="006F5234" w:rsidRPr="00DD5227" w:rsidRDefault="006F5234" w:rsidP="006F5234">
      <w:pPr>
        <w:ind w:firstLine="720"/>
        <w:rPr>
          <w:sz w:val="24"/>
          <w:u w:val="single"/>
          <w:lang w:val="uk-UA"/>
        </w:rPr>
      </w:pPr>
      <w:r w:rsidRPr="00DD5227">
        <w:rPr>
          <w:sz w:val="24"/>
          <w:u w:val="single"/>
          <w:lang w:val="uk-UA"/>
        </w:rPr>
        <w:t>Загальний фонд</w:t>
      </w:r>
    </w:p>
    <w:p w:rsidR="006F5234" w:rsidRPr="00DD5227" w:rsidRDefault="006F5234" w:rsidP="006F5234">
      <w:pPr>
        <w:ind w:firstLine="720"/>
        <w:jc w:val="both"/>
        <w:rPr>
          <w:b/>
          <w:noProof/>
          <w:sz w:val="24"/>
          <w:szCs w:val="24"/>
          <w:u w:val="single"/>
          <w:lang w:val="uk-UA"/>
        </w:rPr>
      </w:pPr>
      <w:r w:rsidRPr="00DD5227">
        <w:rPr>
          <w:noProof/>
          <w:sz w:val="24"/>
          <w:lang w:val="uk-UA"/>
        </w:rPr>
        <w:t xml:space="preserve">На поточний рік, згідно міської програми з охорони життя людей на водних об’єктах м.Ніжина передбачено направити –  </w:t>
      </w:r>
      <w:r w:rsidR="008D1216" w:rsidRPr="00DD5227">
        <w:rPr>
          <w:b/>
          <w:noProof/>
          <w:sz w:val="24"/>
          <w:lang w:val="uk-UA"/>
        </w:rPr>
        <w:t>98,6</w:t>
      </w:r>
      <w:r w:rsidRPr="00DD5227">
        <w:rPr>
          <w:b/>
          <w:noProof/>
          <w:sz w:val="24"/>
          <w:lang w:val="uk-UA"/>
        </w:rPr>
        <w:t>тис.грн.</w:t>
      </w:r>
      <w:r w:rsidRPr="00DD5227">
        <w:rPr>
          <w:noProof/>
          <w:sz w:val="24"/>
          <w:lang w:val="uk-UA"/>
        </w:rPr>
        <w:t xml:space="preserve"> </w:t>
      </w:r>
      <w:r w:rsidRPr="00DD5227">
        <w:rPr>
          <w:noProof/>
          <w:sz w:val="24"/>
          <w:szCs w:val="24"/>
          <w:lang w:val="uk-UA"/>
        </w:rPr>
        <w:t xml:space="preserve">Касові видатки склали </w:t>
      </w:r>
      <w:r w:rsidR="008D1216" w:rsidRPr="00DD5227">
        <w:rPr>
          <w:b/>
          <w:noProof/>
          <w:sz w:val="24"/>
          <w:szCs w:val="24"/>
          <w:lang w:val="uk-UA"/>
        </w:rPr>
        <w:t>98,6</w:t>
      </w:r>
      <w:r w:rsidRPr="00DD5227">
        <w:rPr>
          <w:b/>
          <w:noProof/>
          <w:sz w:val="24"/>
          <w:szCs w:val="24"/>
          <w:lang w:val="uk-UA"/>
        </w:rPr>
        <w:t xml:space="preserve"> тис.грн</w:t>
      </w:r>
      <w:r w:rsidRPr="00DD5227">
        <w:rPr>
          <w:noProof/>
          <w:sz w:val="24"/>
          <w:szCs w:val="24"/>
          <w:lang w:val="uk-UA"/>
        </w:rPr>
        <w:t>.</w:t>
      </w:r>
    </w:p>
    <w:p w:rsidR="006F5234" w:rsidRPr="00DD5227" w:rsidRDefault="006F5234" w:rsidP="006F5234">
      <w:pPr>
        <w:pStyle w:val="5"/>
        <w:tabs>
          <w:tab w:val="left" w:pos="4860"/>
        </w:tabs>
        <w:ind w:firstLine="720"/>
        <w:jc w:val="both"/>
        <w:rPr>
          <w:sz w:val="24"/>
          <w:szCs w:val="24"/>
          <w:lang w:val="uk-UA"/>
        </w:rPr>
      </w:pPr>
    </w:p>
    <w:p w:rsidR="006F5234" w:rsidRPr="00DD5227" w:rsidRDefault="006F5234" w:rsidP="006F5234">
      <w:pPr>
        <w:jc w:val="center"/>
        <w:rPr>
          <w:b/>
          <w:noProof/>
          <w:sz w:val="24"/>
          <w:szCs w:val="24"/>
          <w:u w:val="single"/>
          <w:lang w:val="uk-UA"/>
        </w:rPr>
      </w:pPr>
      <w:r w:rsidRPr="00DD5227">
        <w:rPr>
          <w:b/>
          <w:noProof/>
          <w:sz w:val="24"/>
          <w:szCs w:val="24"/>
          <w:u w:val="single"/>
          <w:lang w:val="uk-UA"/>
        </w:rPr>
        <w:t>КПКВ   8311</w:t>
      </w:r>
    </w:p>
    <w:p w:rsidR="006F5234" w:rsidRPr="00DD5227" w:rsidRDefault="006F5234" w:rsidP="006F5234">
      <w:pPr>
        <w:jc w:val="center"/>
        <w:rPr>
          <w:b/>
          <w:noProof/>
          <w:sz w:val="24"/>
          <w:szCs w:val="24"/>
          <w:u w:val="single"/>
          <w:lang w:val="uk-UA"/>
        </w:rPr>
      </w:pPr>
      <w:r w:rsidRPr="00DD5227">
        <w:rPr>
          <w:b/>
          <w:noProof/>
          <w:sz w:val="24"/>
          <w:szCs w:val="24"/>
          <w:u w:val="single"/>
          <w:lang w:val="uk-UA"/>
        </w:rPr>
        <w:t>«Охорона та раціональне використання природних ресурсів»</w:t>
      </w:r>
    </w:p>
    <w:p w:rsidR="006F5234" w:rsidRPr="00DD5227" w:rsidRDefault="006F5234" w:rsidP="006F5234">
      <w:pPr>
        <w:ind w:firstLine="720"/>
        <w:rPr>
          <w:noProof/>
          <w:sz w:val="24"/>
          <w:szCs w:val="24"/>
          <w:u w:val="single"/>
          <w:lang w:val="uk-UA"/>
        </w:rPr>
      </w:pPr>
      <w:r w:rsidRPr="00DD5227">
        <w:rPr>
          <w:noProof/>
          <w:sz w:val="24"/>
          <w:u w:val="single"/>
          <w:lang w:val="uk-UA"/>
        </w:rPr>
        <w:t>Спеціальний фонд</w:t>
      </w:r>
    </w:p>
    <w:p w:rsidR="006F5234" w:rsidRPr="00DD5227" w:rsidRDefault="006F5234" w:rsidP="006F5234">
      <w:pPr>
        <w:pStyle w:val="5"/>
        <w:ind w:firstLine="700"/>
        <w:jc w:val="both"/>
        <w:rPr>
          <w:noProof/>
          <w:sz w:val="24"/>
          <w:szCs w:val="24"/>
          <w:lang w:val="uk-UA"/>
        </w:rPr>
      </w:pPr>
      <w:r w:rsidRPr="00DD5227">
        <w:rPr>
          <w:noProof/>
          <w:sz w:val="24"/>
          <w:szCs w:val="24"/>
          <w:lang w:val="uk-UA"/>
        </w:rPr>
        <w:t xml:space="preserve">В звітному періоді на охорону навколишнього природного середовища передбачено направити </w:t>
      </w:r>
      <w:r w:rsidR="008D1216" w:rsidRPr="00DD5227">
        <w:rPr>
          <w:b/>
          <w:noProof/>
          <w:sz w:val="24"/>
          <w:szCs w:val="24"/>
          <w:lang w:val="uk-UA"/>
        </w:rPr>
        <w:t>580,9</w:t>
      </w:r>
      <w:r w:rsidRPr="00DD5227">
        <w:rPr>
          <w:b/>
          <w:noProof/>
          <w:sz w:val="24"/>
          <w:szCs w:val="24"/>
          <w:lang w:val="uk-UA"/>
        </w:rPr>
        <w:t xml:space="preserve"> тис.грн</w:t>
      </w:r>
      <w:r w:rsidRPr="00DD5227">
        <w:rPr>
          <w:noProof/>
          <w:sz w:val="24"/>
          <w:szCs w:val="24"/>
          <w:lang w:val="uk-UA"/>
        </w:rPr>
        <w:t xml:space="preserve">. Використано </w:t>
      </w:r>
      <w:r w:rsidR="008D1216" w:rsidRPr="00DD5227">
        <w:rPr>
          <w:b/>
          <w:noProof/>
          <w:sz w:val="24"/>
          <w:szCs w:val="24"/>
          <w:lang w:val="uk-UA"/>
        </w:rPr>
        <w:t>423</w:t>
      </w:r>
      <w:r w:rsidRPr="00DD5227">
        <w:rPr>
          <w:b/>
          <w:noProof/>
          <w:sz w:val="24"/>
          <w:szCs w:val="24"/>
          <w:lang w:val="uk-UA"/>
        </w:rPr>
        <w:t>,9 тис.грн</w:t>
      </w:r>
      <w:r w:rsidRPr="00DD5227">
        <w:rPr>
          <w:noProof/>
          <w:sz w:val="24"/>
          <w:szCs w:val="24"/>
          <w:lang w:val="uk-UA"/>
        </w:rPr>
        <w:t>. в т.ч.  на ліквідацію стихійних сміттєзвалищ с.Кунашівка- 6,9 тис.грн, розчистка та відновлення системи водовідведення по місту-</w:t>
      </w:r>
      <w:r w:rsidR="006B0F62" w:rsidRPr="00DD5227">
        <w:rPr>
          <w:noProof/>
          <w:sz w:val="24"/>
          <w:szCs w:val="24"/>
          <w:lang w:val="uk-UA"/>
        </w:rPr>
        <w:t>417,0</w:t>
      </w:r>
      <w:r w:rsidRPr="00DD5227">
        <w:rPr>
          <w:noProof/>
          <w:sz w:val="24"/>
          <w:szCs w:val="24"/>
          <w:lang w:val="uk-UA"/>
        </w:rPr>
        <w:t xml:space="preserve"> тис.грн .</w:t>
      </w:r>
      <w:r w:rsidRPr="00DD5227">
        <w:rPr>
          <w:sz w:val="24"/>
          <w:szCs w:val="24"/>
          <w:lang w:val="uk-UA"/>
        </w:rPr>
        <w:t xml:space="preserve"> Кредиторська заборгованість на 01.</w:t>
      </w:r>
      <w:r w:rsidR="006B0F62" w:rsidRPr="00DD5227">
        <w:rPr>
          <w:sz w:val="24"/>
          <w:szCs w:val="24"/>
          <w:lang w:val="uk-UA"/>
        </w:rPr>
        <w:t>01</w:t>
      </w:r>
      <w:r w:rsidRPr="00DD5227">
        <w:rPr>
          <w:sz w:val="24"/>
          <w:szCs w:val="24"/>
          <w:lang w:val="uk-UA"/>
        </w:rPr>
        <w:t>.20</w:t>
      </w:r>
      <w:r w:rsidR="006B0F62" w:rsidRPr="00DD5227">
        <w:rPr>
          <w:sz w:val="24"/>
          <w:szCs w:val="24"/>
          <w:lang w:val="uk-UA"/>
        </w:rPr>
        <w:t>20</w:t>
      </w:r>
      <w:r w:rsidRPr="00DD5227">
        <w:rPr>
          <w:sz w:val="24"/>
          <w:szCs w:val="24"/>
          <w:lang w:val="uk-UA"/>
        </w:rPr>
        <w:t>9 р. відсутня.</w:t>
      </w:r>
    </w:p>
    <w:p w:rsidR="006F5234" w:rsidRPr="00DD5227" w:rsidRDefault="006F5234" w:rsidP="006F5234">
      <w:pPr>
        <w:pStyle w:val="5"/>
        <w:jc w:val="center"/>
        <w:rPr>
          <w:b/>
          <w:noProof/>
          <w:sz w:val="28"/>
          <w:szCs w:val="28"/>
          <w:lang w:val="uk-UA"/>
        </w:rPr>
      </w:pPr>
    </w:p>
    <w:p w:rsidR="006F5234" w:rsidRPr="00DD5227" w:rsidRDefault="006F5234" w:rsidP="006F5234">
      <w:pPr>
        <w:autoSpaceDE w:val="0"/>
        <w:autoSpaceDN w:val="0"/>
        <w:ind w:firstLine="720"/>
        <w:jc w:val="center"/>
        <w:rPr>
          <w:b/>
          <w:bCs/>
          <w:sz w:val="24"/>
          <w:szCs w:val="24"/>
          <w:u w:val="single"/>
          <w:lang w:val="uk-UA"/>
        </w:rPr>
      </w:pPr>
      <w:r w:rsidRPr="00DD5227">
        <w:rPr>
          <w:b/>
          <w:bCs/>
          <w:sz w:val="24"/>
          <w:szCs w:val="24"/>
          <w:u w:val="single"/>
          <w:lang w:val="uk-UA"/>
        </w:rPr>
        <w:t>КПКВ 1218350</w:t>
      </w:r>
    </w:p>
    <w:p w:rsidR="006F5234" w:rsidRPr="00DD5227" w:rsidRDefault="006F5234" w:rsidP="006F5234">
      <w:pPr>
        <w:jc w:val="center"/>
        <w:rPr>
          <w:b/>
          <w:bCs/>
          <w:sz w:val="24"/>
          <w:szCs w:val="24"/>
          <w:u w:val="single"/>
          <w:lang w:val="uk-UA"/>
        </w:rPr>
      </w:pPr>
      <w:r w:rsidRPr="00DD5227">
        <w:rPr>
          <w:b/>
          <w:sz w:val="24"/>
          <w:szCs w:val="24"/>
          <w:u w:val="single"/>
          <w:lang w:val="uk-UA"/>
        </w:rPr>
        <w:t>«Здійснення природоохоронних заходів на об’єктах  комунальної  власності  за  рахунок  субвенції з державного  бюджету»</w:t>
      </w:r>
    </w:p>
    <w:p w:rsidR="006F5234" w:rsidRPr="00DD5227" w:rsidRDefault="006F5234" w:rsidP="006F5234">
      <w:pPr>
        <w:ind w:firstLine="720"/>
        <w:rPr>
          <w:noProof/>
          <w:sz w:val="24"/>
          <w:szCs w:val="24"/>
          <w:u w:val="single"/>
          <w:lang w:val="uk-UA"/>
        </w:rPr>
      </w:pPr>
      <w:r w:rsidRPr="00DD5227">
        <w:rPr>
          <w:noProof/>
          <w:sz w:val="24"/>
          <w:u w:val="single"/>
          <w:lang w:val="uk-UA"/>
        </w:rPr>
        <w:t>Спеціальний фонд</w:t>
      </w:r>
    </w:p>
    <w:p w:rsidR="006F5234" w:rsidRPr="00DD5227" w:rsidRDefault="006F5234" w:rsidP="006F5234">
      <w:pPr>
        <w:autoSpaceDE w:val="0"/>
        <w:autoSpaceDN w:val="0"/>
        <w:ind w:firstLine="720"/>
        <w:jc w:val="both"/>
        <w:rPr>
          <w:bCs/>
          <w:sz w:val="24"/>
          <w:szCs w:val="24"/>
          <w:lang w:val="uk-UA"/>
        </w:rPr>
      </w:pPr>
      <w:r w:rsidRPr="00DD5227">
        <w:rPr>
          <w:bCs/>
          <w:sz w:val="24"/>
          <w:szCs w:val="24"/>
          <w:lang w:val="uk-UA"/>
        </w:rPr>
        <w:t>На виконання розпорядження КМУ від 05.06.2019р. №430</w:t>
      </w:r>
      <w:r w:rsidRPr="00DD5227">
        <w:rPr>
          <w:b/>
          <w:bCs/>
          <w:sz w:val="24"/>
          <w:szCs w:val="24"/>
          <w:lang w:val="uk-UA"/>
        </w:rPr>
        <w:t>-</w:t>
      </w:r>
      <w:r w:rsidRPr="00DD5227">
        <w:rPr>
          <w:bCs/>
          <w:sz w:val="24"/>
          <w:szCs w:val="24"/>
          <w:lang w:val="uk-UA"/>
        </w:rPr>
        <w:t xml:space="preserve">р «Про затвердження розподілу у 2019 році обсягу субвенції з державного бюджету місцевим бюджетам на здійснення природоохоронних заходів на об’єктах комунальної власності в міському бюджеті передбачено </w:t>
      </w:r>
      <w:r w:rsidRPr="00DD5227">
        <w:rPr>
          <w:b/>
          <w:bCs/>
          <w:sz w:val="24"/>
          <w:szCs w:val="24"/>
          <w:lang w:val="uk-UA"/>
        </w:rPr>
        <w:t>995,3 тис.грн</w:t>
      </w:r>
      <w:r w:rsidRPr="00DD5227">
        <w:rPr>
          <w:bCs/>
          <w:sz w:val="24"/>
          <w:szCs w:val="24"/>
          <w:lang w:val="uk-UA"/>
        </w:rPr>
        <w:t xml:space="preserve"> на співфінансування реконструкції </w:t>
      </w:r>
      <w:r w:rsidRPr="00DD5227">
        <w:rPr>
          <w:lang w:val="uk-UA"/>
        </w:rPr>
        <w:t xml:space="preserve"> </w:t>
      </w:r>
      <w:r w:rsidRPr="00DD5227">
        <w:rPr>
          <w:bCs/>
          <w:sz w:val="24"/>
          <w:szCs w:val="24"/>
          <w:lang w:val="uk-UA"/>
        </w:rPr>
        <w:t xml:space="preserve">самопливного каналізаційного колектора діаметром 800мм із залізобетонних труб методом протягування поліетиленової труби </w:t>
      </w:r>
      <w:r w:rsidRPr="00DD5227">
        <w:rPr>
          <w:bCs/>
          <w:sz w:val="24"/>
          <w:szCs w:val="24"/>
          <w:lang w:val="uk-UA"/>
        </w:rPr>
        <w:lastRenderedPageBreak/>
        <w:t xml:space="preserve">діаметром 600мм по вул.Синяківська-Шевченка. За відсутності актів виконання робіт фінасування з міського бюджету не проводилось. </w:t>
      </w:r>
    </w:p>
    <w:p w:rsidR="00D50763" w:rsidRPr="00DD5227" w:rsidRDefault="00D50763" w:rsidP="006F5234">
      <w:pPr>
        <w:autoSpaceDE w:val="0"/>
        <w:autoSpaceDN w:val="0"/>
        <w:ind w:firstLine="720"/>
        <w:jc w:val="both"/>
        <w:rPr>
          <w:b/>
          <w:bCs/>
          <w:sz w:val="24"/>
          <w:szCs w:val="24"/>
          <w:lang w:val="uk-UA"/>
        </w:rPr>
      </w:pPr>
    </w:p>
    <w:p w:rsidR="006F5234" w:rsidRPr="00DD5227" w:rsidRDefault="006F5234" w:rsidP="006F5234">
      <w:pPr>
        <w:pStyle w:val="5"/>
        <w:jc w:val="center"/>
        <w:rPr>
          <w:b/>
          <w:noProof/>
          <w:sz w:val="24"/>
          <w:szCs w:val="24"/>
          <w:u w:val="single"/>
          <w:lang w:val="uk-UA"/>
        </w:rPr>
      </w:pPr>
      <w:r w:rsidRPr="00DD5227">
        <w:rPr>
          <w:b/>
          <w:noProof/>
          <w:sz w:val="24"/>
          <w:szCs w:val="24"/>
          <w:u w:val="single"/>
          <w:lang w:val="uk-UA"/>
        </w:rPr>
        <w:t xml:space="preserve">КПКВ  8410 </w:t>
      </w:r>
    </w:p>
    <w:p w:rsidR="006F5234" w:rsidRPr="00DD5227" w:rsidRDefault="006F5234" w:rsidP="006F5234">
      <w:pPr>
        <w:pStyle w:val="5"/>
        <w:jc w:val="center"/>
        <w:rPr>
          <w:b/>
          <w:noProof/>
          <w:sz w:val="24"/>
          <w:szCs w:val="24"/>
          <w:u w:val="single"/>
          <w:lang w:val="uk-UA"/>
        </w:rPr>
      </w:pPr>
      <w:r w:rsidRPr="00DD5227">
        <w:rPr>
          <w:b/>
          <w:noProof/>
          <w:sz w:val="24"/>
          <w:szCs w:val="24"/>
          <w:u w:val="single"/>
          <w:lang w:val="uk-UA"/>
        </w:rPr>
        <w:t xml:space="preserve">«Фінансова підтримка засобів масової інформації» </w:t>
      </w:r>
    </w:p>
    <w:p w:rsidR="006F5234" w:rsidRPr="00DD5227" w:rsidRDefault="006F5234" w:rsidP="006F5234">
      <w:pPr>
        <w:ind w:firstLine="720"/>
        <w:rPr>
          <w:sz w:val="24"/>
          <w:szCs w:val="24"/>
          <w:u w:val="single"/>
          <w:lang w:val="uk-UA"/>
        </w:rPr>
      </w:pPr>
      <w:r w:rsidRPr="00DD5227">
        <w:rPr>
          <w:sz w:val="24"/>
          <w:szCs w:val="24"/>
          <w:u w:val="single"/>
          <w:lang w:val="uk-UA"/>
        </w:rPr>
        <w:t>Загальний фонд</w:t>
      </w:r>
    </w:p>
    <w:p w:rsidR="006F5234" w:rsidRPr="00DD5227" w:rsidRDefault="006F5234" w:rsidP="006F5234">
      <w:pPr>
        <w:ind w:firstLine="720"/>
        <w:jc w:val="both"/>
        <w:rPr>
          <w:noProof/>
          <w:sz w:val="24"/>
          <w:lang w:val="uk-UA"/>
        </w:rPr>
      </w:pPr>
      <w:r w:rsidRPr="00DD5227">
        <w:rPr>
          <w:noProof/>
          <w:sz w:val="24"/>
          <w:szCs w:val="24"/>
          <w:lang w:val="uk-UA"/>
        </w:rPr>
        <w:t>Планові  призначення  по  фінансуванню  засобів  масової  інформації  на 2019 р</w:t>
      </w:r>
      <w:r w:rsidR="008D1216" w:rsidRPr="00DD5227">
        <w:rPr>
          <w:noProof/>
          <w:sz w:val="24"/>
          <w:szCs w:val="24"/>
          <w:lang w:val="uk-UA"/>
        </w:rPr>
        <w:t>і</w:t>
      </w:r>
      <w:r w:rsidRPr="00DD5227">
        <w:rPr>
          <w:noProof/>
          <w:sz w:val="24"/>
          <w:szCs w:val="24"/>
          <w:lang w:val="uk-UA"/>
        </w:rPr>
        <w:t xml:space="preserve">к складають </w:t>
      </w:r>
      <w:r w:rsidR="008D1216" w:rsidRPr="00DD5227">
        <w:rPr>
          <w:b/>
          <w:noProof/>
          <w:sz w:val="24"/>
          <w:szCs w:val="24"/>
          <w:lang w:val="uk-UA"/>
        </w:rPr>
        <w:t>1079,7</w:t>
      </w:r>
      <w:r w:rsidRPr="00DD5227">
        <w:rPr>
          <w:b/>
          <w:noProof/>
          <w:sz w:val="24"/>
          <w:szCs w:val="24"/>
          <w:lang w:val="uk-UA"/>
        </w:rPr>
        <w:t>тис.грн</w:t>
      </w:r>
      <w:r w:rsidRPr="00DD5227">
        <w:rPr>
          <w:noProof/>
          <w:sz w:val="24"/>
          <w:szCs w:val="24"/>
          <w:lang w:val="uk-UA"/>
        </w:rPr>
        <w:t>., виконані  на  9</w:t>
      </w:r>
      <w:r w:rsidR="008D1216" w:rsidRPr="00DD5227">
        <w:rPr>
          <w:noProof/>
          <w:sz w:val="24"/>
          <w:szCs w:val="24"/>
          <w:lang w:val="uk-UA"/>
        </w:rPr>
        <w:t>9</w:t>
      </w:r>
      <w:r w:rsidRPr="00DD5227">
        <w:rPr>
          <w:noProof/>
          <w:sz w:val="24"/>
          <w:szCs w:val="24"/>
          <w:lang w:val="uk-UA"/>
        </w:rPr>
        <w:t xml:space="preserve"> %. Згідно Програми «Підтримки комунального засобу масової інформації Державного комунального підприємства телерадіокомпанії «Ніжинське телебачення» профінансовано </w:t>
      </w:r>
      <w:r w:rsidR="008D1216" w:rsidRPr="00DD5227">
        <w:rPr>
          <w:b/>
          <w:noProof/>
          <w:sz w:val="24"/>
          <w:szCs w:val="24"/>
          <w:lang w:val="uk-UA"/>
        </w:rPr>
        <w:t>1069,4</w:t>
      </w:r>
      <w:r w:rsidRPr="00DD5227">
        <w:rPr>
          <w:b/>
          <w:noProof/>
          <w:sz w:val="24"/>
          <w:szCs w:val="24"/>
          <w:lang w:val="uk-UA"/>
        </w:rPr>
        <w:t xml:space="preserve"> тис.грн</w:t>
      </w:r>
      <w:r w:rsidRPr="00DD5227">
        <w:rPr>
          <w:noProof/>
          <w:sz w:val="24"/>
          <w:szCs w:val="24"/>
          <w:lang w:val="uk-UA"/>
        </w:rPr>
        <w:t>. Кошти використані на оплату праці з нарахуванням працівникам, та погашення заборгованості минулих років.</w:t>
      </w:r>
      <w:r w:rsidRPr="00DD5227">
        <w:rPr>
          <w:noProof/>
          <w:sz w:val="24"/>
          <w:lang w:val="uk-UA"/>
        </w:rPr>
        <w:t xml:space="preserve">   </w:t>
      </w:r>
    </w:p>
    <w:p w:rsidR="00E31F8B" w:rsidRPr="00DD5227" w:rsidRDefault="00E31F8B" w:rsidP="004D7671">
      <w:pPr>
        <w:ind w:firstLine="720"/>
        <w:jc w:val="both"/>
        <w:rPr>
          <w:b/>
          <w:noProof/>
          <w:sz w:val="24"/>
          <w:szCs w:val="24"/>
          <w:u w:val="single"/>
          <w:lang w:val="uk-UA"/>
        </w:rPr>
      </w:pPr>
    </w:p>
    <w:p w:rsidR="00D74666" w:rsidRPr="00DD5227" w:rsidRDefault="00D74666" w:rsidP="00D74666">
      <w:pPr>
        <w:jc w:val="center"/>
        <w:rPr>
          <w:b/>
          <w:sz w:val="24"/>
          <w:szCs w:val="24"/>
          <w:lang w:val="uk-UA"/>
        </w:rPr>
      </w:pPr>
      <w:r w:rsidRPr="00DD5227">
        <w:rPr>
          <w:b/>
          <w:noProof/>
          <w:sz w:val="24"/>
          <w:szCs w:val="24"/>
          <w:lang w:val="uk-UA"/>
        </w:rPr>
        <w:t>КПК</w:t>
      </w:r>
      <w:r w:rsidR="0090255C" w:rsidRPr="00DD5227">
        <w:rPr>
          <w:b/>
          <w:noProof/>
          <w:sz w:val="24"/>
          <w:szCs w:val="24"/>
          <w:lang w:val="uk-UA"/>
        </w:rPr>
        <w:t>В</w:t>
      </w:r>
      <w:r w:rsidRPr="00DD5227">
        <w:rPr>
          <w:b/>
          <w:sz w:val="24"/>
          <w:szCs w:val="24"/>
          <w:lang w:val="uk-UA"/>
        </w:rPr>
        <w:t xml:space="preserve"> 0218420</w:t>
      </w:r>
    </w:p>
    <w:p w:rsidR="00D74666" w:rsidRPr="00DD5227" w:rsidRDefault="00D74666" w:rsidP="00D74666">
      <w:pPr>
        <w:jc w:val="center"/>
        <w:rPr>
          <w:b/>
          <w:sz w:val="24"/>
          <w:szCs w:val="24"/>
          <w:u w:val="single"/>
          <w:lang w:val="uk-UA"/>
        </w:rPr>
      </w:pPr>
      <w:r w:rsidRPr="00DD5227">
        <w:rPr>
          <w:b/>
          <w:sz w:val="24"/>
          <w:szCs w:val="24"/>
          <w:u w:val="single"/>
          <w:lang w:val="uk-UA"/>
        </w:rPr>
        <w:t>Інші заходи у сфері засобів  масової інформації</w:t>
      </w:r>
    </w:p>
    <w:p w:rsidR="00D74666" w:rsidRPr="00DD5227" w:rsidRDefault="00D74666" w:rsidP="00D74666">
      <w:pPr>
        <w:ind w:firstLine="720"/>
        <w:rPr>
          <w:sz w:val="24"/>
          <w:szCs w:val="24"/>
          <w:u w:val="single"/>
          <w:lang w:val="uk-UA"/>
        </w:rPr>
      </w:pPr>
      <w:r w:rsidRPr="00DD5227">
        <w:rPr>
          <w:sz w:val="24"/>
          <w:szCs w:val="24"/>
          <w:u w:val="single"/>
          <w:lang w:val="uk-UA"/>
        </w:rPr>
        <w:t>Загальний фонд</w:t>
      </w:r>
    </w:p>
    <w:p w:rsidR="00D74666" w:rsidRPr="00DD5227" w:rsidRDefault="00D74666" w:rsidP="00D74666">
      <w:pPr>
        <w:autoSpaceDE w:val="0"/>
        <w:autoSpaceDN w:val="0"/>
        <w:ind w:firstLine="720"/>
        <w:jc w:val="both"/>
        <w:rPr>
          <w:noProof/>
          <w:sz w:val="24"/>
          <w:szCs w:val="24"/>
          <w:lang w:val="uk-UA"/>
        </w:rPr>
      </w:pPr>
      <w:r w:rsidRPr="00DD5227">
        <w:rPr>
          <w:sz w:val="24"/>
          <w:szCs w:val="24"/>
          <w:lang w:val="uk-UA"/>
        </w:rPr>
        <w:t xml:space="preserve">На фінансування програми  висвітлення діяльності Ніжинської міської ради, її виконавчих органів, міського голови, посадових осіб та депутатів  у 2019році </w:t>
      </w:r>
      <w:r w:rsidRPr="00DD5227">
        <w:rPr>
          <w:noProof/>
          <w:sz w:val="24"/>
          <w:szCs w:val="24"/>
          <w:lang w:val="uk-UA"/>
        </w:rPr>
        <w:t xml:space="preserve">в бюджеті міста Ніжина   передбачено </w:t>
      </w:r>
      <w:r w:rsidRPr="00DD5227">
        <w:rPr>
          <w:b/>
          <w:noProof/>
          <w:sz w:val="24"/>
          <w:szCs w:val="24"/>
          <w:lang w:val="uk-UA"/>
        </w:rPr>
        <w:t>50,0тис.грн</w:t>
      </w:r>
      <w:r w:rsidRPr="00DD5227">
        <w:rPr>
          <w:noProof/>
          <w:sz w:val="24"/>
          <w:szCs w:val="24"/>
          <w:lang w:val="uk-UA"/>
        </w:rPr>
        <w:t xml:space="preserve">. Протягом   2019р. направлено на висвітлення діяльності </w:t>
      </w:r>
      <w:r w:rsidRPr="00DD5227">
        <w:rPr>
          <w:sz w:val="24"/>
          <w:szCs w:val="24"/>
          <w:lang w:val="uk-UA"/>
        </w:rPr>
        <w:t xml:space="preserve">Ніжинської міської ради через «Товариство з обмеженою відповідальністю </w:t>
      </w:r>
      <w:r w:rsidRPr="00DD5227">
        <w:rPr>
          <w:sz w:val="24"/>
          <w:szCs w:val="24"/>
        </w:rPr>
        <w:t>«МЕДІА-ЦЕНТР «ВІСТІ»</w:t>
      </w:r>
      <w:r w:rsidRPr="00DD5227">
        <w:t xml:space="preserve"> </w:t>
      </w:r>
      <w:r w:rsidRPr="00DD5227">
        <w:rPr>
          <w:b/>
          <w:noProof/>
          <w:sz w:val="24"/>
          <w:szCs w:val="24"/>
          <w:lang w:val="uk-UA"/>
        </w:rPr>
        <w:t>48,0тис.грн</w:t>
      </w:r>
      <w:r w:rsidRPr="00DD5227">
        <w:rPr>
          <w:noProof/>
          <w:sz w:val="24"/>
          <w:szCs w:val="24"/>
          <w:lang w:val="uk-UA"/>
        </w:rPr>
        <w:t xml:space="preserve"> (96%).</w:t>
      </w:r>
    </w:p>
    <w:p w:rsidR="00D74666" w:rsidRPr="00DD5227" w:rsidRDefault="00D74666" w:rsidP="00D74666">
      <w:pPr>
        <w:autoSpaceDE w:val="0"/>
        <w:autoSpaceDN w:val="0"/>
        <w:ind w:firstLine="720"/>
        <w:jc w:val="both"/>
        <w:rPr>
          <w:bCs/>
          <w:sz w:val="24"/>
          <w:szCs w:val="24"/>
          <w:lang w:val="uk-UA"/>
        </w:rPr>
      </w:pPr>
      <w:r w:rsidRPr="00DD5227">
        <w:rPr>
          <w:bCs/>
          <w:sz w:val="24"/>
          <w:szCs w:val="24"/>
          <w:lang w:val="uk-UA"/>
        </w:rPr>
        <w:t xml:space="preserve">Кредиторська заборгованість  на 01.01.2020р. відсутня. </w:t>
      </w:r>
    </w:p>
    <w:p w:rsidR="00893B06" w:rsidRPr="00DD5227" w:rsidRDefault="00893B06" w:rsidP="00893B06">
      <w:pPr>
        <w:autoSpaceDE w:val="0"/>
        <w:autoSpaceDN w:val="0"/>
        <w:ind w:firstLine="720"/>
        <w:jc w:val="both"/>
        <w:rPr>
          <w:bCs/>
          <w:sz w:val="24"/>
          <w:szCs w:val="24"/>
          <w:lang w:val="uk-UA"/>
        </w:rPr>
      </w:pPr>
    </w:p>
    <w:p w:rsidR="00D74666" w:rsidRPr="00DD5227" w:rsidRDefault="00D74666" w:rsidP="00D74666">
      <w:pPr>
        <w:autoSpaceDE w:val="0"/>
        <w:autoSpaceDN w:val="0"/>
        <w:jc w:val="center"/>
        <w:rPr>
          <w:b/>
          <w:noProof/>
          <w:sz w:val="24"/>
          <w:szCs w:val="24"/>
          <w:lang w:val="uk-UA"/>
        </w:rPr>
      </w:pPr>
      <w:r w:rsidRPr="00DD5227">
        <w:rPr>
          <w:b/>
          <w:noProof/>
          <w:sz w:val="24"/>
          <w:szCs w:val="24"/>
          <w:lang w:val="uk-UA"/>
        </w:rPr>
        <w:t>КПК</w:t>
      </w:r>
      <w:r w:rsidR="0090255C" w:rsidRPr="00DD5227">
        <w:rPr>
          <w:b/>
          <w:noProof/>
          <w:sz w:val="24"/>
          <w:szCs w:val="24"/>
          <w:lang w:val="uk-UA"/>
        </w:rPr>
        <w:t>В</w:t>
      </w:r>
      <w:r w:rsidRPr="00DD5227">
        <w:rPr>
          <w:b/>
          <w:noProof/>
          <w:sz w:val="24"/>
          <w:szCs w:val="24"/>
          <w:lang w:val="uk-UA"/>
        </w:rPr>
        <w:t xml:space="preserve">  3718600</w:t>
      </w:r>
    </w:p>
    <w:p w:rsidR="00D74666" w:rsidRPr="00DD5227" w:rsidRDefault="00D74666" w:rsidP="00D74666">
      <w:pPr>
        <w:autoSpaceDE w:val="0"/>
        <w:autoSpaceDN w:val="0"/>
        <w:jc w:val="center"/>
        <w:rPr>
          <w:b/>
          <w:noProof/>
          <w:sz w:val="24"/>
          <w:szCs w:val="24"/>
          <w:u w:val="single"/>
          <w:lang w:val="uk-UA"/>
        </w:rPr>
      </w:pPr>
      <w:r w:rsidRPr="00DD5227">
        <w:rPr>
          <w:b/>
          <w:noProof/>
          <w:sz w:val="24"/>
          <w:szCs w:val="24"/>
          <w:u w:val="single"/>
          <w:lang w:val="uk-UA"/>
        </w:rPr>
        <w:t>Обслуговування місцевого боргу</w:t>
      </w:r>
    </w:p>
    <w:p w:rsidR="00D74666" w:rsidRPr="00DD5227" w:rsidRDefault="00D74666" w:rsidP="00D74666">
      <w:pPr>
        <w:ind w:firstLine="720"/>
        <w:rPr>
          <w:sz w:val="24"/>
          <w:szCs w:val="24"/>
          <w:u w:val="single"/>
          <w:lang w:val="uk-UA"/>
        </w:rPr>
      </w:pPr>
      <w:r w:rsidRPr="00DD5227">
        <w:rPr>
          <w:sz w:val="24"/>
          <w:szCs w:val="24"/>
          <w:u w:val="single"/>
          <w:lang w:val="uk-UA"/>
        </w:rPr>
        <w:t>Загальний фонд</w:t>
      </w:r>
    </w:p>
    <w:p w:rsidR="00D74666" w:rsidRPr="00DD5227" w:rsidRDefault="00D74666" w:rsidP="00D74666">
      <w:pPr>
        <w:autoSpaceDE w:val="0"/>
        <w:autoSpaceDN w:val="0"/>
        <w:ind w:firstLine="720"/>
        <w:jc w:val="both"/>
        <w:rPr>
          <w:noProof/>
          <w:sz w:val="24"/>
          <w:szCs w:val="24"/>
          <w:lang w:val="uk-UA"/>
        </w:rPr>
      </w:pPr>
      <w:r w:rsidRPr="00DD5227">
        <w:rPr>
          <w:sz w:val="24"/>
          <w:szCs w:val="24"/>
          <w:lang w:val="uk-UA"/>
        </w:rPr>
        <w:t xml:space="preserve">На фінансування  Програми  управління  боргом міського  бюджету міста  Ніжина   на 2019-2023 роки  </w:t>
      </w:r>
      <w:r w:rsidRPr="00DD5227">
        <w:rPr>
          <w:noProof/>
          <w:sz w:val="24"/>
          <w:szCs w:val="24"/>
          <w:lang w:val="uk-UA"/>
        </w:rPr>
        <w:t xml:space="preserve">в бюджеті  міста Ніжина  на 2019р.  передбачено </w:t>
      </w:r>
      <w:r w:rsidRPr="00DD5227">
        <w:rPr>
          <w:b/>
          <w:noProof/>
          <w:sz w:val="24"/>
          <w:szCs w:val="24"/>
          <w:lang w:val="uk-UA"/>
        </w:rPr>
        <w:t>34,1тис.грн</w:t>
      </w:r>
      <w:r w:rsidRPr="00DD5227">
        <w:rPr>
          <w:noProof/>
          <w:sz w:val="24"/>
          <w:szCs w:val="24"/>
          <w:lang w:val="uk-UA"/>
        </w:rPr>
        <w:t xml:space="preserve">. Протягом  2019р. направлено 34,1тис.гнрн. на  сплату  відсотків  по </w:t>
      </w:r>
      <w:r w:rsidRPr="00DD5227">
        <w:rPr>
          <w:sz w:val="24"/>
          <w:szCs w:val="24"/>
          <w:lang w:val="uk-UA"/>
        </w:rPr>
        <w:t>кредитному договору між Ніжинською міською радою Чернігівської області та Північною екологічною фінансовою корпорацією («НЕФКО»)</w:t>
      </w:r>
      <w:r w:rsidRPr="00DD5227">
        <w:rPr>
          <w:noProof/>
          <w:sz w:val="24"/>
          <w:szCs w:val="24"/>
          <w:lang w:val="uk-UA"/>
        </w:rPr>
        <w:t>.</w:t>
      </w:r>
    </w:p>
    <w:p w:rsidR="00D74666" w:rsidRPr="00FB7B16" w:rsidRDefault="00D74666" w:rsidP="00D74666">
      <w:pPr>
        <w:autoSpaceDE w:val="0"/>
        <w:autoSpaceDN w:val="0"/>
        <w:ind w:firstLine="720"/>
        <w:jc w:val="both"/>
        <w:rPr>
          <w:bCs/>
          <w:sz w:val="24"/>
          <w:szCs w:val="24"/>
          <w:lang w:val="uk-UA"/>
        </w:rPr>
      </w:pPr>
      <w:r w:rsidRPr="00DD5227">
        <w:rPr>
          <w:bCs/>
          <w:sz w:val="24"/>
          <w:szCs w:val="24"/>
          <w:lang w:val="uk-UA"/>
        </w:rPr>
        <w:t>Кредиторська заборгованість  на 01.01.2020р. відсутня.</w:t>
      </w:r>
      <w:r w:rsidRPr="00FB7B16">
        <w:rPr>
          <w:bCs/>
          <w:sz w:val="24"/>
          <w:szCs w:val="24"/>
          <w:lang w:val="uk-UA"/>
        </w:rPr>
        <w:t xml:space="preserve"> </w:t>
      </w:r>
    </w:p>
    <w:p w:rsidR="00D74666" w:rsidRPr="00FB7B16" w:rsidRDefault="00D74666" w:rsidP="00D74666">
      <w:pPr>
        <w:autoSpaceDE w:val="0"/>
        <w:autoSpaceDN w:val="0"/>
        <w:jc w:val="both"/>
        <w:rPr>
          <w:noProof/>
          <w:sz w:val="24"/>
          <w:szCs w:val="24"/>
          <w:lang w:val="uk-UA"/>
        </w:rPr>
      </w:pPr>
    </w:p>
    <w:p w:rsidR="001F7400" w:rsidRPr="001F7400" w:rsidRDefault="001F7400" w:rsidP="001F7400">
      <w:pPr>
        <w:ind w:firstLine="900"/>
        <w:jc w:val="center"/>
        <w:rPr>
          <w:b/>
          <w:bCs/>
          <w:sz w:val="24"/>
          <w:szCs w:val="24"/>
        </w:rPr>
      </w:pPr>
      <w:r w:rsidRPr="007810DC">
        <w:rPr>
          <w:b/>
          <w:bCs/>
          <w:sz w:val="24"/>
          <w:szCs w:val="24"/>
        </w:rPr>
        <w:t>Стан</w:t>
      </w:r>
      <w:r w:rsidRPr="001F7400">
        <w:rPr>
          <w:b/>
          <w:bCs/>
          <w:sz w:val="24"/>
          <w:szCs w:val="24"/>
        </w:rPr>
        <w:t xml:space="preserve">  дебіторської  та  кредиторської  заборгованості</w:t>
      </w:r>
    </w:p>
    <w:p w:rsidR="001F7400" w:rsidRDefault="001F7400" w:rsidP="001F7400">
      <w:pPr>
        <w:jc w:val="center"/>
        <w:rPr>
          <w:b/>
          <w:bCs/>
          <w:sz w:val="24"/>
          <w:szCs w:val="24"/>
          <w:lang w:val="uk-UA"/>
        </w:rPr>
      </w:pPr>
      <w:r w:rsidRPr="001F7400">
        <w:rPr>
          <w:b/>
          <w:bCs/>
          <w:sz w:val="24"/>
          <w:szCs w:val="24"/>
        </w:rPr>
        <w:t>бюджетних  установ.</w:t>
      </w:r>
    </w:p>
    <w:p w:rsidR="00AD766B" w:rsidRDefault="00AD766B" w:rsidP="00AD766B">
      <w:pPr>
        <w:jc w:val="center"/>
        <w:rPr>
          <w:b/>
          <w:bCs/>
        </w:rPr>
      </w:pPr>
    </w:p>
    <w:p w:rsidR="00AD766B" w:rsidRPr="00AD766B" w:rsidRDefault="00AD766B" w:rsidP="00AD766B">
      <w:pPr>
        <w:pStyle w:val="a4"/>
        <w:ind w:firstLine="708"/>
        <w:rPr>
          <w:szCs w:val="24"/>
        </w:rPr>
      </w:pPr>
      <w:r w:rsidRPr="00AD766B">
        <w:rPr>
          <w:b/>
          <w:bCs/>
          <w:szCs w:val="24"/>
        </w:rPr>
        <w:t>Дебіторська  заборгованість по загальному фонду</w:t>
      </w:r>
      <w:r w:rsidRPr="00AD766B">
        <w:rPr>
          <w:szCs w:val="24"/>
        </w:rPr>
        <w:t xml:space="preserve">  </w:t>
      </w:r>
      <w:r w:rsidRPr="00AD766B">
        <w:rPr>
          <w:b/>
          <w:bCs/>
          <w:szCs w:val="24"/>
        </w:rPr>
        <w:t>всього</w:t>
      </w:r>
      <w:r w:rsidRPr="00AD766B">
        <w:rPr>
          <w:szCs w:val="24"/>
        </w:rPr>
        <w:t xml:space="preserve"> по  бюджетних  установах  міста  Ніжина  в порівнянні з початком року зменшилась на  28,3 тис. грн. і станом на 01.01.2020 року склала </w:t>
      </w:r>
      <w:r w:rsidRPr="00AD766B">
        <w:rPr>
          <w:b/>
          <w:bCs/>
          <w:szCs w:val="24"/>
        </w:rPr>
        <w:t xml:space="preserve">69,1  </w:t>
      </w:r>
      <w:r w:rsidRPr="00AD766B">
        <w:rPr>
          <w:szCs w:val="24"/>
        </w:rPr>
        <w:t xml:space="preserve">тис. грн., в т.ч. прострочена заборгованість в сумі  </w:t>
      </w:r>
      <w:r w:rsidRPr="00AD766B">
        <w:rPr>
          <w:b/>
          <w:bCs/>
          <w:szCs w:val="24"/>
        </w:rPr>
        <w:t>40,4</w:t>
      </w:r>
      <w:r w:rsidRPr="00AD766B">
        <w:rPr>
          <w:szCs w:val="24"/>
        </w:rPr>
        <w:t xml:space="preserve">  тис. грн..</w:t>
      </w:r>
    </w:p>
    <w:p w:rsidR="00AD766B" w:rsidRPr="00AD766B" w:rsidRDefault="00AD766B" w:rsidP="00AD766B">
      <w:pPr>
        <w:pStyle w:val="a4"/>
        <w:ind w:firstLine="708"/>
        <w:rPr>
          <w:szCs w:val="24"/>
        </w:rPr>
      </w:pPr>
      <w:r w:rsidRPr="00AD766B">
        <w:rPr>
          <w:b/>
          <w:bCs/>
          <w:szCs w:val="24"/>
        </w:rPr>
        <w:t>По КЕКВ 2210</w:t>
      </w:r>
      <w:r w:rsidRPr="00AD766B">
        <w:rPr>
          <w:szCs w:val="24"/>
        </w:rPr>
        <w:t xml:space="preserve"> -  дебіторська  заборгованість  станом на 01.01.2020 року зменшилась в порівняні з початком року на 9,4 тис. грн. та становить </w:t>
      </w:r>
      <w:r w:rsidRPr="00AD766B">
        <w:rPr>
          <w:b/>
          <w:bCs/>
          <w:szCs w:val="24"/>
        </w:rPr>
        <w:t xml:space="preserve">  28,7  </w:t>
      </w:r>
      <w:r w:rsidRPr="00AD766B">
        <w:rPr>
          <w:szCs w:val="24"/>
        </w:rPr>
        <w:t xml:space="preserve">тис. грн. </w:t>
      </w:r>
    </w:p>
    <w:p w:rsidR="00AD766B" w:rsidRPr="00AD766B" w:rsidRDefault="00AD766B" w:rsidP="00AD766B">
      <w:pPr>
        <w:pStyle w:val="a4"/>
        <w:ind w:firstLine="708"/>
        <w:rPr>
          <w:szCs w:val="24"/>
        </w:rPr>
      </w:pPr>
      <w:r w:rsidRPr="00AD766B">
        <w:rPr>
          <w:b/>
          <w:bCs/>
          <w:szCs w:val="24"/>
        </w:rPr>
        <w:t>По КЕКВ</w:t>
      </w:r>
      <w:r w:rsidRPr="00AD766B">
        <w:rPr>
          <w:szCs w:val="24"/>
        </w:rPr>
        <w:t xml:space="preserve"> </w:t>
      </w:r>
      <w:r w:rsidRPr="00AD766B">
        <w:rPr>
          <w:b/>
          <w:bCs/>
          <w:szCs w:val="24"/>
        </w:rPr>
        <w:t>2271</w:t>
      </w:r>
      <w:r w:rsidRPr="00AD766B">
        <w:rPr>
          <w:szCs w:val="24"/>
        </w:rPr>
        <w:t xml:space="preserve"> дебіторська заборгованість  станом на 01.01.2020 року склала </w:t>
      </w:r>
      <w:r w:rsidRPr="00AD766B">
        <w:rPr>
          <w:b/>
          <w:bCs/>
          <w:szCs w:val="24"/>
        </w:rPr>
        <w:t xml:space="preserve"> 40,4 </w:t>
      </w:r>
      <w:r w:rsidRPr="00AD766B">
        <w:rPr>
          <w:szCs w:val="24"/>
        </w:rPr>
        <w:t xml:space="preserve"> тис. грн., яка  є простроченою  заборгованістю що здаються  в оренду управлінням освіти.</w:t>
      </w:r>
    </w:p>
    <w:p w:rsidR="00AD766B" w:rsidRPr="00AD766B" w:rsidRDefault="00AD766B" w:rsidP="00AD766B">
      <w:pPr>
        <w:pStyle w:val="a4"/>
        <w:ind w:firstLine="708"/>
        <w:rPr>
          <w:szCs w:val="24"/>
        </w:rPr>
      </w:pPr>
      <w:r w:rsidRPr="00AD766B">
        <w:rPr>
          <w:b/>
          <w:szCs w:val="24"/>
        </w:rPr>
        <w:t>По КЕКВ 2272</w:t>
      </w:r>
      <w:r w:rsidRPr="00AD766B">
        <w:rPr>
          <w:szCs w:val="24"/>
        </w:rPr>
        <w:t xml:space="preserve"> - дебіторська заборгованість станом на звітну дату відсутня. </w:t>
      </w:r>
    </w:p>
    <w:p w:rsidR="00AD766B" w:rsidRPr="00AD766B" w:rsidRDefault="00AD766B" w:rsidP="00AD766B">
      <w:pPr>
        <w:pStyle w:val="a4"/>
        <w:ind w:firstLine="708"/>
        <w:rPr>
          <w:szCs w:val="24"/>
        </w:rPr>
      </w:pPr>
      <w:r w:rsidRPr="00AD766B">
        <w:rPr>
          <w:b/>
          <w:bCs/>
          <w:szCs w:val="24"/>
        </w:rPr>
        <w:t xml:space="preserve">По КЕКВ 2282 –  </w:t>
      </w:r>
      <w:r w:rsidRPr="00AD766B">
        <w:rPr>
          <w:bCs/>
          <w:szCs w:val="24"/>
        </w:rPr>
        <w:t>дебіторська заборгованість</w:t>
      </w:r>
      <w:r w:rsidRPr="00AD766B">
        <w:rPr>
          <w:szCs w:val="24"/>
        </w:rPr>
        <w:t xml:space="preserve"> станом на звітну дату відсутня. </w:t>
      </w:r>
      <w:r w:rsidRPr="00AD766B">
        <w:rPr>
          <w:bCs/>
          <w:szCs w:val="24"/>
        </w:rPr>
        <w:t xml:space="preserve">  </w:t>
      </w:r>
    </w:p>
    <w:p w:rsidR="00AD766B" w:rsidRPr="00AD766B" w:rsidRDefault="00AD766B" w:rsidP="00AD766B">
      <w:pPr>
        <w:pStyle w:val="a4"/>
        <w:rPr>
          <w:szCs w:val="24"/>
        </w:rPr>
      </w:pPr>
      <w:r w:rsidRPr="00AD766B">
        <w:rPr>
          <w:b/>
          <w:bCs/>
          <w:szCs w:val="24"/>
        </w:rPr>
        <w:t xml:space="preserve">            По КЕКВ </w:t>
      </w:r>
      <w:r w:rsidRPr="00AD766B">
        <w:rPr>
          <w:szCs w:val="24"/>
        </w:rPr>
        <w:t xml:space="preserve"> </w:t>
      </w:r>
      <w:r w:rsidRPr="00AD766B">
        <w:rPr>
          <w:b/>
          <w:bCs/>
          <w:szCs w:val="24"/>
        </w:rPr>
        <w:t>3000</w:t>
      </w:r>
      <w:r w:rsidRPr="00AD766B">
        <w:rPr>
          <w:szCs w:val="24"/>
        </w:rPr>
        <w:t xml:space="preserve"> - дебіторська заборгованість  станом на звітну дату   відсутня. </w:t>
      </w:r>
    </w:p>
    <w:p w:rsidR="00AD766B" w:rsidRPr="00AD766B" w:rsidRDefault="00AD766B" w:rsidP="0029036C">
      <w:pPr>
        <w:pStyle w:val="a4"/>
        <w:ind w:firstLine="708"/>
        <w:rPr>
          <w:szCs w:val="24"/>
        </w:rPr>
      </w:pPr>
      <w:r w:rsidRPr="00AD766B">
        <w:rPr>
          <w:b/>
          <w:bCs/>
          <w:szCs w:val="24"/>
        </w:rPr>
        <w:t>По  державному  управлінню  (КТКВК 0160)</w:t>
      </w:r>
      <w:r w:rsidRPr="00AD766B">
        <w:rPr>
          <w:szCs w:val="24"/>
        </w:rPr>
        <w:t xml:space="preserve">   дебіторська заборгованість по загальному фонду станом на 01.01.2020 року склала  </w:t>
      </w:r>
      <w:r w:rsidRPr="00AD766B">
        <w:rPr>
          <w:b/>
          <w:bCs/>
          <w:szCs w:val="24"/>
        </w:rPr>
        <w:t xml:space="preserve">16,7 </w:t>
      </w:r>
      <w:r w:rsidRPr="00AD766B">
        <w:rPr>
          <w:szCs w:val="24"/>
        </w:rPr>
        <w:t>тис. грн.,  по КЕКВ:</w:t>
      </w:r>
    </w:p>
    <w:p w:rsidR="00AD766B" w:rsidRPr="00AD766B" w:rsidRDefault="00AD766B" w:rsidP="00AD766B">
      <w:pPr>
        <w:pStyle w:val="a4"/>
        <w:ind w:firstLine="708"/>
        <w:rPr>
          <w:szCs w:val="24"/>
        </w:rPr>
      </w:pPr>
      <w:r w:rsidRPr="00AD766B">
        <w:rPr>
          <w:b/>
          <w:szCs w:val="24"/>
        </w:rPr>
        <w:t xml:space="preserve"> </w:t>
      </w:r>
      <w:r w:rsidRPr="00AD766B">
        <w:rPr>
          <w:szCs w:val="24"/>
        </w:rPr>
        <w:t xml:space="preserve"> </w:t>
      </w:r>
      <w:r w:rsidRPr="00AD766B">
        <w:rPr>
          <w:b/>
          <w:bCs/>
          <w:szCs w:val="24"/>
        </w:rPr>
        <w:t xml:space="preserve"> КЕКВ 2210 - </w:t>
      </w:r>
      <w:r w:rsidRPr="00AD766B">
        <w:rPr>
          <w:szCs w:val="24"/>
        </w:rPr>
        <w:t xml:space="preserve"> дебіторська заборгованість  станом на 01.01.2020 року склала  </w:t>
      </w:r>
      <w:r w:rsidRPr="00AD766B">
        <w:rPr>
          <w:b/>
          <w:bCs/>
          <w:szCs w:val="24"/>
        </w:rPr>
        <w:t xml:space="preserve">16,7  </w:t>
      </w:r>
      <w:r w:rsidRPr="00AD766B">
        <w:rPr>
          <w:szCs w:val="24"/>
        </w:rPr>
        <w:t>тис.</w:t>
      </w:r>
      <w:r w:rsidRPr="00AD766B">
        <w:rPr>
          <w:b/>
          <w:bCs/>
          <w:szCs w:val="24"/>
        </w:rPr>
        <w:t xml:space="preserve">  </w:t>
      </w:r>
      <w:r w:rsidRPr="00AD766B">
        <w:rPr>
          <w:szCs w:val="24"/>
        </w:rPr>
        <w:t>грн.,(витрати майбутніх періодів) борг АТ «Укрпошта» Чернігівська дирекція за передплату періодичних видань на 2020 рік  по: фінансовому управлінню Ніжинської міської ради -7,7 тис. грн., виконком Ніжинської міської ради - 2,5 тис. грн.;УПСЗН -6,5 тис. грн..</w:t>
      </w:r>
    </w:p>
    <w:p w:rsidR="00AD766B" w:rsidRPr="00AD766B" w:rsidRDefault="00AD766B" w:rsidP="00AD766B">
      <w:pPr>
        <w:pStyle w:val="a4"/>
        <w:ind w:firstLine="708"/>
        <w:rPr>
          <w:szCs w:val="24"/>
        </w:rPr>
      </w:pPr>
      <w:r w:rsidRPr="00AD766B">
        <w:rPr>
          <w:b/>
          <w:bCs/>
          <w:szCs w:val="24"/>
        </w:rPr>
        <w:lastRenderedPageBreak/>
        <w:t>По  управлінню  освіти  (КТКВК   1000)</w:t>
      </w:r>
      <w:r w:rsidRPr="00AD766B">
        <w:rPr>
          <w:szCs w:val="24"/>
        </w:rPr>
        <w:t xml:space="preserve">  дебіторська  заборгованість  по  загальному фонду станом на 01.01.2020 року становить </w:t>
      </w:r>
      <w:r w:rsidRPr="00AD766B">
        <w:rPr>
          <w:b/>
          <w:szCs w:val="24"/>
        </w:rPr>
        <w:t>40,4</w:t>
      </w:r>
      <w:r w:rsidRPr="00AD766B">
        <w:rPr>
          <w:b/>
          <w:bCs/>
          <w:szCs w:val="24"/>
        </w:rPr>
        <w:t xml:space="preserve"> </w:t>
      </w:r>
      <w:r w:rsidRPr="00AD766B">
        <w:rPr>
          <w:szCs w:val="24"/>
        </w:rPr>
        <w:t>тис. грн., яка є  простроченою  заборгованістю  , а саме :</w:t>
      </w:r>
    </w:p>
    <w:p w:rsidR="00AD766B" w:rsidRPr="00AD766B" w:rsidRDefault="00AD766B" w:rsidP="00AD766B">
      <w:pPr>
        <w:pStyle w:val="a4"/>
        <w:ind w:firstLine="708"/>
        <w:rPr>
          <w:szCs w:val="24"/>
        </w:rPr>
      </w:pPr>
      <w:r w:rsidRPr="00AD766B">
        <w:rPr>
          <w:b/>
          <w:bCs/>
          <w:szCs w:val="24"/>
        </w:rPr>
        <w:t xml:space="preserve">КЕКВ 2271 </w:t>
      </w:r>
      <w:r w:rsidRPr="00AD766B">
        <w:rPr>
          <w:szCs w:val="24"/>
        </w:rPr>
        <w:t xml:space="preserve">– </w:t>
      </w:r>
      <w:r w:rsidRPr="00AD766B">
        <w:rPr>
          <w:b/>
          <w:bCs/>
          <w:szCs w:val="24"/>
        </w:rPr>
        <w:t>40,4</w:t>
      </w:r>
      <w:r w:rsidRPr="00AD766B">
        <w:rPr>
          <w:szCs w:val="24"/>
        </w:rPr>
        <w:t xml:space="preserve"> тис. грн., яка є простроченою  заборгованістю – нараховані  послуги  за  теплопостачання  приміщень, що здаються  в оренду управлінням освіти. За наказом Господарського суду Чернігівської області №19/147/6 від 18.10.2010р. відкрите виконавче впровадження від 12.11.2010р. про витребування від фізичної особи - підприємця Панченка Анатолія Івановича нежитлового приміщення  загальною площею 231,6 кв. м.  на користь управління освіти Ніжинської міської ради та стягнення боргу за теплову енергію в сумі 40,4  тис. грн., яка є простроченою заборгованістю минулих років. </w:t>
      </w:r>
    </w:p>
    <w:p w:rsidR="00AD766B" w:rsidRPr="00AD766B" w:rsidRDefault="00AD766B" w:rsidP="00AD766B">
      <w:pPr>
        <w:pStyle w:val="a4"/>
        <w:ind w:firstLine="708"/>
        <w:rPr>
          <w:szCs w:val="24"/>
        </w:rPr>
      </w:pPr>
      <w:r w:rsidRPr="00AD766B">
        <w:rPr>
          <w:b/>
          <w:bCs/>
          <w:szCs w:val="24"/>
        </w:rPr>
        <w:t>По  охороні  здоров’я  (КТКВК  2000)</w:t>
      </w:r>
      <w:r w:rsidRPr="00AD766B">
        <w:rPr>
          <w:szCs w:val="24"/>
        </w:rPr>
        <w:t xml:space="preserve">  дебіторська  заборгованість  по  загальному  фонду станом  на  01.01.2020 року відсутня. </w:t>
      </w:r>
    </w:p>
    <w:p w:rsidR="00AD766B" w:rsidRPr="00AD766B" w:rsidRDefault="004E6D06" w:rsidP="004E6D06">
      <w:pPr>
        <w:pStyle w:val="20"/>
        <w:ind w:left="142" w:hanging="540"/>
        <w:rPr>
          <w:szCs w:val="24"/>
        </w:rPr>
      </w:pPr>
      <w:r>
        <w:rPr>
          <w:b/>
          <w:bCs/>
          <w:szCs w:val="24"/>
        </w:rPr>
        <w:t xml:space="preserve">           </w:t>
      </w:r>
      <w:r w:rsidR="00AD766B" w:rsidRPr="00AD766B">
        <w:rPr>
          <w:b/>
          <w:bCs/>
          <w:szCs w:val="24"/>
        </w:rPr>
        <w:t>По   соціальному   захисту  і   соціальному  забезпеченню   (КТКВК 3000)</w:t>
      </w:r>
      <w:r w:rsidR="00AD766B" w:rsidRPr="00AD766B">
        <w:rPr>
          <w:szCs w:val="24"/>
        </w:rPr>
        <w:t xml:space="preserve"> дебіторська     заборгованість   по   загальному фонду   станом на 01.01.2020 року становить  </w:t>
      </w:r>
      <w:r w:rsidR="00AD766B" w:rsidRPr="00AD766B">
        <w:rPr>
          <w:b/>
          <w:bCs/>
          <w:szCs w:val="24"/>
        </w:rPr>
        <w:t>7,2</w:t>
      </w:r>
      <w:r w:rsidR="00AD766B" w:rsidRPr="00AD766B">
        <w:rPr>
          <w:szCs w:val="24"/>
        </w:rPr>
        <w:t xml:space="preserve">  тис. грн..</w:t>
      </w:r>
    </w:p>
    <w:p w:rsidR="00AD766B" w:rsidRPr="00AD766B" w:rsidRDefault="00AD766B" w:rsidP="004E6D06">
      <w:pPr>
        <w:pStyle w:val="a4"/>
        <w:ind w:firstLine="27"/>
        <w:rPr>
          <w:szCs w:val="24"/>
        </w:rPr>
      </w:pPr>
      <w:r w:rsidRPr="00AD766B">
        <w:rPr>
          <w:b/>
          <w:bCs/>
          <w:szCs w:val="24"/>
        </w:rPr>
        <w:t xml:space="preserve">КЕКВ 2210 - </w:t>
      </w:r>
      <w:r w:rsidRPr="00AD766B">
        <w:rPr>
          <w:szCs w:val="24"/>
        </w:rPr>
        <w:t xml:space="preserve"> дебіторська заборгованість  станом на 01.01.2020 року склала  </w:t>
      </w:r>
      <w:r w:rsidRPr="00AD766B">
        <w:rPr>
          <w:b/>
          <w:bCs/>
          <w:szCs w:val="24"/>
        </w:rPr>
        <w:t xml:space="preserve">7,2 </w:t>
      </w:r>
      <w:r w:rsidRPr="00AD766B">
        <w:rPr>
          <w:szCs w:val="24"/>
        </w:rPr>
        <w:t xml:space="preserve">тис. грн. ( витрати майбутніх періодів) а саме: по центру комплексної  реабілітації  для  дітей з інвалідністю «Віра» </w:t>
      </w:r>
      <w:r w:rsidRPr="00AD766B">
        <w:rPr>
          <w:b/>
          <w:bCs/>
          <w:szCs w:val="24"/>
        </w:rPr>
        <w:t>( КТКВК  3105)</w:t>
      </w:r>
      <w:r w:rsidRPr="00AD766B">
        <w:rPr>
          <w:szCs w:val="24"/>
        </w:rPr>
        <w:t xml:space="preserve"> -2,4 тис. грн.; центр соціальних служб для сім’ї, дітей та молоді </w:t>
      </w:r>
      <w:r w:rsidRPr="00AD766B">
        <w:rPr>
          <w:b/>
          <w:bCs/>
          <w:szCs w:val="24"/>
        </w:rPr>
        <w:t>(КТКВК 3121</w:t>
      </w:r>
      <w:r w:rsidRPr="00AD766B">
        <w:rPr>
          <w:bCs/>
          <w:szCs w:val="24"/>
        </w:rPr>
        <w:t xml:space="preserve">) </w:t>
      </w:r>
      <w:r w:rsidRPr="00AD766B">
        <w:rPr>
          <w:szCs w:val="24"/>
        </w:rPr>
        <w:t>- 4,8 тис. грн., борг   АТ «Укрпошта» Чернігівська дирекція за передплату періодичних видань на 2020 рік.</w:t>
      </w:r>
      <w:r w:rsidRPr="00AD766B">
        <w:rPr>
          <w:b/>
          <w:bCs/>
          <w:szCs w:val="24"/>
        </w:rPr>
        <w:t xml:space="preserve"> </w:t>
      </w:r>
    </w:p>
    <w:p w:rsidR="00AD766B" w:rsidRPr="00AD766B" w:rsidRDefault="00AD766B" w:rsidP="004E6D06">
      <w:pPr>
        <w:pStyle w:val="a4"/>
        <w:ind w:firstLine="708"/>
        <w:rPr>
          <w:szCs w:val="24"/>
        </w:rPr>
      </w:pPr>
      <w:r w:rsidRPr="00AD766B">
        <w:rPr>
          <w:b/>
          <w:bCs/>
          <w:szCs w:val="24"/>
        </w:rPr>
        <w:t xml:space="preserve">По  фізичній  культурі  і  спорту  (КТКВК  5000) </w:t>
      </w:r>
      <w:r w:rsidRPr="00AD766B">
        <w:rPr>
          <w:szCs w:val="24"/>
        </w:rPr>
        <w:t xml:space="preserve">дебіторська  заборгованість  по  загальному  фонду станом на 01.01.2020 року становить </w:t>
      </w:r>
      <w:r w:rsidRPr="00AD766B">
        <w:rPr>
          <w:b/>
          <w:szCs w:val="24"/>
        </w:rPr>
        <w:t>4,8</w:t>
      </w:r>
      <w:r w:rsidRPr="00AD766B">
        <w:rPr>
          <w:szCs w:val="24"/>
        </w:rPr>
        <w:t xml:space="preserve"> тис. грн.( витрати майбутніх періодів) </w:t>
      </w:r>
      <w:r w:rsidRPr="00AD766B">
        <w:rPr>
          <w:b/>
          <w:szCs w:val="24"/>
        </w:rPr>
        <w:t>по  міському центру фізичного здоров’я «Спорт для всіх»</w:t>
      </w:r>
      <w:r w:rsidRPr="00AD766B">
        <w:rPr>
          <w:b/>
          <w:bCs/>
          <w:szCs w:val="24"/>
        </w:rPr>
        <w:t xml:space="preserve"> (КТКВК  5061) </w:t>
      </w:r>
      <w:r w:rsidRPr="00AD766B">
        <w:rPr>
          <w:szCs w:val="24"/>
        </w:rPr>
        <w:t>,борг   АТ «Укрпошта» Чернігівська дирекція за передплату періодичних видань на 2020 рік.</w:t>
      </w:r>
      <w:r w:rsidRPr="00AD766B">
        <w:rPr>
          <w:b/>
          <w:bCs/>
          <w:szCs w:val="24"/>
        </w:rPr>
        <w:t xml:space="preserve"> </w:t>
      </w:r>
      <w:r w:rsidRPr="00AD766B">
        <w:rPr>
          <w:szCs w:val="24"/>
        </w:rPr>
        <w:t xml:space="preserve">   </w:t>
      </w:r>
    </w:p>
    <w:p w:rsidR="00AD766B" w:rsidRPr="00AD766B" w:rsidRDefault="00AD766B" w:rsidP="00AD766B">
      <w:pPr>
        <w:ind w:firstLine="708"/>
        <w:jc w:val="both"/>
        <w:rPr>
          <w:sz w:val="24"/>
          <w:szCs w:val="24"/>
        </w:rPr>
      </w:pPr>
      <w:r w:rsidRPr="00AD766B">
        <w:rPr>
          <w:b/>
          <w:bCs/>
          <w:sz w:val="24"/>
          <w:szCs w:val="24"/>
        </w:rPr>
        <w:t>Дебіторська  заборгованість  по  спеціальному фонду</w:t>
      </w:r>
      <w:r w:rsidRPr="00AD766B">
        <w:rPr>
          <w:sz w:val="24"/>
          <w:szCs w:val="24"/>
        </w:rPr>
        <w:t xml:space="preserve">  по бюджетних  установах  міста  Ніжина   станом на 01.01.2020  року складає </w:t>
      </w:r>
      <w:r w:rsidRPr="00AD766B">
        <w:rPr>
          <w:b/>
          <w:sz w:val="24"/>
          <w:szCs w:val="24"/>
        </w:rPr>
        <w:t>4,2</w:t>
      </w:r>
      <w:r w:rsidRPr="00AD766B">
        <w:rPr>
          <w:sz w:val="24"/>
          <w:szCs w:val="24"/>
        </w:rPr>
        <w:t xml:space="preserve"> тис. грн., а саме  по Територіальному центру соціального обслуговування (надання  соціальних послуг) Ніжинської міської ради Чернігівської області </w:t>
      </w:r>
      <w:r w:rsidRPr="00AD766B">
        <w:rPr>
          <w:b/>
          <w:bCs/>
          <w:sz w:val="24"/>
          <w:szCs w:val="24"/>
        </w:rPr>
        <w:t xml:space="preserve">(КТКВК 3104) </w:t>
      </w:r>
      <w:r w:rsidRPr="00AD766B">
        <w:rPr>
          <w:bCs/>
          <w:sz w:val="24"/>
          <w:szCs w:val="24"/>
        </w:rPr>
        <w:t xml:space="preserve">як дебіторська заборгованість ( витрати майбутніх періодів) яка виникла в результаті передплати у грудні  2019 року періодичних видань на 2020 рік.  </w:t>
      </w:r>
    </w:p>
    <w:p w:rsidR="00AD766B" w:rsidRPr="00AD766B" w:rsidRDefault="00AD766B" w:rsidP="00AD766B">
      <w:pPr>
        <w:jc w:val="both"/>
        <w:rPr>
          <w:sz w:val="24"/>
          <w:szCs w:val="24"/>
        </w:rPr>
      </w:pPr>
      <w:r w:rsidRPr="00AD766B">
        <w:rPr>
          <w:sz w:val="24"/>
          <w:szCs w:val="24"/>
        </w:rPr>
        <w:tab/>
        <w:t xml:space="preserve">     Доходи по спеціальному фонду на звітну дату складають </w:t>
      </w:r>
      <w:r w:rsidRPr="00AD766B">
        <w:rPr>
          <w:b/>
          <w:bCs/>
          <w:sz w:val="24"/>
          <w:szCs w:val="24"/>
        </w:rPr>
        <w:t xml:space="preserve">141,3 </w:t>
      </w:r>
      <w:r w:rsidRPr="00AD766B">
        <w:rPr>
          <w:sz w:val="24"/>
          <w:szCs w:val="24"/>
        </w:rPr>
        <w:t xml:space="preserve">тис. грн., з них прострочена  </w:t>
      </w:r>
      <w:r w:rsidRPr="00AD766B">
        <w:rPr>
          <w:b/>
          <w:bCs/>
          <w:sz w:val="24"/>
          <w:szCs w:val="24"/>
        </w:rPr>
        <w:t>10,1</w:t>
      </w:r>
      <w:r w:rsidRPr="00AD766B">
        <w:rPr>
          <w:sz w:val="24"/>
          <w:szCs w:val="24"/>
        </w:rPr>
        <w:t xml:space="preserve"> тис. грн..  За 9 місяців 2019 року була </w:t>
      </w:r>
      <w:r w:rsidRPr="00AD766B">
        <w:rPr>
          <w:bCs/>
          <w:sz w:val="24"/>
          <w:szCs w:val="24"/>
        </w:rPr>
        <w:t xml:space="preserve">списана  дебіторська  прострочена заборгованість (доходи)  в сумі 2,2 тис. грн. по комунальному  лікувально-профілактичному закладу «Ніжинська  центральна міська лікарня імені Миколи Галицького» </w:t>
      </w:r>
      <w:r w:rsidRPr="00AD766B">
        <w:rPr>
          <w:b/>
          <w:bCs/>
          <w:sz w:val="24"/>
          <w:szCs w:val="24"/>
        </w:rPr>
        <w:t xml:space="preserve">(КТКВК 2010) </w:t>
      </w:r>
      <w:r w:rsidRPr="00AD766B">
        <w:rPr>
          <w:bCs/>
          <w:sz w:val="24"/>
          <w:szCs w:val="24"/>
        </w:rPr>
        <w:t>, строк позовної давності якої минув.</w:t>
      </w:r>
    </w:p>
    <w:p w:rsidR="00AD766B" w:rsidRPr="00AD766B" w:rsidRDefault="00AD766B" w:rsidP="00AD766B">
      <w:pPr>
        <w:ind w:firstLine="708"/>
        <w:jc w:val="both"/>
        <w:rPr>
          <w:sz w:val="24"/>
          <w:szCs w:val="24"/>
        </w:rPr>
      </w:pPr>
      <w:r w:rsidRPr="00AD766B">
        <w:rPr>
          <w:b/>
          <w:bCs/>
          <w:sz w:val="24"/>
          <w:szCs w:val="24"/>
        </w:rPr>
        <w:t xml:space="preserve">По освіті  (КТКВК  1000) </w:t>
      </w:r>
      <w:r w:rsidRPr="00AD766B">
        <w:rPr>
          <w:bCs/>
          <w:sz w:val="24"/>
          <w:szCs w:val="24"/>
        </w:rPr>
        <w:t xml:space="preserve"> </w:t>
      </w:r>
      <w:r w:rsidRPr="00AD766B">
        <w:rPr>
          <w:sz w:val="24"/>
          <w:szCs w:val="24"/>
        </w:rPr>
        <w:t xml:space="preserve">доходи нараховані, але не одержані,  складають всього   </w:t>
      </w:r>
      <w:r w:rsidRPr="00AD766B">
        <w:rPr>
          <w:b/>
          <w:sz w:val="24"/>
          <w:szCs w:val="24"/>
        </w:rPr>
        <w:t xml:space="preserve">96,4 </w:t>
      </w:r>
      <w:r w:rsidRPr="00AD766B">
        <w:rPr>
          <w:sz w:val="24"/>
          <w:szCs w:val="24"/>
        </w:rPr>
        <w:t xml:space="preserve">тис. грн.,  в т.ч. </w:t>
      </w:r>
      <w:r w:rsidRPr="00AD766B">
        <w:rPr>
          <w:b/>
          <w:bCs/>
          <w:sz w:val="24"/>
          <w:szCs w:val="24"/>
        </w:rPr>
        <w:t>10,1</w:t>
      </w:r>
      <w:r w:rsidRPr="00AD766B">
        <w:rPr>
          <w:sz w:val="24"/>
          <w:szCs w:val="24"/>
        </w:rPr>
        <w:t xml:space="preserve"> тис. грн. є простроченою заборгованістю, а саме:</w:t>
      </w:r>
    </w:p>
    <w:p w:rsidR="00AD766B" w:rsidRPr="00AD766B" w:rsidRDefault="00AD766B" w:rsidP="00AD766B">
      <w:pPr>
        <w:ind w:firstLine="708"/>
        <w:jc w:val="both"/>
        <w:rPr>
          <w:sz w:val="24"/>
          <w:szCs w:val="24"/>
        </w:rPr>
      </w:pPr>
      <w:r w:rsidRPr="00AD766B">
        <w:rPr>
          <w:sz w:val="24"/>
          <w:szCs w:val="24"/>
        </w:rPr>
        <w:t xml:space="preserve">-  батьківська плата по дитячих садочках – 11,2 тис. грн. (управління освіти); </w:t>
      </w:r>
    </w:p>
    <w:p w:rsidR="00AD766B" w:rsidRPr="00AD766B" w:rsidRDefault="00AD766B" w:rsidP="00AD766B">
      <w:pPr>
        <w:ind w:firstLine="708"/>
        <w:jc w:val="both"/>
        <w:rPr>
          <w:sz w:val="24"/>
          <w:szCs w:val="24"/>
        </w:rPr>
      </w:pPr>
      <w:r w:rsidRPr="00AD766B">
        <w:rPr>
          <w:sz w:val="24"/>
          <w:szCs w:val="24"/>
        </w:rPr>
        <w:t>- орендарі по управлінню освіти – 10,3 тис. грн., в т.ч. 10,1  тис. грн. є простроченою заборгованістю, а саме: по ПП Панченко А.І. - борг на звітну дату складає 3,8 тис. грн., яка  є простроченою заборгованістю (Рішення Господарського суду від 13.06.2013 р. справа № 927/517/13 про стягнення боргу); Автошкола ВСА – 0,2 тис. грн.; ФОП Стратілат Д.В. – 2,6 тис. грн., яка є простроченою заборгованістю; ФОП Вишнева В.М. – 3,7 тис. грн., яка  є простроченою заборгованістю. З боржниками ведеться допозовна робота.</w:t>
      </w:r>
    </w:p>
    <w:p w:rsidR="00AD766B" w:rsidRPr="00AD766B" w:rsidRDefault="00AD766B" w:rsidP="00AD766B">
      <w:pPr>
        <w:pStyle w:val="20"/>
        <w:ind w:firstLine="708"/>
        <w:rPr>
          <w:szCs w:val="24"/>
        </w:rPr>
      </w:pPr>
      <w:r w:rsidRPr="00AD766B">
        <w:rPr>
          <w:szCs w:val="24"/>
        </w:rPr>
        <w:t>-  заборгованість за  доплату  харчування дітей у школі -35,6тис. грн.;</w:t>
      </w:r>
    </w:p>
    <w:p w:rsidR="00AD766B" w:rsidRPr="00AD766B" w:rsidRDefault="00AD766B" w:rsidP="00AD766B">
      <w:pPr>
        <w:pStyle w:val="20"/>
        <w:ind w:firstLine="708"/>
        <w:rPr>
          <w:szCs w:val="24"/>
        </w:rPr>
      </w:pPr>
      <w:r w:rsidRPr="00AD766B">
        <w:rPr>
          <w:szCs w:val="24"/>
        </w:rPr>
        <w:t>-  заборгованість батьківської плати  ННВК №16, гімназії №14 -1,5 тис. грн.;</w:t>
      </w:r>
    </w:p>
    <w:p w:rsidR="00AD766B" w:rsidRPr="00AD766B" w:rsidRDefault="00AD766B" w:rsidP="00AD766B">
      <w:pPr>
        <w:pStyle w:val="20"/>
        <w:ind w:firstLine="708"/>
        <w:rPr>
          <w:szCs w:val="24"/>
        </w:rPr>
      </w:pPr>
      <w:r w:rsidRPr="00AD766B">
        <w:rPr>
          <w:szCs w:val="24"/>
        </w:rPr>
        <w:t>- заборгованість за додаткові освітні  послуги ЗОШ №7 -37,8 тис грн.;</w:t>
      </w:r>
    </w:p>
    <w:p w:rsidR="00AD766B" w:rsidRPr="00AD766B" w:rsidRDefault="00AD766B" w:rsidP="00AD766B">
      <w:pPr>
        <w:pStyle w:val="20"/>
        <w:ind w:firstLine="708"/>
        <w:rPr>
          <w:szCs w:val="24"/>
        </w:rPr>
      </w:pPr>
      <w:r w:rsidRPr="00AD766B">
        <w:rPr>
          <w:szCs w:val="24"/>
        </w:rPr>
        <w:t>-  батьківська  плата (школи естетичного виховання) – 20,0 грн. (по управлінню культури).</w:t>
      </w:r>
    </w:p>
    <w:p w:rsidR="00AD766B" w:rsidRPr="00AD766B" w:rsidRDefault="00AD766B" w:rsidP="00AD766B">
      <w:pPr>
        <w:ind w:firstLine="708"/>
        <w:jc w:val="both"/>
        <w:rPr>
          <w:sz w:val="24"/>
          <w:szCs w:val="24"/>
          <w:lang w:val="uk-UA"/>
        </w:rPr>
      </w:pPr>
      <w:r w:rsidRPr="00AD766B">
        <w:rPr>
          <w:b/>
          <w:bCs/>
          <w:sz w:val="24"/>
          <w:szCs w:val="24"/>
          <w:lang w:val="uk-UA"/>
        </w:rPr>
        <w:t xml:space="preserve">По  фізичній  культурі  і  спорту  (КТКВК  5060 ) Міський центр фізичного здоров’я «Спорт для всіх»  </w:t>
      </w:r>
      <w:r w:rsidRPr="00AD766B">
        <w:rPr>
          <w:sz w:val="24"/>
          <w:szCs w:val="24"/>
          <w:lang w:val="uk-UA"/>
        </w:rPr>
        <w:t xml:space="preserve">доходи  по спеціальному фонду за оренду приміщень   складають  </w:t>
      </w:r>
      <w:r w:rsidRPr="00AD766B">
        <w:rPr>
          <w:b/>
          <w:bCs/>
          <w:sz w:val="24"/>
          <w:szCs w:val="24"/>
          <w:lang w:val="uk-UA"/>
        </w:rPr>
        <w:t xml:space="preserve">44,9 </w:t>
      </w:r>
      <w:r w:rsidRPr="00AD766B">
        <w:rPr>
          <w:bCs/>
          <w:sz w:val="24"/>
          <w:szCs w:val="24"/>
          <w:lang w:val="uk-UA"/>
        </w:rPr>
        <w:t>тис.</w:t>
      </w:r>
      <w:r w:rsidRPr="00AD766B">
        <w:rPr>
          <w:sz w:val="24"/>
          <w:szCs w:val="24"/>
          <w:lang w:val="uk-UA"/>
        </w:rPr>
        <w:t xml:space="preserve"> грн., в т.ч.: Ніжинська районна ДЮСШ  «Колос»- 41,5 тис. грн., Ніжинська міська громадська організація «Велоклуб -Ніжин» -3,4 тис. грн..</w:t>
      </w:r>
    </w:p>
    <w:p w:rsidR="00AD766B" w:rsidRPr="00AD766B" w:rsidRDefault="00AD766B" w:rsidP="00AD766B">
      <w:pPr>
        <w:ind w:firstLine="708"/>
        <w:jc w:val="both"/>
        <w:rPr>
          <w:sz w:val="24"/>
          <w:szCs w:val="24"/>
        </w:rPr>
      </w:pPr>
      <w:r w:rsidRPr="00AD766B">
        <w:rPr>
          <w:b/>
          <w:bCs/>
          <w:sz w:val="24"/>
          <w:szCs w:val="24"/>
        </w:rPr>
        <w:lastRenderedPageBreak/>
        <w:t>Кредиторська    заборгованість  всього</w:t>
      </w:r>
      <w:r w:rsidRPr="00AD766B">
        <w:rPr>
          <w:sz w:val="24"/>
          <w:szCs w:val="24"/>
        </w:rPr>
        <w:t xml:space="preserve">  установ,  що  фінансуються   з  загального фонду місцевого   бюджету м. Ніжина в порівняні з початком року зменшилась   на  28 502,4  тис. грн. і станом на 01.01.2020 р.   становить   </w:t>
      </w:r>
      <w:r w:rsidRPr="00AD766B">
        <w:rPr>
          <w:b/>
          <w:bCs/>
          <w:sz w:val="24"/>
          <w:szCs w:val="24"/>
        </w:rPr>
        <w:t>3,2</w:t>
      </w:r>
      <w:r w:rsidRPr="00AD766B">
        <w:rPr>
          <w:sz w:val="24"/>
          <w:szCs w:val="24"/>
        </w:rPr>
        <w:t xml:space="preserve"> тис. грн., а саме  </w:t>
      </w:r>
      <w:r w:rsidRPr="00AD766B">
        <w:rPr>
          <w:bCs/>
          <w:sz w:val="24"/>
          <w:szCs w:val="24"/>
        </w:rPr>
        <w:t xml:space="preserve">кредиторська заборгованість за рахунок обласного бюджету. </w:t>
      </w:r>
    </w:p>
    <w:p w:rsidR="00AD766B" w:rsidRPr="00AD766B" w:rsidRDefault="00AD766B" w:rsidP="00AD766B">
      <w:pPr>
        <w:ind w:firstLine="708"/>
        <w:jc w:val="both"/>
        <w:rPr>
          <w:sz w:val="24"/>
          <w:szCs w:val="24"/>
        </w:rPr>
      </w:pPr>
      <w:r w:rsidRPr="00AD766B">
        <w:rPr>
          <w:b/>
          <w:bCs/>
          <w:sz w:val="24"/>
          <w:szCs w:val="24"/>
        </w:rPr>
        <w:t>По КЕКВ</w:t>
      </w:r>
      <w:r w:rsidRPr="00AD766B">
        <w:rPr>
          <w:sz w:val="24"/>
          <w:szCs w:val="24"/>
        </w:rPr>
        <w:t xml:space="preserve"> </w:t>
      </w:r>
      <w:r w:rsidRPr="00AD766B">
        <w:rPr>
          <w:b/>
          <w:bCs/>
          <w:sz w:val="24"/>
          <w:szCs w:val="24"/>
        </w:rPr>
        <w:t>2111</w:t>
      </w:r>
      <w:r w:rsidRPr="00AD766B">
        <w:rPr>
          <w:b/>
          <w:bCs/>
          <w:i/>
          <w:iCs/>
          <w:sz w:val="24"/>
          <w:szCs w:val="24"/>
        </w:rPr>
        <w:t xml:space="preserve"> –</w:t>
      </w:r>
      <w:r w:rsidRPr="00AD766B">
        <w:rPr>
          <w:sz w:val="24"/>
          <w:szCs w:val="24"/>
        </w:rPr>
        <w:t xml:space="preserve"> кредиторська заборгованість станом на 01.01.2020 року  відсутня.</w:t>
      </w:r>
    </w:p>
    <w:p w:rsidR="00AD766B" w:rsidRPr="00AD766B" w:rsidRDefault="00AD766B" w:rsidP="00AD766B">
      <w:pPr>
        <w:ind w:firstLine="708"/>
        <w:jc w:val="both"/>
        <w:rPr>
          <w:sz w:val="24"/>
          <w:szCs w:val="24"/>
        </w:rPr>
      </w:pPr>
      <w:r w:rsidRPr="00AD766B">
        <w:rPr>
          <w:b/>
          <w:bCs/>
          <w:sz w:val="24"/>
          <w:szCs w:val="24"/>
        </w:rPr>
        <w:t>По КЕКВ</w:t>
      </w:r>
      <w:r w:rsidRPr="00AD766B">
        <w:rPr>
          <w:sz w:val="24"/>
          <w:szCs w:val="24"/>
        </w:rPr>
        <w:t xml:space="preserve"> </w:t>
      </w:r>
      <w:r w:rsidRPr="00AD766B">
        <w:rPr>
          <w:b/>
          <w:bCs/>
          <w:sz w:val="24"/>
          <w:szCs w:val="24"/>
        </w:rPr>
        <w:t>2120</w:t>
      </w:r>
      <w:r w:rsidRPr="00AD766B">
        <w:rPr>
          <w:b/>
          <w:bCs/>
          <w:i/>
          <w:iCs/>
          <w:sz w:val="24"/>
          <w:szCs w:val="24"/>
        </w:rPr>
        <w:t xml:space="preserve"> –</w:t>
      </w:r>
      <w:r w:rsidRPr="00AD766B">
        <w:rPr>
          <w:sz w:val="24"/>
          <w:szCs w:val="24"/>
        </w:rPr>
        <w:t xml:space="preserve"> кредиторська заборгованість  станом на 01.01.2020 року відсутня. </w:t>
      </w:r>
    </w:p>
    <w:p w:rsidR="00AD766B" w:rsidRPr="00AD766B" w:rsidRDefault="00AD766B" w:rsidP="00AD766B">
      <w:pPr>
        <w:pStyle w:val="a4"/>
        <w:ind w:firstLine="708"/>
        <w:rPr>
          <w:szCs w:val="24"/>
        </w:rPr>
      </w:pPr>
      <w:r w:rsidRPr="00AD766B">
        <w:rPr>
          <w:b/>
          <w:bCs/>
          <w:szCs w:val="24"/>
        </w:rPr>
        <w:t xml:space="preserve">По КЕКВ 2210 -- </w:t>
      </w:r>
      <w:r w:rsidRPr="00AD766B">
        <w:rPr>
          <w:szCs w:val="24"/>
        </w:rPr>
        <w:t xml:space="preserve"> кредиторська заборгованість  станом на 01.01.2020 року відсутня.</w:t>
      </w:r>
    </w:p>
    <w:p w:rsidR="00AD766B" w:rsidRPr="00AD766B" w:rsidRDefault="00AD766B" w:rsidP="00AD766B">
      <w:pPr>
        <w:pStyle w:val="a4"/>
        <w:ind w:firstLine="708"/>
        <w:rPr>
          <w:szCs w:val="24"/>
        </w:rPr>
      </w:pPr>
      <w:r w:rsidRPr="00AD766B">
        <w:rPr>
          <w:b/>
          <w:bCs/>
          <w:szCs w:val="24"/>
        </w:rPr>
        <w:t>По КЕКВ 2230-</w:t>
      </w:r>
      <w:r w:rsidRPr="00AD766B">
        <w:rPr>
          <w:szCs w:val="24"/>
        </w:rPr>
        <w:t xml:space="preserve"> кредиторська заборгованість  станом на 01.01.2020 року відсутня.  </w:t>
      </w:r>
    </w:p>
    <w:p w:rsidR="00AD766B" w:rsidRPr="00AD766B" w:rsidRDefault="00AD766B" w:rsidP="004E6D06">
      <w:pPr>
        <w:pStyle w:val="a4"/>
        <w:tabs>
          <w:tab w:val="left" w:pos="993"/>
        </w:tabs>
        <w:ind w:left="709"/>
        <w:rPr>
          <w:szCs w:val="24"/>
        </w:rPr>
      </w:pPr>
      <w:r w:rsidRPr="00AD766B">
        <w:rPr>
          <w:b/>
          <w:bCs/>
          <w:szCs w:val="24"/>
        </w:rPr>
        <w:t>По КЕКВ 2240</w:t>
      </w:r>
      <w:r w:rsidRPr="00AD766B">
        <w:rPr>
          <w:szCs w:val="24"/>
        </w:rPr>
        <w:t xml:space="preserve">- кредиторська заборгованість зменшилась  в порівнянні з початком року </w:t>
      </w:r>
      <w:r w:rsidR="004E6D06">
        <w:rPr>
          <w:szCs w:val="24"/>
          <w:lang w:val="uk-UA"/>
        </w:rPr>
        <w:t xml:space="preserve">     </w:t>
      </w:r>
      <w:r w:rsidRPr="00AD766B">
        <w:rPr>
          <w:szCs w:val="24"/>
        </w:rPr>
        <w:t xml:space="preserve">на   983,7  тис. грн. і станом на 01.01.2020 року становить </w:t>
      </w:r>
      <w:r w:rsidRPr="00AD766B">
        <w:rPr>
          <w:b/>
          <w:szCs w:val="24"/>
        </w:rPr>
        <w:t xml:space="preserve">3,2 </w:t>
      </w:r>
      <w:r w:rsidRPr="00AD766B">
        <w:rPr>
          <w:szCs w:val="24"/>
        </w:rPr>
        <w:t>тис. грн..</w:t>
      </w:r>
    </w:p>
    <w:p w:rsidR="00AD766B" w:rsidRPr="00AD766B" w:rsidRDefault="00AD766B" w:rsidP="00AD766B">
      <w:pPr>
        <w:pStyle w:val="a4"/>
        <w:ind w:firstLine="708"/>
        <w:rPr>
          <w:szCs w:val="24"/>
        </w:rPr>
      </w:pPr>
      <w:r w:rsidRPr="00AD766B">
        <w:rPr>
          <w:b/>
          <w:bCs/>
          <w:szCs w:val="24"/>
        </w:rPr>
        <w:t>По КЕКВ 2250</w:t>
      </w:r>
      <w:r w:rsidRPr="00AD766B">
        <w:rPr>
          <w:szCs w:val="24"/>
        </w:rPr>
        <w:t xml:space="preserve"> - кредиторська заборгованість  станом на 01.01.2020 року відсутня.  </w:t>
      </w:r>
    </w:p>
    <w:p w:rsidR="00AD766B" w:rsidRPr="00AD766B" w:rsidRDefault="00AD766B" w:rsidP="00AD766B">
      <w:pPr>
        <w:pStyle w:val="a4"/>
        <w:ind w:firstLine="708"/>
        <w:rPr>
          <w:szCs w:val="24"/>
        </w:rPr>
      </w:pPr>
      <w:r w:rsidRPr="00AD766B">
        <w:rPr>
          <w:b/>
          <w:bCs/>
          <w:szCs w:val="24"/>
        </w:rPr>
        <w:t>По КЕКВ 2271</w:t>
      </w:r>
      <w:r w:rsidRPr="00AD766B">
        <w:rPr>
          <w:szCs w:val="24"/>
        </w:rPr>
        <w:t xml:space="preserve"> – кредиторська заборгованість  станом на 01.01.2020 року відсутня. </w:t>
      </w:r>
    </w:p>
    <w:p w:rsidR="00AD766B" w:rsidRPr="00AD766B" w:rsidRDefault="00AD766B" w:rsidP="00AD766B">
      <w:pPr>
        <w:pStyle w:val="a4"/>
        <w:ind w:firstLine="709"/>
        <w:rPr>
          <w:szCs w:val="24"/>
        </w:rPr>
      </w:pPr>
      <w:r w:rsidRPr="00AD766B">
        <w:rPr>
          <w:b/>
          <w:szCs w:val="24"/>
        </w:rPr>
        <w:t>По КЕКВ 2273</w:t>
      </w:r>
      <w:r w:rsidRPr="00AD766B">
        <w:rPr>
          <w:szCs w:val="24"/>
        </w:rPr>
        <w:t xml:space="preserve"> – кредиторська заборгованість  станом на 01.01.2020 року відсутня.  </w:t>
      </w:r>
    </w:p>
    <w:p w:rsidR="00AD766B" w:rsidRPr="00AD766B" w:rsidRDefault="00AD766B" w:rsidP="00AD766B">
      <w:pPr>
        <w:ind w:firstLine="709"/>
        <w:jc w:val="both"/>
        <w:rPr>
          <w:b/>
          <w:bCs/>
          <w:sz w:val="24"/>
          <w:szCs w:val="24"/>
        </w:rPr>
      </w:pPr>
      <w:r w:rsidRPr="00AD766B">
        <w:rPr>
          <w:b/>
          <w:bCs/>
          <w:sz w:val="24"/>
          <w:szCs w:val="24"/>
        </w:rPr>
        <w:t>По КЕКВ 2274</w:t>
      </w:r>
      <w:r w:rsidRPr="00AD766B">
        <w:rPr>
          <w:sz w:val="24"/>
          <w:szCs w:val="24"/>
        </w:rPr>
        <w:t xml:space="preserve"> – кредиторська заборгованість  станом на 01.01.2020 року відсутня. </w:t>
      </w:r>
    </w:p>
    <w:p w:rsidR="00AD766B" w:rsidRPr="00AD766B" w:rsidRDefault="00AD766B" w:rsidP="00AD766B">
      <w:pPr>
        <w:ind w:firstLine="709"/>
        <w:jc w:val="both"/>
        <w:rPr>
          <w:b/>
          <w:bCs/>
          <w:sz w:val="24"/>
          <w:szCs w:val="24"/>
        </w:rPr>
      </w:pPr>
      <w:r w:rsidRPr="00AD766B">
        <w:rPr>
          <w:b/>
          <w:bCs/>
          <w:sz w:val="24"/>
          <w:szCs w:val="24"/>
        </w:rPr>
        <w:t>По КЕКВ 2700 -</w:t>
      </w:r>
      <w:r w:rsidRPr="00AD766B">
        <w:rPr>
          <w:sz w:val="24"/>
          <w:szCs w:val="24"/>
        </w:rPr>
        <w:t xml:space="preserve"> кредиторська заборгованість станом на 01.01.2020 року відсутня. </w:t>
      </w:r>
    </w:p>
    <w:p w:rsidR="00AD766B" w:rsidRPr="00AD766B" w:rsidRDefault="009D17BB" w:rsidP="009D17BB">
      <w:pPr>
        <w:jc w:val="both"/>
        <w:rPr>
          <w:sz w:val="24"/>
          <w:szCs w:val="24"/>
        </w:rPr>
      </w:pPr>
      <w:r>
        <w:rPr>
          <w:sz w:val="24"/>
          <w:szCs w:val="24"/>
          <w:lang w:val="uk-UA"/>
        </w:rPr>
        <w:t xml:space="preserve">           </w:t>
      </w:r>
      <w:r w:rsidR="00AD766B" w:rsidRPr="00AD766B">
        <w:rPr>
          <w:sz w:val="24"/>
          <w:szCs w:val="24"/>
        </w:rPr>
        <w:t xml:space="preserve"> </w:t>
      </w:r>
      <w:r w:rsidR="00AD766B" w:rsidRPr="00AD766B">
        <w:rPr>
          <w:b/>
          <w:bCs/>
          <w:sz w:val="24"/>
          <w:szCs w:val="24"/>
        </w:rPr>
        <w:t>По  державному  управлінню  (КТКВК  0160)</w:t>
      </w:r>
      <w:r w:rsidR="00AD766B" w:rsidRPr="00AD766B">
        <w:rPr>
          <w:sz w:val="24"/>
          <w:szCs w:val="24"/>
        </w:rPr>
        <w:t xml:space="preserve"> кредиторська заборгованість  станом  на  01.01.2020  року   відсутня. </w:t>
      </w:r>
    </w:p>
    <w:p w:rsidR="00AD766B" w:rsidRPr="00AD766B" w:rsidRDefault="00AD766B" w:rsidP="00AD766B">
      <w:pPr>
        <w:ind w:firstLine="708"/>
        <w:jc w:val="both"/>
        <w:rPr>
          <w:sz w:val="24"/>
          <w:szCs w:val="24"/>
        </w:rPr>
      </w:pPr>
      <w:r w:rsidRPr="00AD766B">
        <w:rPr>
          <w:b/>
          <w:bCs/>
          <w:sz w:val="24"/>
          <w:szCs w:val="24"/>
        </w:rPr>
        <w:t>По  державному  управлінню  (КТКВК  0180)</w:t>
      </w:r>
      <w:r w:rsidRPr="00AD766B">
        <w:rPr>
          <w:sz w:val="24"/>
          <w:szCs w:val="24"/>
        </w:rPr>
        <w:t xml:space="preserve"> кредиторська заборгованість  станом  на  01.01.2020  року   відсутня. </w:t>
      </w:r>
    </w:p>
    <w:p w:rsidR="00AD766B" w:rsidRPr="00AD766B" w:rsidRDefault="00AD766B" w:rsidP="00AD766B">
      <w:pPr>
        <w:jc w:val="both"/>
        <w:rPr>
          <w:sz w:val="24"/>
          <w:szCs w:val="24"/>
        </w:rPr>
      </w:pPr>
      <w:r w:rsidRPr="00AD766B">
        <w:rPr>
          <w:sz w:val="24"/>
          <w:szCs w:val="24"/>
        </w:rPr>
        <w:t xml:space="preserve">            </w:t>
      </w:r>
      <w:r w:rsidRPr="00AD766B">
        <w:rPr>
          <w:b/>
          <w:bCs/>
          <w:sz w:val="24"/>
          <w:szCs w:val="24"/>
        </w:rPr>
        <w:t>По  управлінню  освіти  (КТКВК 1000)</w:t>
      </w:r>
      <w:r w:rsidRPr="00AD766B">
        <w:rPr>
          <w:sz w:val="24"/>
          <w:szCs w:val="24"/>
        </w:rPr>
        <w:t xml:space="preserve">  кредиторська заборгованість  станом  на  01.01.2020  року  відсутня.  </w:t>
      </w:r>
    </w:p>
    <w:p w:rsidR="00AD766B" w:rsidRPr="00AD766B" w:rsidRDefault="00AD766B" w:rsidP="00AD766B">
      <w:pPr>
        <w:ind w:firstLine="708"/>
        <w:jc w:val="both"/>
        <w:rPr>
          <w:sz w:val="24"/>
          <w:szCs w:val="24"/>
        </w:rPr>
      </w:pPr>
      <w:r w:rsidRPr="00AD766B">
        <w:rPr>
          <w:b/>
          <w:bCs/>
          <w:sz w:val="24"/>
          <w:szCs w:val="24"/>
        </w:rPr>
        <w:t>По  охороні  здоров’я (КТКВК 2000)</w:t>
      </w:r>
      <w:r w:rsidRPr="00AD766B">
        <w:rPr>
          <w:sz w:val="24"/>
          <w:szCs w:val="24"/>
        </w:rPr>
        <w:t xml:space="preserve">  кредиторська заборгованість  станом  на  01.01.2020  року  відсутня.</w:t>
      </w:r>
    </w:p>
    <w:p w:rsidR="00AD766B" w:rsidRPr="00AD766B" w:rsidRDefault="00AD766B" w:rsidP="00AD766B">
      <w:pPr>
        <w:ind w:firstLine="708"/>
        <w:jc w:val="both"/>
        <w:rPr>
          <w:sz w:val="24"/>
          <w:szCs w:val="24"/>
        </w:rPr>
      </w:pPr>
      <w:r w:rsidRPr="00AD766B">
        <w:rPr>
          <w:b/>
          <w:bCs/>
          <w:sz w:val="24"/>
          <w:szCs w:val="24"/>
        </w:rPr>
        <w:t>По   соціальному   захисту  і   соціальному  забезпеченню   (КТКВК 3000)</w:t>
      </w:r>
      <w:r w:rsidRPr="00AD766B">
        <w:rPr>
          <w:sz w:val="24"/>
          <w:szCs w:val="24"/>
        </w:rPr>
        <w:t xml:space="preserve"> кредиторська    заборгованість   по   загальному фонду   станом на 01.01.2020 року становить  </w:t>
      </w:r>
      <w:r w:rsidRPr="00AD766B">
        <w:rPr>
          <w:b/>
          <w:bCs/>
          <w:sz w:val="24"/>
          <w:szCs w:val="24"/>
        </w:rPr>
        <w:t>3,2</w:t>
      </w:r>
      <w:r w:rsidRPr="00AD766B">
        <w:rPr>
          <w:sz w:val="24"/>
          <w:szCs w:val="24"/>
        </w:rPr>
        <w:t xml:space="preserve">  тис. грн., а саме:</w:t>
      </w:r>
    </w:p>
    <w:p w:rsidR="00AD766B" w:rsidRPr="00AD766B" w:rsidRDefault="00AD766B" w:rsidP="00AD766B">
      <w:pPr>
        <w:ind w:firstLine="708"/>
        <w:jc w:val="both"/>
        <w:rPr>
          <w:sz w:val="24"/>
          <w:szCs w:val="24"/>
        </w:rPr>
      </w:pPr>
      <w:r w:rsidRPr="00AD766B">
        <w:rPr>
          <w:b/>
          <w:bCs/>
          <w:sz w:val="24"/>
          <w:szCs w:val="24"/>
        </w:rPr>
        <w:t>КЕКВ 2240</w:t>
      </w:r>
      <w:r w:rsidRPr="00AD766B">
        <w:rPr>
          <w:sz w:val="24"/>
          <w:szCs w:val="24"/>
        </w:rPr>
        <w:t xml:space="preserve"> - кредиторська  заборгованість  станом на 01.01.2020 року складає  </w:t>
      </w:r>
      <w:r w:rsidRPr="00AD766B">
        <w:rPr>
          <w:b/>
          <w:bCs/>
          <w:sz w:val="24"/>
          <w:szCs w:val="24"/>
        </w:rPr>
        <w:t>3,2</w:t>
      </w:r>
      <w:r w:rsidRPr="00AD766B">
        <w:rPr>
          <w:sz w:val="24"/>
          <w:szCs w:val="24"/>
        </w:rPr>
        <w:t xml:space="preserve">  тис. грн. </w:t>
      </w:r>
      <w:r w:rsidRPr="00AD766B">
        <w:rPr>
          <w:b/>
          <w:bCs/>
          <w:sz w:val="24"/>
          <w:szCs w:val="24"/>
        </w:rPr>
        <w:t>по УПСЗН: КТКВК 3090 «</w:t>
      </w:r>
      <w:r w:rsidRPr="00AD766B">
        <w:rPr>
          <w:bCs/>
          <w:sz w:val="24"/>
          <w:szCs w:val="24"/>
        </w:rPr>
        <w:t xml:space="preserve"> Видатки на поховання учасників бойових дій та осіб з інвалідністю внаслідок війни»</w:t>
      </w:r>
      <w:r w:rsidRPr="00AD766B">
        <w:rPr>
          <w:b/>
          <w:bCs/>
          <w:sz w:val="24"/>
          <w:szCs w:val="24"/>
        </w:rPr>
        <w:t>.</w:t>
      </w:r>
    </w:p>
    <w:p w:rsidR="00AD766B" w:rsidRPr="00AD766B" w:rsidRDefault="009D17BB" w:rsidP="00AD766B">
      <w:pPr>
        <w:ind w:firstLine="708"/>
        <w:jc w:val="both"/>
        <w:rPr>
          <w:sz w:val="24"/>
          <w:szCs w:val="24"/>
        </w:rPr>
      </w:pPr>
      <w:r>
        <w:rPr>
          <w:b/>
          <w:bCs/>
          <w:sz w:val="24"/>
          <w:szCs w:val="24"/>
          <w:lang w:val="uk-UA"/>
        </w:rPr>
        <w:t>П</w:t>
      </w:r>
      <w:r w:rsidR="00AD766B" w:rsidRPr="00AD766B">
        <w:rPr>
          <w:b/>
          <w:bCs/>
          <w:sz w:val="24"/>
          <w:szCs w:val="24"/>
        </w:rPr>
        <w:t>о   культурі і мистецтву  (КТКВК 4000)</w:t>
      </w:r>
      <w:r w:rsidR="00AD766B" w:rsidRPr="00AD766B">
        <w:rPr>
          <w:sz w:val="24"/>
          <w:szCs w:val="24"/>
        </w:rPr>
        <w:t xml:space="preserve"> кредиторська  заборгованість  по  загальному  фонду станом на 01.01.2020 року  відсутня. </w:t>
      </w:r>
    </w:p>
    <w:p w:rsidR="00AD766B" w:rsidRPr="00AD766B" w:rsidRDefault="00AD766B" w:rsidP="00AD766B">
      <w:pPr>
        <w:ind w:firstLine="708"/>
        <w:jc w:val="both"/>
        <w:rPr>
          <w:sz w:val="24"/>
          <w:szCs w:val="24"/>
        </w:rPr>
      </w:pPr>
      <w:r w:rsidRPr="00AD766B">
        <w:rPr>
          <w:b/>
          <w:bCs/>
          <w:sz w:val="24"/>
          <w:szCs w:val="24"/>
        </w:rPr>
        <w:t xml:space="preserve">По  фізичній  культурі  і  спорту  (КТКВК  5000) </w:t>
      </w:r>
      <w:r w:rsidRPr="00AD766B">
        <w:rPr>
          <w:sz w:val="24"/>
          <w:szCs w:val="24"/>
        </w:rPr>
        <w:t>кредиторська  заборгованість  по  загальному  фонду станом на 01.01.2020 року  відсутня.</w:t>
      </w:r>
    </w:p>
    <w:p w:rsidR="00AD766B" w:rsidRPr="00AD766B" w:rsidRDefault="00AD766B" w:rsidP="00AD766B">
      <w:pPr>
        <w:ind w:firstLine="708"/>
        <w:jc w:val="both"/>
        <w:rPr>
          <w:sz w:val="24"/>
          <w:szCs w:val="24"/>
        </w:rPr>
      </w:pPr>
      <w:r w:rsidRPr="00AD766B">
        <w:rPr>
          <w:b/>
          <w:bCs/>
          <w:sz w:val="24"/>
          <w:szCs w:val="24"/>
        </w:rPr>
        <w:t xml:space="preserve">По житлово–комунальному господарству  (КТКВК  6000) </w:t>
      </w:r>
      <w:r w:rsidRPr="00AD766B">
        <w:rPr>
          <w:sz w:val="24"/>
          <w:szCs w:val="24"/>
        </w:rPr>
        <w:t xml:space="preserve">кредиторська  заборгованість  по  загальному  фонду станом на 01.01.2020 року відсутня. </w:t>
      </w:r>
    </w:p>
    <w:p w:rsidR="00AD766B" w:rsidRPr="00AD766B" w:rsidRDefault="00AD766B" w:rsidP="00AD766B">
      <w:pPr>
        <w:ind w:firstLine="708"/>
        <w:jc w:val="both"/>
        <w:rPr>
          <w:bCs/>
          <w:sz w:val="24"/>
          <w:szCs w:val="24"/>
        </w:rPr>
      </w:pPr>
      <w:r w:rsidRPr="00AD766B">
        <w:rPr>
          <w:b/>
          <w:bCs/>
          <w:sz w:val="24"/>
          <w:szCs w:val="24"/>
        </w:rPr>
        <w:t xml:space="preserve">По  економічній діяльності (КТКВК  7000) </w:t>
      </w:r>
      <w:r w:rsidRPr="00AD766B">
        <w:rPr>
          <w:sz w:val="24"/>
          <w:szCs w:val="24"/>
        </w:rPr>
        <w:t xml:space="preserve">кредиторська  заборгованість  по  загальному  фонду станом на 01.01.2020 року відсутня. </w:t>
      </w:r>
    </w:p>
    <w:p w:rsidR="00AD766B" w:rsidRPr="00AD766B" w:rsidRDefault="00AD766B" w:rsidP="00AD766B">
      <w:pPr>
        <w:ind w:firstLine="708"/>
        <w:jc w:val="both"/>
        <w:rPr>
          <w:bCs/>
          <w:sz w:val="24"/>
          <w:szCs w:val="24"/>
        </w:rPr>
      </w:pPr>
      <w:r w:rsidRPr="00AD766B">
        <w:rPr>
          <w:b/>
          <w:bCs/>
          <w:sz w:val="24"/>
          <w:szCs w:val="24"/>
        </w:rPr>
        <w:t xml:space="preserve">По  інша діяльність   (КТКВК  8000) </w:t>
      </w:r>
      <w:r w:rsidRPr="00AD766B">
        <w:rPr>
          <w:sz w:val="24"/>
          <w:szCs w:val="24"/>
        </w:rPr>
        <w:t xml:space="preserve">кредиторська  заборгованість  по  загальному  фонду станом на 01.01.2020 року відсутня. </w:t>
      </w:r>
    </w:p>
    <w:p w:rsidR="00AD766B" w:rsidRPr="00AD766B" w:rsidRDefault="00AD766B" w:rsidP="00AD766B">
      <w:pPr>
        <w:jc w:val="both"/>
        <w:rPr>
          <w:bCs/>
          <w:sz w:val="24"/>
          <w:szCs w:val="24"/>
        </w:rPr>
      </w:pPr>
      <w:r w:rsidRPr="00AD766B">
        <w:rPr>
          <w:b/>
          <w:bCs/>
          <w:sz w:val="24"/>
          <w:szCs w:val="24"/>
        </w:rPr>
        <w:t xml:space="preserve">          Кредиторська   заборгованість всього</w:t>
      </w:r>
      <w:r w:rsidRPr="00AD766B">
        <w:rPr>
          <w:sz w:val="24"/>
          <w:szCs w:val="24"/>
        </w:rPr>
        <w:t xml:space="preserve">   </w:t>
      </w:r>
      <w:r w:rsidRPr="00AD766B">
        <w:rPr>
          <w:b/>
          <w:bCs/>
          <w:sz w:val="24"/>
          <w:szCs w:val="24"/>
        </w:rPr>
        <w:t>по спеціальному фонду</w:t>
      </w:r>
      <w:r w:rsidRPr="00AD766B">
        <w:rPr>
          <w:sz w:val="24"/>
          <w:szCs w:val="24"/>
        </w:rPr>
        <w:t xml:space="preserve"> станом на 01.01.2020 року   відсутня .</w:t>
      </w:r>
      <w:r w:rsidRPr="00AD766B">
        <w:rPr>
          <w:bCs/>
          <w:sz w:val="24"/>
          <w:szCs w:val="24"/>
        </w:rPr>
        <w:t xml:space="preserve">  За 9 місяців 2019 року була списана  кредиторська прострочена заборгованість (доходи)  в сумі 4,5 тис. грн.,  в т.ч.: по (</w:t>
      </w:r>
      <w:r w:rsidRPr="00AD766B">
        <w:rPr>
          <w:b/>
          <w:bCs/>
          <w:sz w:val="24"/>
          <w:szCs w:val="24"/>
        </w:rPr>
        <w:t>КТКВК</w:t>
      </w:r>
      <w:r w:rsidRPr="00AD766B">
        <w:rPr>
          <w:bCs/>
          <w:sz w:val="24"/>
          <w:szCs w:val="24"/>
        </w:rPr>
        <w:t xml:space="preserve"> </w:t>
      </w:r>
      <w:r w:rsidRPr="00AD766B">
        <w:rPr>
          <w:b/>
          <w:bCs/>
          <w:sz w:val="24"/>
          <w:szCs w:val="24"/>
        </w:rPr>
        <w:t>2100)</w:t>
      </w:r>
      <w:r w:rsidRPr="00AD766B">
        <w:rPr>
          <w:bCs/>
          <w:sz w:val="24"/>
          <w:szCs w:val="24"/>
        </w:rPr>
        <w:t xml:space="preserve">   комунальному лікувально-профілактичному медичному закладу «Ніжинська міська стоматологічна  поліклініка» в сумі 4,4 тис. грн.  рішенням 56  сесії 7скликання №26-56/2019 року від26.06.2019 року та  по( </w:t>
      </w:r>
      <w:r w:rsidRPr="00AD766B">
        <w:rPr>
          <w:b/>
          <w:bCs/>
          <w:sz w:val="24"/>
          <w:szCs w:val="24"/>
        </w:rPr>
        <w:t>КТКВК</w:t>
      </w:r>
      <w:r w:rsidRPr="00AD766B">
        <w:rPr>
          <w:bCs/>
          <w:sz w:val="24"/>
          <w:szCs w:val="24"/>
        </w:rPr>
        <w:t xml:space="preserve"> </w:t>
      </w:r>
      <w:r w:rsidRPr="00AD766B">
        <w:rPr>
          <w:b/>
          <w:bCs/>
          <w:sz w:val="24"/>
          <w:szCs w:val="24"/>
        </w:rPr>
        <w:t>2010)</w:t>
      </w:r>
      <w:r w:rsidRPr="00AD766B">
        <w:rPr>
          <w:bCs/>
          <w:sz w:val="24"/>
          <w:szCs w:val="24"/>
        </w:rPr>
        <w:t xml:space="preserve"> комунальному  лікувально-профілактичному закладу «Ніжинська  центральна міська лікарня імені Миколи Галицького»  в сумі 0,1 тис. грн. строк позовної давності якої минув.</w:t>
      </w:r>
    </w:p>
    <w:p w:rsidR="00AD766B" w:rsidRPr="00AD766B" w:rsidRDefault="00AD766B" w:rsidP="00AD766B">
      <w:pPr>
        <w:ind w:firstLine="708"/>
        <w:jc w:val="both"/>
        <w:rPr>
          <w:sz w:val="24"/>
          <w:szCs w:val="24"/>
        </w:rPr>
      </w:pPr>
      <w:r w:rsidRPr="00AD766B">
        <w:rPr>
          <w:sz w:val="24"/>
          <w:szCs w:val="24"/>
        </w:rPr>
        <w:t xml:space="preserve">Доходи на звітну дату складають  </w:t>
      </w:r>
      <w:r w:rsidRPr="00AD766B">
        <w:rPr>
          <w:b/>
          <w:sz w:val="24"/>
          <w:szCs w:val="24"/>
        </w:rPr>
        <w:t>488,0</w:t>
      </w:r>
      <w:r w:rsidRPr="00AD766B">
        <w:rPr>
          <w:b/>
          <w:bCs/>
          <w:sz w:val="24"/>
          <w:szCs w:val="24"/>
        </w:rPr>
        <w:t xml:space="preserve"> </w:t>
      </w:r>
      <w:r w:rsidRPr="00AD766B">
        <w:rPr>
          <w:sz w:val="24"/>
          <w:szCs w:val="24"/>
        </w:rPr>
        <w:t xml:space="preserve">тис. грн., з них прострочена  </w:t>
      </w:r>
      <w:r w:rsidRPr="00AD766B">
        <w:rPr>
          <w:b/>
          <w:bCs/>
          <w:sz w:val="24"/>
          <w:szCs w:val="24"/>
        </w:rPr>
        <w:t>11,83</w:t>
      </w:r>
      <w:r w:rsidRPr="00AD766B">
        <w:rPr>
          <w:sz w:val="24"/>
          <w:szCs w:val="24"/>
        </w:rPr>
        <w:t xml:space="preserve"> грн..</w:t>
      </w:r>
    </w:p>
    <w:p w:rsidR="00AD766B" w:rsidRPr="00AD766B" w:rsidRDefault="00AD766B" w:rsidP="00AD766B">
      <w:pPr>
        <w:ind w:firstLine="708"/>
        <w:jc w:val="both"/>
        <w:rPr>
          <w:sz w:val="24"/>
          <w:szCs w:val="24"/>
        </w:rPr>
      </w:pPr>
      <w:r w:rsidRPr="00AD766B">
        <w:rPr>
          <w:b/>
          <w:bCs/>
          <w:sz w:val="24"/>
          <w:szCs w:val="24"/>
        </w:rPr>
        <w:t xml:space="preserve">По   освіті  (КТКВК 1000) </w:t>
      </w:r>
      <w:r w:rsidRPr="00AD766B">
        <w:rPr>
          <w:sz w:val="24"/>
          <w:szCs w:val="24"/>
        </w:rPr>
        <w:t xml:space="preserve">по доходах обліковується сплачена, але ще  не нарахована батьківська та орендна  плата –  </w:t>
      </w:r>
      <w:r w:rsidRPr="00AD766B">
        <w:rPr>
          <w:b/>
          <w:bCs/>
          <w:sz w:val="24"/>
          <w:szCs w:val="24"/>
        </w:rPr>
        <w:t>487,9</w:t>
      </w:r>
      <w:r w:rsidRPr="00AD766B">
        <w:rPr>
          <w:sz w:val="24"/>
          <w:szCs w:val="24"/>
        </w:rPr>
        <w:t xml:space="preserve"> тис. грн.,  в т.ч. </w:t>
      </w:r>
      <w:r w:rsidRPr="00AD766B">
        <w:rPr>
          <w:b/>
          <w:bCs/>
          <w:sz w:val="24"/>
          <w:szCs w:val="24"/>
        </w:rPr>
        <w:t>11,83</w:t>
      </w:r>
      <w:r w:rsidRPr="00AD766B">
        <w:rPr>
          <w:sz w:val="24"/>
          <w:szCs w:val="24"/>
        </w:rPr>
        <w:t xml:space="preserve"> грн. є простроченою заборгованістю:</w:t>
      </w:r>
    </w:p>
    <w:p w:rsidR="00AD766B" w:rsidRPr="00AD766B" w:rsidRDefault="00AD766B" w:rsidP="00AD766B">
      <w:pPr>
        <w:ind w:firstLine="708"/>
        <w:jc w:val="both"/>
        <w:rPr>
          <w:sz w:val="24"/>
          <w:szCs w:val="24"/>
        </w:rPr>
      </w:pPr>
      <w:r w:rsidRPr="00AD766B">
        <w:rPr>
          <w:sz w:val="24"/>
          <w:szCs w:val="24"/>
        </w:rPr>
        <w:t>-  батьківська плата по садочках – 431,7 тис. грн. (по управлінню освіти);</w:t>
      </w:r>
    </w:p>
    <w:p w:rsidR="00AD766B" w:rsidRPr="00AD766B" w:rsidRDefault="00AD766B" w:rsidP="00AD766B">
      <w:pPr>
        <w:ind w:firstLine="708"/>
        <w:jc w:val="both"/>
        <w:rPr>
          <w:sz w:val="24"/>
          <w:szCs w:val="24"/>
        </w:rPr>
      </w:pPr>
      <w:r w:rsidRPr="00AD766B">
        <w:rPr>
          <w:sz w:val="24"/>
          <w:szCs w:val="24"/>
        </w:rPr>
        <w:t>- орендна плата – 25,48 грн.,  з них 11,83 грн.  є простроченою (по управлінню освіти);</w:t>
      </w:r>
    </w:p>
    <w:p w:rsidR="00AD766B" w:rsidRPr="00AD766B" w:rsidRDefault="00AD766B" w:rsidP="00AD766B">
      <w:pPr>
        <w:pStyle w:val="20"/>
        <w:ind w:firstLine="708"/>
        <w:rPr>
          <w:szCs w:val="24"/>
        </w:rPr>
      </w:pPr>
      <w:r w:rsidRPr="00AD766B">
        <w:rPr>
          <w:szCs w:val="24"/>
        </w:rPr>
        <w:t>-  перебування в ПЗОВ ім. Я.П.Батюка – 2,00 грн. (по управлінню освіти);</w:t>
      </w:r>
    </w:p>
    <w:p w:rsidR="00AD766B" w:rsidRPr="00AD766B" w:rsidRDefault="00AD766B" w:rsidP="00AD766B">
      <w:pPr>
        <w:pStyle w:val="20"/>
        <w:ind w:firstLine="708"/>
        <w:rPr>
          <w:szCs w:val="24"/>
        </w:rPr>
      </w:pPr>
      <w:r w:rsidRPr="00AD766B">
        <w:rPr>
          <w:szCs w:val="24"/>
        </w:rPr>
        <w:t>-  переплата по доплаті за харчування дітей у школі -4,7 тис. грн.;</w:t>
      </w:r>
    </w:p>
    <w:p w:rsidR="00AD766B" w:rsidRPr="00AD766B" w:rsidRDefault="00AD766B" w:rsidP="00AD766B">
      <w:pPr>
        <w:pStyle w:val="20"/>
        <w:ind w:firstLine="708"/>
        <w:rPr>
          <w:szCs w:val="24"/>
        </w:rPr>
      </w:pPr>
      <w:r w:rsidRPr="00AD766B">
        <w:rPr>
          <w:szCs w:val="24"/>
        </w:rPr>
        <w:lastRenderedPageBreak/>
        <w:t>-  переплата за уроки з плавання в басейні -3,1 тис. грн.;</w:t>
      </w:r>
    </w:p>
    <w:p w:rsidR="00AD766B" w:rsidRPr="00AD766B" w:rsidRDefault="00AD766B" w:rsidP="00AD766B">
      <w:pPr>
        <w:pStyle w:val="20"/>
        <w:ind w:firstLine="708"/>
        <w:rPr>
          <w:szCs w:val="24"/>
        </w:rPr>
      </w:pPr>
      <w:r w:rsidRPr="00AD766B">
        <w:rPr>
          <w:szCs w:val="24"/>
        </w:rPr>
        <w:t>-  переплата за додаткові освітні послуги  міського ліцею -11,0 тис. грн.;</w:t>
      </w:r>
    </w:p>
    <w:p w:rsidR="00AD766B" w:rsidRPr="00AD766B" w:rsidRDefault="00AD766B" w:rsidP="00AD766B">
      <w:pPr>
        <w:pStyle w:val="20"/>
        <w:ind w:firstLine="708"/>
        <w:rPr>
          <w:szCs w:val="24"/>
        </w:rPr>
      </w:pPr>
      <w:r w:rsidRPr="00AD766B">
        <w:rPr>
          <w:szCs w:val="24"/>
        </w:rPr>
        <w:t>-  переплата по доплаті за харчування дітей в ННВК №16, гімназії №14 -16,9 тис. грн;</w:t>
      </w:r>
    </w:p>
    <w:p w:rsidR="00AD766B" w:rsidRPr="00AD766B" w:rsidRDefault="00AD766B" w:rsidP="00AD766B">
      <w:pPr>
        <w:pStyle w:val="20"/>
        <w:ind w:firstLine="708"/>
        <w:rPr>
          <w:szCs w:val="24"/>
        </w:rPr>
      </w:pPr>
      <w:r w:rsidRPr="00AD766B">
        <w:rPr>
          <w:szCs w:val="24"/>
        </w:rPr>
        <w:t>- сплачена  батьківська  плата (школи естетичного виховання) – 20,5 тис. грн. (по управлінню культури).</w:t>
      </w:r>
    </w:p>
    <w:p w:rsidR="00AD766B" w:rsidRPr="00AD766B" w:rsidRDefault="00AD766B" w:rsidP="00AD766B">
      <w:pPr>
        <w:pStyle w:val="20"/>
        <w:ind w:firstLine="708"/>
        <w:rPr>
          <w:szCs w:val="24"/>
        </w:rPr>
      </w:pPr>
      <w:r w:rsidRPr="00AD766B">
        <w:rPr>
          <w:b/>
          <w:bCs/>
          <w:szCs w:val="24"/>
        </w:rPr>
        <w:t xml:space="preserve">По  фізичній  культурі  і  спорту  (КТКВК  5060 ) Міський центр фізичного здоров’я «Спорт для всіх» </w:t>
      </w:r>
      <w:r w:rsidRPr="00AD766B">
        <w:rPr>
          <w:szCs w:val="24"/>
        </w:rPr>
        <w:t xml:space="preserve">доходи  по спеціальному фонду  складають </w:t>
      </w:r>
      <w:r w:rsidRPr="00AD766B">
        <w:rPr>
          <w:b/>
          <w:bCs/>
          <w:szCs w:val="24"/>
        </w:rPr>
        <w:t xml:space="preserve">0,1 </w:t>
      </w:r>
      <w:r w:rsidRPr="00AD766B">
        <w:rPr>
          <w:bCs/>
          <w:szCs w:val="24"/>
        </w:rPr>
        <w:t>тис.</w:t>
      </w:r>
      <w:r w:rsidRPr="00AD766B">
        <w:rPr>
          <w:szCs w:val="24"/>
        </w:rPr>
        <w:t xml:space="preserve"> грн. – переплата по платних послугах в спортзалі по вул. Прилуцька,156.</w:t>
      </w:r>
    </w:p>
    <w:p w:rsidR="007575C4" w:rsidRDefault="007575C4" w:rsidP="009C1F85">
      <w:pPr>
        <w:jc w:val="center"/>
        <w:rPr>
          <w:b/>
          <w:color w:val="5F497A" w:themeColor="accent4" w:themeShade="BF"/>
          <w:sz w:val="24"/>
          <w:szCs w:val="24"/>
          <w:u w:val="single"/>
          <w:lang w:val="uk-UA"/>
        </w:rPr>
      </w:pPr>
    </w:p>
    <w:p w:rsidR="009C1F85" w:rsidRPr="002A69DA" w:rsidRDefault="000241A7" w:rsidP="009C1F85">
      <w:pPr>
        <w:jc w:val="center"/>
        <w:rPr>
          <w:b/>
          <w:sz w:val="24"/>
          <w:szCs w:val="24"/>
          <w:u w:val="single"/>
          <w:lang w:val="uk-UA"/>
        </w:rPr>
      </w:pPr>
      <w:r>
        <w:rPr>
          <w:b/>
          <w:sz w:val="24"/>
          <w:szCs w:val="24"/>
          <w:u w:val="single"/>
          <w:lang w:val="uk-UA"/>
        </w:rPr>
        <w:t>5</w:t>
      </w:r>
      <w:r w:rsidR="009C1F85" w:rsidRPr="002A69DA">
        <w:rPr>
          <w:b/>
          <w:sz w:val="24"/>
          <w:szCs w:val="24"/>
          <w:u w:val="single"/>
          <w:lang w:val="uk-UA"/>
        </w:rPr>
        <w:t>. Фінансування</w:t>
      </w:r>
    </w:p>
    <w:p w:rsidR="009C1F85" w:rsidRPr="002A69DA" w:rsidRDefault="009C1F85" w:rsidP="009C1F85">
      <w:pPr>
        <w:ind w:firstLine="720"/>
        <w:jc w:val="both"/>
        <w:rPr>
          <w:sz w:val="24"/>
          <w:szCs w:val="24"/>
          <w:lang w:val="uk-UA"/>
        </w:rPr>
      </w:pPr>
      <w:r w:rsidRPr="002A69DA">
        <w:rPr>
          <w:sz w:val="24"/>
          <w:szCs w:val="24"/>
          <w:lang w:val="uk-UA"/>
        </w:rPr>
        <w:t xml:space="preserve">Відповідно до абзацу другого частини восьмої статті 16 Бюджетного кодексу України, Порядку розміщення </w:t>
      </w:r>
      <w:r w:rsidRPr="002A69DA">
        <w:rPr>
          <w:b/>
          <w:sz w:val="24"/>
          <w:szCs w:val="24"/>
          <w:lang w:val="uk-UA"/>
        </w:rPr>
        <w:t>тимчасово вільних коштів місцевих</w:t>
      </w:r>
      <w:r w:rsidRPr="002A69DA">
        <w:rPr>
          <w:sz w:val="24"/>
          <w:szCs w:val="24"/>
          <w:lang w:val="uk-UA"/>
        </w:rPr>
        <w:t xml:space="preserve"> бюджетів на вкладних (депозитних) рахунках у банках, затвердженого постановою Кабінету Міністрів України від 12 січня 2011року № 6, рішення 50 позачергової сесії Ніжинської міської ради </w:t>
      </w:r>
      <w:r w:rsidRPr="002A69DA">
        <w:rPr>
          <w:sz w:val="24"/>
          <w:szCs w:val="24"/>
          <w:lang w:val="en-US"/>
        </w:rPr>
        <w:t>VII</w:t>
      </w:r>
      <w:r w:rsidRPr="002A69DA">
        <w:rPr>
          <w:sz w:val="24"/>
          <w:szCs w:val="24"/>
          <w:lang w:val="uk-UA"/>
        </w:rPr>
        <w:t xml:space="preserve"> скликання  від  16  січня  2019  року  «Про міський бюджет м. Ніжина на 2019 рік»  за  №7-50/2019 фінансовому управлінню Ніжинської міської ради надано право розміщувати тимчасово вільні коштів міського бюджету на вкладних (депозитних) рахунках у банках з подальшим поверненням таких коштів до кінця поточного бюджетного періоду.</w:t>
      </w:r>
    </w:p>
    <w:p w:rsidR="009C1F85" w:rsidRPr="002A69DA" w:rsidRDefault="009C1F85" w:rsidP="009C1F85">
      <w:pPr>
        <w:ind w:firstLine="900"/>
        <w:jc w:val="both"/>
        <w:rPr>
          <w:sz w:val="24"/>
          <w:szCs w:val="24"/>
          <w:lang w:val="uk-UA"/>
        </w:rPr>
      </w:pPr>
      <w:r w:rsidRPr="002A69DA">
        <w:rPr>
          <w:sz w:val="24"/>
          <w:szCs w:val="24"/>
          <w:lang w:val="uk-UA"/>
        </w:rPr>
        <w:t>Станом на 01.01.2019 року</w:t>
      </w:r>
      <w:r w:rsidR="007575C4" w:rsidRPr="002A69DA">
        <w:rPr>
          <w:sz w:val="24"/>
          <w:szCs w:val="24"/>
          <w:lang w:val="uk-UA"/>
        </w:rPr>
        <w:t xml:space="preserve"> булдо </w:t>
      </w:r>
      <w:r w:rsidRPr="002A69DA">
        <w:rPr>
          <w:sz w:val="24"/>
          <w:szCs w:val="24"/>
          <w:lang w:val="uk-UA"/>
        </w:rPr>
        <w:t>встановлено перелік банків, які відповідають вимогам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 січня 2011року № 6, та мають філії на території Чернігівської області. До них належать філія АТ «Укрексімбанк» в м. Чернігові, ПАТ АБ «Укргазбанк» Чернігівської обласної дирекції, Філія  ЧОУ АТ «Ощадбанк» та Чернігівське регіональне управління ПАТ КБ «Приватбанк». Розпорядженням міського голови міста Ніжина від 13.08.2019 р. № 197 створено  комісію  з  розміщення  тимчасово  вільних  коштів  місцевого бюджету м. Ніжина на вкладних (депозитних) рахунках у банках, якою проведено конкурс за участю цих банків.</w:t>
      </w:r>
    </w:p>
    <w:p w:rsidR="009C1F85" w:rsidRPr="002A69DA" w:rsidRDefault="009C1F85" w:rsidP="009C1F85">
      <w:pPr>
        <w:ind w:firstLine="900"/>
        <w:jc w:val="both"/>
        <w:rPr>
          <w:sz w:val="24"/>
          <w:szCs w:val="24"/>
          <w:lang w:val="uk-UA"/>
        </w:rPr>
      </w:pPr>
      <w:r w:rsidRPr="002A69DA">
        <w:rPr>
          <w:sz w:val="24"/>
          <w:szCs w:val="24"/>
          <w:lang w:val="uk-UA"/>
        </w:rPr>
        <w:t xml:space="preserve">Договір  банківського вкладу зі сплатою процентів щомісяця  укладено з ПАТ АБ «Укргазбанк» Чернігівської обласної дирекції </w:t>
      </w:r>
      <w:r w:rsidRPr="002A69DA">
        <w:rPr>
          <w:b/>
          <w:sz w:val="24"/>
          <w:szCs w:val="24"/>
          <w:lang w:val="uk-UA"/>
        </w:rPr>
        <w:t>з процентною ставкою 16,5 % річних</w:t>
      </w:r>
      <w:r w:rsidRPr="002A69DA">
        <w:rPr>
          <w:sz w:val="24"/>
          <w:szCs w:val="24"/>
          <w:lang w:val="uk-UA"/>
        </w:rPr>
        <w:t>.</w:t>
      </w:r>
    </w:p>
    <w:p w:rsidR="009C1F85" w:rsidRPr="002A69DA" w:rsidRDefault="009C1F85" w:rsidP="009C1F85">
      <w:pPr>
        <w:jc w:val="both"/>
        <w:rPr>
          <w:sz w:val="24"/>
          <w:szCs w:val="24"/>
          <w:lang w:val="uk-UA"/>
        </w:rPr>
      </w:pPr>
      <w:r w:rsidRPr="002A69DA">
        <w:rPr>
          <w:sz w:val="24"/>
          <w:szCs w:val="24"/>
          <w:lang w:val="uk-UA"/>
        </w:rPr>
        <w:t xml:space="preserve">                Протягом 2019 року розміщено тимчасово вільних коштів </w:t>
      </w:r>
      <w:r w:rsidRPr="002A69DA">
        <w:rPr>
          <w:b/>
          <w:sz w:val="24"/>
          <w:szCs w:val="24"/>
          <w:lang w:val="uk-UA"/>
        </w:rPr>
        <w:t>спеціального фонду</w:t>
      </w:r>
      <w:r w:rsidRPr="002A69DA">
        <w:rPr>
          <w:sz w:val="24"/>
          <w:szCs w:val="24"/>
          <w:lang w:val="uk-UA"/>
        </w:rPr>
        <w:t xml:space="preserve"> місцевого бюджету м. Ніжина на вкладних (депозитних) рахунках в ПАТ АБ «Укргазбанк» Чернігівської обласної дирекції </w:t>
      </w:r>
      <w:r w:rsidRPr="002A69DA">
        <w:rPr>
          <w:b/>
          <w:sz w:val="24"/>
          <w:szCs w:val="24"/>
          <w:lang w:val="uk-UA"/>
        </w:rPr>
        <w:t>на загальну суму 11 390,0 тис.грн.,</w:t>
      </w:r>
      <w:r w:rsidRPr="002A69DA">
        <w:rPr>
          <w:sz w:val="24"/>
          <w:szCs w:val="24"/>
          <w:lang w:val="uk-UA"/>
        </w:rPr>
        <w:t xml:space="preserve"> з яких кошти молодіжного житлового будівництва складають 140,0 тис.грн., кошти бюджету розвитку складають 10 750,0 тис.грн. та кошти  природоохоронного фонду становлять 500,0 тис.грн.. За період розміщення депозитів отримано </w:t>
      </w:r>
      <w:r w:rsidRPr="002A69DA">
        <w:rPr>
          <w:b/>
          <w:sz w:val="24"/>
          <w:szCs w:val="24"/>
          <w:lang w:val="uk-UA"/>
        </w:rPr>
        <w:t>відсотків</w:t>
      </w:r>
      <w:r w:rsidRPr="002A69DA">
        <w:rPr>
          <w:sz w:val="24"/>
          <w:szCs w:val="24"/>
          <w:lang w:val="uk-UA"/>
        </w:rPr>
        <w:t xml:space="preserve"> за їх користування в сумі </w:t>
      </w:r>
      <w:r w:rsidRPr="002A69DA">
        <w:rPr>
          <w:b/>
          <w:sz w:val="24"/>
          <w:szCs w:val="24"/>
          <w:lang w:val="uk-UA"/>
        </w:rPr>
        <w:t xml:space="preserve"> 572,6 тис.грн.</w:t>
      </w:r>
    </w:p>
    <w:p w:rsidR="009C1F85" w:rsidRPr="002A69DA" w:rsidRDefault="009C1F85" w:rsidP="009C1F85">
      <w:pPr>
        <w:ind w:firstLine="708"/>
        <w:jc w:val="both"/>
        <w:rPr>
          <w:sz w:val="24"/>
          <w:szCs w:val="24"/>
          <w:lang w:val="uk-UA"/>
        </w:rPr>
      </w:pPr>
      <w:r w:rsidRPr="002A69DA">
        <w:rPr>
          <w:sz w:val="24"/>
          <w:szCs w:val="24"/>
          <w:lang w:val="uk-UA"/>
        </w:rPr>
        <w:t>По завершенню кінцевого терміну розміщення депозитів згідно з договором, кошти в повному обсязі 20.12.219 р. повернені до місцевого бюджету м. Ніжина.</w:t>
      </w:r>
    </w:p>
    <w:p w:rsidR="009C1F85" w:rsidRPr="002A69DA" w:rsidRDefault="009C1F85" w:rsidP="009C1F85">
      <w:pPr>
        <w:ind w:firstLine="720"/>
        <w:jc w:val="both"/>
        <w:rPr>
          <w:sz w:val="24"/>
          <w:szCs w:val="24"/>
          <w:lang w:val="uk-UA"/>
        </w:rPr>
      </w:pPr>
      <w:r w:rsidRPr="002A69DA">
        <w:rPr>
          <w:sz w:val="24"/>
          <w:szCs w:val="24"/>
        </w:rPr>
        <w:t>Всі залишки бюджетних коштів</w:t>
      </w:r>
      <w:r w:rsidRPr="002A69DA">
        <w:rPr>
          <w:sz w:val="24"/>
          <w:szCs w:val="24"/>
          <w:lang w:val="uk-UA"/>
        </w:rPr>
        <w:t xml:space="preserve"> загального фонду</w:t>
      </w:r>
      <w:r w:rsidRPr="002A69DA">
        <w:rPr>
          <w:sz w:val="24"/>
          <w:szCs w:val="24"/>
        </w:rPr>
        <w:t xml:space="preserve"> щоденно в  повному  обсязі   спрямову</w:t>
      </w:r>
      <w:r w:rsidRPr="002A69DA">
        <w:rPr>
          <w:sz w:val="24"/>
          <w:szCs w:val="24"/>
          <w:lang w:val="uk-UA"/>
        </w:rPr>
        <w:t>вались</w:t>
      </w:r>
      <w:r w:rsidRPr="002A69DA">
        <w:rPr>
          <w:sz w:val="24"/>
          <w:szCs w:val="24"/>
        </w:rPr>
        <w:t xml:space="preserve">  н</w:t>
      </w:r>
      <w:r w:rsidRPr="002A69DA">
        <w:rPr>
          <w:sz w:val="24"/>
          <w:szCs w:val="24"/>
          <w:lang w:val="uk-UA"/>
        </w:rPr>
        <w:t>а проведення</w:t>
      </w:r>
      <w:r w:rsidRPr="002A69DA">
        <w:rPr>
          <w:sz w:val="24"/>
          <w:szCs w:val="24"/>
        </w:rPr>
        <w:t xml:space="preserve">  видатків  бюджетних установ</w:t>
      </w:r>
      <w:r w:rsidRPr="002A69DA">
        <w:rPr>
          <w:sz w:val="24"/>
          <w:szCs w:val="24"/>
          <w:lang w:val="uk-UA"/>
        </w:rPr>
        <w:t>, які фінансуються із міського бюджету м. Ніжина.</w:t>
      </w:r>
      <w:r w:rsidRPr="002A69DA">
        <w:rPr>
          <w:sz w:val="24"/>
          <w:szCs w:val="24"/>
        </w:rPr>
        <w:t xml:space="preserve">  </w:t>
      </w:r>
    </w:p>
    <w:p w:rsidR="009C1F85" w:rsidRPr="002A69DA" w:rsidRDefault="009C1F85" w:rsidP="009C1F85">
      <w:pPr>
        <w:ind w:firstLine="720"/>
        <w:jc w:val="both"/>
        <w:rPr>
          <w:sz w:val="24"/>
          <w:szCs w:val="24"/>
          <w:lang w:val="uk-UA"/>
        </w:rPr>
      </w:pPr>
      <w:r w:rsidRPr="002A69DA">
        <w:rPr>
          <w:sz w:val="24"/>
          <w:szCs w:val="24"/>
          <w:lang w:val="uk-UA"/>
        </w:rPr>
        <w:t xml:space="preserve">З метою недопущення кредиторської заборгованості по захищених статтях  протягом 2019 року  </w:t>
      </w:r>
      <w:r w:rsidR="007575C4" w:rsidRPr="002A69DA">
        <w:rPr>
          <w:sz w:val="24"/>
          <w:szCs w:val="24"/>
          <w:lang w:val="uk-UA"/>
        </w:rPr>
        <w:t xml:space="preserve">була оформлена </w:t>
      </w:r>
      <w:r w:rsidRPr="002A69DA">
        <w:rPr>
          <w:sz w:val="24"/>
          <w:szCs w:val="24"/>
          <w:lang w:val="uk-UA"/>
        </w:rPr>
        <w:t xml:space="preserve"> </w:t>
      </w:r>
      <w:r w:rsidR="007575C4" w:rsidRPr="002A69DA">
        <w:rPr>
          <w:sz w:val="24"/>
          <w:szCs w:val="24"/>
          <w:lang w:val="uk-UA"/>
        </w:rPr>
        <w:t xml:space="preserve">одна  </w:t>
      </w:r>
      <w:r w:rsidRPr="002A69DA">
        <w:rPr>
          <w:b/>
          <w:sz w:val="24"/>
          <w:szCs w:val="24"/>
          <w:lang w:val="uk-UA"/>
        </w:rPr>
        <w:t>поворотн</w:t>
      </w:r>
      <w:r w:rsidR="007575C4" w:rsidRPr="002A69DA">
        <w:rPr>
          <w:b/>
          <w:sz w:val="24"/>
          <w:szCs w:val="24"/>
          <w:lang w:val="uk-UA"/>
        </w:rPr>
        <w:t>а</w:t>
      </w:r>
      <w:r w:rsidRPr="002A69DA">
        <w:rPr>
          <w:b/>
          <w:sz w:val="24"/>
          <w:szCs w:val="24"/>
          <w:lang w:val="uk-UA"/>
        </w:rPr>
        <w:t xml:space="preserve"> та безоплатн</w:t>
      </w:r>
      <w:r w:rsidR="007575C4" w:rsidRPr="002A69DA">
        <w:rPr>
          <w:b/>
          <w:sz w:val="24"/>
          <w:szCs w:val="24"/>
          <w:lang w:val="uk-UA"/>
        </w:rPr>
        <w:t>а</w:t>
      </w:r>
      <w:r w:rsidRPr="002A69DA">
        <w:rPr>
          <w:b/>
          <w:sz w:val="24"/>
          <w:szCs w:val="24"/>
          <w:lang w:val="uk-UA"/>
        </w:rPr>
        <w:t xml:space="preserve"> позик</w:t>
      </w:r>
      <w:r w:rsidR="007575C4" w:rsidRPr="002A69DA">
        <w:rPr>
          <w:b/>
          <w:sz w:val="24"/>
          <w:szCs w:val="24"/>
          <w:lang w:val="uk-UA"/>
        </w:rPr>
        <w:t>а</w:t>
      </w:r>
      <w:r w:rsidRPr="002A69DA">
        <w:rPr>
          <w:sz w:val="24"/>
          <w:szCs w:val="24"/>
          <w:lang w:val="uk-UA"/>
        </w:rPr>
        <w:t xml:space="preserve"> з єдиного казначейського рахунку на покриття  тимчасових  касових  розривів, що виникали під час виконання загального фонду міського бюджету м. Ніжина</w:t>
      </w:r>
      <w:r w:rsidRPr="002A69DA">
        <w:rPr>
          <w:b/>
          <w:sz w:val="24"/>
          <w:szCs w:val="24"/>
          <w:lang w:val="uk-UA"/>
        </w:rPr>
        <w:t xml:space="preserve"> на  загальну  суму 3 567,7 тис. грн.</w:t>
      </w:r>
      <w:r w:rsidRPr="002A69DA">
        <w:rPr>
          <w:sz w:val="24"/>
          <w:szCs w:val="24"/>
          <w:lang w:val="uk-UA"/>
        </w:rPr>
        <w:t xml:space="preserve"> </w:t>
      </w:r>
    </w:p>
    <w:p w:rsidR="009C1F85" w:rsidRPr="002A69DA" w:rsidRDefault="009C1F85" w:rsidP="009C1F85">
      <w:pPr>
        <w:ind w:firstLine="720"/>
        <w:jc w:val="both"/>
        <w:rPr>
          <w:sz w:val="24"/>
          <w:szCs w:val="24"/>
          <w:shd w:val="clear" w:color="auto" w:fill="FFFFFF"/>
          <w:lang w:val="uk-UA"/>
        </w:rPr>
      </w:pPr>
      <w:r w:rsidRPr="002A69DA">
        <w:rPr>
          <w:sz w:val="24"/>
          <w:szCs w:val="24"/>
          <w:shd w:val="clear" w:color="auto" w:fill="FFFFFF"/>
          <w:lang w:val="uk-UA"/>
        </w:rPr>
        <w:t xml:space="preserve">Станом на 01.01.2020 року залишок непогашеної </w:t>
      </w:r>
      <w:r w:rsidRPr="002A69DA">
        <w:rPr>
          <w:b/>
          <w:sz w:val="24"/>
          <w:szCs w:val="24"/>
          <w:shd w:val="clear" w:color="auto" w:fill="FFFFFF"/>
          <w:lang w:val="uk-UA"/>
        </w:rPr>
        <w:t>середньострокової позики</w:t>
      </w:r>
      <w:r w:rsidRPr="002A69DA">
        <w:rPr>
          <w:sz w:val="24"/>
          <w:szCs w:val="24"/>
          <w:shd w:val="clear" w:color="auto" w:fill="FFFFFF"/>
          <w:lang w:val="uk-UA"/>
        </w:rPr>
        <w:t xml:space="preserve">  склав    </w:t>
      </w:r>
      <w:r w:rsidR="007575C4" w:rsidRPr="002A69DA">
        <w:rPr>
          <w:sz w:val="24"/>
          <w:szCs w:val="24"/>
          <w:shd w:val="clear" w:color="auto" w:fill="FFFFFF"/>
          <w:lang w:val="uk-UA"/>
        </w:rPr>
        <w:t xml:space="preserve">              </w:t>
      </w:r>
      <w:r w:rsidRPr="002A69DA">
        <w:rPr>
          <w:sz w:val="24"/>
          <w:szCs w:val="24"/>
          <w:shd w:val="clear" w:color="auto" w:fill="FFFFFF"/>
          <w:lang w:val="uk-UA"/>
        </w:rPr>
        <w:t xml:space="preserve">  </w:t>
      </w:r>
      <w:r w:rsidRPr="002A69DA">
        <w:rPr>
          <w:b/>
          <w:sz w:val="24"/>
          <w:szCs w:val="24"/>
          <w:shd w:val="clear" w:color="auto" w:fill="FFFFFF"/>
          <w:lang w:val="uk-UA"/>
        </w:rPr>
        <w:t xml:space="preserve"> 7</w:t>
      </w:r>
      <w:r w:rsidR="007575C4" w:rsidRPr="002A69DA">
        <w:rPr>
          <w:b/>
          <w:sz w:val="24"/>
          <w:szCs w:val="24"/>
          <w:shd w:val="clear" w:color="auto" w:fill="FFFFFF"/>
          <w:lang w:val="uk-UA"/>
        </w:rPr>
        <w:t> </w:t>
      </w:r>
      <w:r w:rsidRPr="002A69DA">
        <w:rPr>
          <w:b/>
          <w:sz w:val="24"/>
          <w:szCs w:val="24"/>
          <w:shd w:val="clear" w:color="auto" w:fill="FFFFFF"/>
          <w:lang w:val="uk-UA"/>
        </w:rPr>
        <w:t>034</w:t>
      </w:r>
      <w:r w:rsidR="007575C4" w:rsidRPr="002A69DA">
        <w:rPr>
          <w:b/>
          <w:sz w:val="24"/>
          <w:szCs w:val="24"/>
          <w:shd w:val="clear" w:color="auto" w:fill="FFFFFF"/>
          <w:lang w:val="uk-UA"/>
        </w:rPr>
        <w:t>,</w:t>
      </w:r>
      <w:r w:rsidRPr="002A69DA">
        <w:rPr>
          <w:b/>
          <w:sz w:val="24"/>
          <w:szCs w:val="24"/>
          <w:shd w:val="clear" w:color="auto" w:fill="FFFFFF"/>
          <w:lang w:val="uk-UA"/>
        </w:rPr>
        <w:t xml:space="preserve"> 4 тис.грн. </w:t>
      </w:r>
      <w:r w:rsidRPr="002A69DA">
        <w:rPr>
          <w:sz w:val="24"/>
          <w:szCs w:val="24"/>
          <w:shd w:val="clear" w:color="auto" w:fill="FFFFFF"/>
          <w:lang w:val="uk-UA"/>
        </w:rPr>
        <w:t xml:space="preserve">Протягом </w:t>
      </w:r>
      <w:r w:rsidRPr="002A69DA">
        <w:rPr>
          <w:sz w:val="24"/>
          <w:szCs w:val="24"/>
          <w:lang w:val="uk-UA"/>
        </w:rPr>
        <w:t>2019 року</w:t>
      </w:r>
      <w:r w:rsidRPr="002A69DA">
        <w:rPr>
          <w:sz w:val="24"/>
          <w:szCs w:val="24"/>
          <w:shd w:val="clear" w:color="auto" w:fill="FFFFFF"/>
          <w:lang w:val="uk-UA"/>
        </w:rPr>
        <w:t xml:space="preserve"> середньострокові позики  не погашалися. Відповідно до пункту 21 Розділу </w:t>
      </w:r>
      <w:r w:rsidRPr="002A69DA">
        <w:rPr>
          <w:sz w:val="24"/>
          <w:szCs w:val="24"/>
          <w:shd w:val="clear" w:color="auto" w:fill="FFFFFF"/>
          <w:lang w:val="en-US"/>
        </w:rPr>
        <w:t>VI</w:t>
      </w:r>
      <w:r w:rsidRPr="002A69DA">
        <w:rPr>
          <w:sz w:val="24"/>
          <w:szCs w:val="24"/>
          <w:shd w:val="clear" w:color="auto" w:fill="FFFFFF"/>
          <w:lang w:val="uk-UA"/>
        </w:rPr>
        <w:t xml:space="preserve"> «Прикінцеві та перехідні положення» Бюджетного кодексу України, </w:t>
      </w:r>
      <w:r w:rsidRPr="002A69DA">
        <w:rPr>
          <w:sz w:val="24"/>
          <w:szCs w:val="24"/>
          <w:lang w:val="uk-UA"/>
        </w:rPr>
        <w:t>погашення заборгованост</w:t>
      </w:r>
      <w:r w:rsidRPr="002A69DA">
        <w:rPr>
          <w:sz w:val="24"/>
          <w:szCs w:val="24"/>
        </w:rPr>
        <w:t>i</w:t>
      </w:r>
      <w:r w:rsidRPr="002A69DA">
        <w:rPr>
          <w:sz w:val="24"/>
          <w:szCs w:val="24"/>
          <w:lang w:val="uk-UA"/>
        </w:rPr>
        <w:t xml:space="preserve"> за середньостроковими позиками (кр</w:t>
      </w:r>
      <w:r w:rsidRPr="002A69DA">
        <w:rPr>
          <w:sz w:val="24"/>
          <w:szCs w:val="24"/>
        </w:rPr>
        <w:t>i</w:t>
      </w:r>
      <w:r w:rsidRPr="002A69DA">
        <w:rPr>
          <w:sz w:val="24"/>
          <w:szCs w:val="24"/>
          <w:lang w:val="uk-UA"/>
        </w:rPr>
        <w:t>м заборгованост</w:t>
      </w:r>
      <w:r w:rsidRPr="002A69DA">
        <w:rPr>
          <w:sz w:val="24"/>
          <w:szCs w:val="24"/>
        </w:rPr>
        <w:t>i</w:t>
      </w:r>
      <w:r w:rsidRPr="002A69DA">
        <w:rPr>
          <w:sz w:val="24"/>
          <w:szCs w:val="24"/>
          <w:lang w:val="uk-UA"/>
        </w:rPr>
        <w:t xml:space="preserve"> бюджет</w:t>
      </w:r>
      <w:r w:rsidRPr="002A69DA">
        <w:rPr>
          <w:sz w:val="24"/>
          <w:szCs w:val="24"/>
        </w:rPr>
        <w:t>i</w:t>
      </w:r>
      <w:r w:rsidRPr="002A69DA">
        <w:rPr>
          <w:sz w:val="24"/>
          <w:szCs w:val="24"/>
          <w:lang w:val="uk-UA"/>
        </w:rPr>
        <w:t>в Автономної Республ</w:t>
      </w:r>
      <w:r w:rsidRPr="002A69DA">
        <w:rPr>
          <w:sz w:val="24"/>
          <w:szCs w:val="24"/>
        </w:rPr>
        <w:t>i</w:t>
      </w:r>
      <w:r w:rsidRPr="002A69DA">
        <w:rPr>
          <w:sz w:val="24"/>
          <w:szCs w:val="24"/>
          <w:lang w:val="uk-UA"/>
        </w:rPr>
        <w:t>ки Крим) перед державним бюджетом, яка знаходиться на обл</w:t>
      </w:r>
      <w:r w:rsidRPr="002A69DA">
        <w:rPr>
          <w:sz w:val="24"/>
          <w:szCs w:val="24"/>
        </w:rPr>
        <w:t>i</w:t>
      </w:r>
      <w:r w:rsidRPr="002A69DA">
        <w:rPr>
          <w:sz w:val="24"/>
          <w:szCs w:val="24"/>
          <w:lang w:val="uk-UA"/>
        </w:rPr>
        <w:t>ку в Казначейств</w:t>
      </w:r>
      <w:r w:rsidRPr="002A69DA">
        <w:rPr>
          <w:sz w:val="24"/>
          <w:szCs w:val="24"/>
        </w:rPr>
        <w:t>i</w:t>
      </w:r>
      <w:r w:rsidRPr="002A69DA">
        <w:rPr>
          <w:sz w:val="24"/>
          <w:szCs w:val="24"/>
          <w:lang w:val="uk-UA"/>
        </w:rPr>
        <w:t xml:space="preserve"> України, не зд</w:t>
      </w:r>
      <w:r w:rsidRPr="002A69DA">
        <w:rPr>
          <w:sz w:val="24"/>
          <w:szCs w:val="24"/>
        </w:rPr>
        <w:t>i</w:t>
      </w:r>
      <w:r w:rsidRPr="002A69DA">
        <w:rPr>
          <w:sz w:val="24"/>
          <w:szCs w:val="24"/>
          <w:lang w:val="uk-UA"/>
        </w:rPr>
        <w:t>йснюється до законодавчого врегулювання цього питання.</w:t>
      </w:r>
    </w:p>
    <w:p w:rsidR="009C1F85" w:rsidRPr="002A69DA" w:rsidRDefault="009C1F85" w:rsidP="009C1F85">
      <w:pPr>
        <w:ind w:firstLine="720"/>
        <w:jc w:val="both"/>
        <w:rPr>
          <w:sz w:val="24"/>
          <w:szCs w:val="24"/>
          <w:shd w:val="clear" w:color="auto" w:fill="FFFFFF"/>
          <w:lang w:val="uk-UA"/>
        </w:rPr>
      </w:pPr>
      <w:r w:rsidRPr="002A69DA">
        <w:rPr>
          <w:b/>
          <w:sz w:val="24"/>
          <w:szCs w:val="24"/>
          <w:shd w:val="clear" w:color="auto" w:fill="FFFFFF"/>
          <w:lang w:val="uk-UA"/>
        </w:rPr>
        <w:t xml:space="preserve">Внутрішній борг </w:t>
      </w:r>
      <w:r w:rsidRPr="002A69DA">
        <w:rPr>
          <w:sz w:val="24"/>
          <w:szCs w:val="24"/>
          <w:shd w:val="clear" w:color="auto" w:fill="FFFFFF"/>
          <w:lang w:val="uk-UA"/>
        </w:rPr>
        <w:t>по міському бюджету м. Ніжина станом на 01.01.2020 року відсутній.</w:t>
      </w:r>
    </w:p>
    <w:p w:rsidR="00D91814" w:rsidRPr="002A69DA" w:rsidRDefault="009C1F85" w:rsidP="00D91814">
      <w:pPr>
        <w:ind w:firstLine="720"/>
        <w:jc w:val="both"/>
        <w:rPr>
          <w:sz w:val="24"/>
          <w:szCs w:val="24"/>
          <w:lang w:val="uk-UA"/>
        </w:rPr>
      </w:pPr>
      <w:r w:rsidRPr="002A69DA">
        <w:rPr>
          <w:b/>
          <w:sz w:val="24"/>
          <w:szCs w:val="24"/>
          <w:shd w:val="clear" w:color="auto" w:fill="FFFFFF"/>
          <w:lang w:val="uk-UA"/>
        </w:rPr>
        <w:lastRenderedPageBreak/>
        <w:t>Зовнішній борг</w:t>
      </w:r>
      <w:r w:rsidR="00D91814" w:rsidRPr="002A69DA">
        <w:rPr>
          <w:b/>
          <w:sz w:val="24"/>
          <w:szCs w:val="24"/>
          <w:shd w:val="clear" w:color="auto" w:fill="FFFFFF"/>
          <w:lang w:val="uk-UA"/>
        </w:rPr>
        <w:t>:</w:t>
      </w:r>
      <w:r w:rsidRPr="002A69DA">
        <w:rPr>
          <w:b/>
          <w:sz w:val="24"/>
          <w:szCs w:val="24"/>
          <w:shd w:val="clear" w:color="auto" w:fill="FFFFFF"/>
          <w:lang w:val="uk-UA"/>
        </w:rPr>
        <w:t xml:space="preserve"> </w:t>
      </w:r>
      <w:r w:rsidRPr="002A69DA">
        <w:rPr>
          <w:sz w:val="24"/>
          <w:szCs w:val="24"/>
          <w:lang w:val="uk-UA"/>
        </w:rPr>
        <w:t xml:space="preserve">Рішенням 43 сесії  Ніжинської  міської  ради  від  28 вересня 2018 р. № 29-43/2018 «Про залучення кредиту НЕФКО» здійснено залучення кредиту Північної екологічної фінансової корпорації (НЕФКО) для фінансування впровадження заходів проекту «Заходи з енергоефективності в м. Ніжині» на комплексну термомодернізацію Ніжинської ЗОШ </w:t>
      </w:r>
      <w:r w:rsidRPr="002A69DA">
        <w:rPr>
          <w:sz w:val="24"/>
          <w:szCs w:val="24"/>
          <w:lang w:val="en-US"/>
        </w:rPr>
        <w:t>I</w:t>
      </w:r>
      <w:r w:rsidRPr="002A69DA">
        <w:rPr>
          <w:sz w:val="24"/>
          <w:szCs w:val="24"/>
          <w:lang w:val="uk-UA"/>
        </w:rPr>
        <w:t>-</w:t>
      </w:r>
      <w:r w:rsidRPr="002A69DA">
        <w:rPr>
          <w:sz w:val="24"/>
          <w:szCs w:val="24"/>
          <w:lang w:val="en-US"/>
        </w:rPr>
        <w:t>III</w:t>
      </w:r>
      <w:r w:rsidRPr="002A69DA">
        <w:rPr>
          <w:sz w:val="24"/>
          <w:szCs w:val="24"/>
          <w:lang w:val="uk-UA"/>
        </w:rPr>
        <w:t xml:space="preserve"> ст. №10 в рамках програми Енергоефективності </w:t>
      </w:r>
      <w:r w:rsidR="00D91814" w:rsidRPr="002A69DA">
        <w:rPr>
          <w:sz w:val="24"/>
          <w:szCs w:val="24"/>
          <w:lang w:val="uk-UA"/>
        </w:rPr>
        <w:t>в сумі 12 400,0 тис. грн.</w:t>
      </w:r>
      <w:r w:rsidRPr="002A69DA">
        <w:rPr>
          <w:sz w:val="24"/>
          <w:szCs w:val="24"/>
          <w:lang w:val="uk-UA"/>
        </w:rPr>
        <w:t xml:space="preserve"> Строк запозичення – до 5 років (включаючи період відстрочки до 1 року від дати підписання, але не більше ніж 6 місяців після завершення проекту). </w:t>
      </w:r>
      <w:r w:rsidR="00D91814" w:rsidRPr="002A69DA">
        <w:rPr>
          <w:sz w:val="24"/>
          <w:szCs w:val="24"/>
          <w:lang w:val="uk-UA"/>
        </w:rPr>
        <w:t xml:space="preserve">Всього у  2019 році  було отримано </w:t>
      </w:r>
      <w:r w:rsidR="00FD1AE4" w:rsidRPr="002A69DA">
        <w:rPr>
          <w:sz w:val="24"/>
          <w:szCs w:val="24"/>
          <w:lang w:val="uk-UA"/>
        </w:rPr>
        <w:t xml:space="preserve">кредиту в сумі </w:t>
      </w:r>
      <w:r w:rsidR="00D91814" w:rsidRPr="002A69DA">
        <w:rPr>
          <w:sz w:val="24"/>
          <w:szCs w:val="24"/>
          <w:lang w:val="uk-UA"/>
        </w:rPr>
        <w:t>3 720,0 тис. грн. та погашено 232,5 тис. грн. Місцевий борг станом на 01.01.2020 року склав 3 487,5 тис. грн.</w:t>
      </w:r>
    </w:p>
    <w:p w:rsidR="009C1F85" w:rsidRPr="002A69DA" w:rsidRDefault="009C1F85" w:rsidP="009C1F85">
      <w:pPr>
        <w:pStyle w:val="a00"/>
        <w:spacing w:before="0" w:beforeAutospacing="0" w:after="0" w:afterAutospacing="0"/>
        <w:ind w:firstLine="567"/>
        <w:jc w:val="both"/>
        <w:rPr>
          <w:b/>
          <w:u w:val="single"/>
          <w:lang w:val="uk-UA"/>
        </w:rPr>
      </w:pPr>
      <w:r w:rsidRPr="002A69DA">
        <w:rPr>
          <w:b/>
          <w:shd w:val="clear" w:color="auto" w:fill="FFFFFF"/>
          <w:lang w:val="uk-UA"/>
        </w:rPr>
        <w:t>Місцеві гарантії та гарантований борг</w:t>
      </w:r>
      <w:r w:rsidRPr="002A69DA">
        <w:rPr>
          <w:shd w:val="clear" w:color="auto" w:fill="FFFFFF"/>
          <w:lang w:val="uk-UA"/>
        </w:rPr>
        <w:t xml:space="preserve"> по міському бюджету м. Ніжина станом на 01.01.2020 року відсутні.</w:t>
      </w:r>
    </w:p>
    <w:p w:rsidR="009C1F85" w:rsidRPr="002A69DA" w:rsidRDefault="004C5E34" w:rsidP="009C1F85">
      <w:pPr>
        <w:jc w:val="center"/>
        <w:rPr>
          <w:b/>
          <w:sz w:val="24"/>
          <w:szCs w:val="24"/>
          <w:u w:val="single"/>
          <w:lang w:val="uk-UA"/>
        </w:rPr>
      </w:pPr>
      <w:r>
        <w:rPr>
          <w:b/>
          <w:sz w:val="24"/>
          <w:szCs w:val="24"/>
          <w:u w:val="single"/>
          <w:lang w:val="uk-UA"/>
        </w:rPr>
        <w:t>6</w:t>
      </w:r>
      <w:r w:rsidR="009C1F85" w:rsidRPr="002A69DA">
        <w:rPr>
          <w:b/>
          <w:sz w:val="24"/>
          <w:szCs w:val="24"/>
          <w:u w:val="single"/>
          <w:lang w:val="uk-UA"/>
        </w:rPr>
        <w:t>.  Кредитування</w:t>
      </w:r>
    </w:p>
    <w:p w:rsidR="009C1F85" w:rsidRPr="002A69DA" w:rsidRDefault="009C1F85" w:rsidP="009C1F85">
      <w:pPr>
        <w:tabs>
          <w:tab w:val="left" w:pos="2400"/>
        </w:tabs>
        <w:ind w:firstLine="720"/>
        <w:jc w:val="both"/>
        <w:rPr>
          <w:noProof/>
          <w:sz w:val="24"/>
          <w:szCs w:val="24"/>
          <w:lang w:val="uk-UA"/>
        </w:rPr>
      </w:pPr>
      <w:r w:rsidRPr="002A69DA">
        <w:rPr>
          <w:noProof/>
          <w:sz w:val="24"/>
          <w:szCs w:val="24"/>
          <w:lang w:val="uk-UA"/>
        </w:rPr>
        <w:t xml:space="preserve">Кошти для надання пільгових довготермінових </w:t>
      </w:r>
      <w:r w:rsidRPr="002A69DA">
        <w:rPr>
          <w:b/>
          <w:noProof/>
          <w:sz w:val="24"/>
          <w:szCs w:val="24"/>
          <w:lang w:val="uk-UA"/>
        </w:rPr>
        <w:t>кредитів громадянам на  будівництво (реконструкцію) та придбання житла</w:t>
      </w:r>
      <w:r w:rsidRPr="002A69DA">
        <w:rPr>
          <w:noProof/>
          <w:sz w:val="24"/>
          <w:szCs w:val="24"/>
          <w:lang w:val="uk-UA"/>
        </w:rPr>
        <w:t xml:space="preserve"> по загальному фонду та п</w:t>
      </w:r>
      <w:r w:rsidRPr="002A69DA">
        <w:rPr>
          <w:noProof/>
          <w:sz w:val="24"/>
          <w:szCs w:val="24"/>
        </w:rPr>
        <w:t xml:space="preserve">о спеціальному фонду </w:t>
      </w:r>
      <w:r w:rsidRPr="002A69DA">
        <w:rPr>
          <w:noProof/>
          <w:sz w:val="24"/>
          <w:szCs w:val="24"/>
          <w:lang w:val="uk-UA"/>
        </w:rPr>
        <w:t>міського бюджету на  2019 рік не передбачались.</w:t>
      </w:r>
    </w:p>
    <w:p w:rsidR="009C1F85" w:rsidRPr="002A69DA" w:rsidRDefault="009C1F85" w:rsidP="009C1F85">
      <w:pPr>
        <w:ind w:firstLine="720"/>
        <w:jc w:val="both"/>
        <w:rPr>
          <w:noProof/>
          <w:sz w:val="24"/>
          <w:szCs w:val="24"/>
          <w:lang w:val="uk-UA"/>
        </w:rPr>
      </w:pPr>
      <w:r w:rsidRPr="002A69DA">
        <w:rPr>
          <w:noProof/>
          <w:sz w:val="24"/>
          <w:szCs w:val="24"/>
          <w:lang w:val="uk-UA"/>
        </w:rPr>
        <w:t xml:space="preserve">Залишок коштів </w:t>
      </w:r>
      <w:r w:rsidR="00FD1AE4" w:rsidRPr="002A69DA">
        <w:rPr>
          <w:noProof/>
          <w:sz w:val="24"/>
          <w:szCs w:val="24"/>
          <w:lang w:val="uk-UA"/>
        </w:rPr>
        <w:t xml:space="preserve"> станом </w:t>
      </w:r>
      <w:r w:rsidRPr="002A69DA">
        <w:rPr>
          <w:noProof/>
          <w:sz w:val="24"/>
          <w:szCs w:val="24"/>
          <w:lang w:val="uk-UA"/>
        </w:rPr>
        <w:t xml:space="preserve">на  01.01.2019 р. становив 120,0 тис.грн.,  фактичне  надходження коштів за 2019 рік – 20,9 тис. грн. Станом  на 01.01.2020 року залишок коштів на рахунку молодіжного  житлового  будівництва  складає </w:t>
      </w:r>
      <w:r w:rsidRPr="002A69DA">
        <w:rPr>
          <w:b/>
          <w:noProof/>
          <w:sz w:val="24"/>
          <w:szCs w:val="24"/>
          <w:lang w:val="uk-UA"/>
        </w:rPr>
        <w:t>140,9 тис.грн.,</w:t>
      </w:r>
      <w:r w:rsidRPr="002A69DA">
        <w:rPr>
          <w:noProof/>
          <w:sz w:val="24"/>
          <w:szCs w:val="24"/>
          <w:lang w:val="uk-UA"/>
        </w:rPr>
        <w:t xml:space="preserve"> що є недостанім для придбання житла.</w:t>
      </w:r>
      <w:r w:rsidRPr="002A69DA">
        <w:rPr>
          <w:sz w:val="24"/>
          <w:szCs w:val="24"/>
          <w:lang w:val="uk-UA"/>
        </w:rPr>
        <w:t xml:space="preserve"> Кошти надходжень сум молодіжного житлового будівництва до кінця бюджетного року було розміщено, як  тимчасово  вільні  кошти спеціального фонду місцевого бюджету м. Ніжина, на вкладних (депозитних) рахунках у банку на загальну суму 140,0 тис.грн.</w:t>
      </w:r>
    </w:p>
    <w:p w:rsidR="009C1F85" w:rsidRPr="002A69DA" w:rsidRDefault="009C1F85" w:rsidP="009C1F85">
      <w:pPr>
        <w:ind w:firstLine="720"/>
        <w:jc w:val="both"/>
        <w:rPr>
          <w:noProof/>
          <w:sz w:val="24"/>
          <w:szCs w:val="24"/>
          <w:lang w:val="uk-UA"/>
        </w:rPr>
      </w:pPr>
      <w:r w:rsidRPr="002A69DA">
        <w:rPr>
          <w:noProof/>
          <w:sz w:val="24"/>
          <w:szCs w:val="24"/>
          <w:lang w:val="uk-UA"/>
        </w:rPr>
        <w:t>Також на окремому рахунку місцевого бюджету обліковуються надходження відсотків за користування довгостроковим кредитом, що надавався з місцевого бюджету молодим сім’ям та  одиноким  молодим  громадянам  на  будівництво,  придбання житла у минулих періодах. На початок 2019 року залишок коштів на ц</w:t>
      </w:r>
      <w:r w:rsidR="00FD1AE4" w:rsidRPr="002A69DA">
        <w:rPr>
          <w:noProof/>
          <w:sz w:val="24"/>
          <w:szCs w:val="24"/>
          <w:lang w:val="uk-UA"/>
        </w:rPr>
        <w:t>ьо</w:t>
      </w:r>
      <w:r w:rsidRPr="002A69DA">
        <w:rPr>
          <w:noProof/>
          <w:sz w:val="24"/>
          <w:szCs w:val="24"/>
          <w:lang w:val="uk-UA"/>
        </w:rPr>
        <w:t xml:space="preserve">му рахунку складав 7,2 тис.грн., протягом 2019 року надійшло відсотків за користування кредитом на загальну суму 0,3 тис. грн., залишок на 01.01.2020 року склав </w:t>
      </w:r>
      <w:r w:rsidRPr="002A69DA">
        <w:rPr>
          <w:b/>
          <w:noProof/>
          <w:sz w:val="24"/>
          <w:szCs w:val="24"/>
          <w:lang w:val="uk-UA"/>
        </w:rPr>
        <w:t>7,5 тис. грн.</w:t>
      </w:r>
      <w:r w:rsidRPr="002A69DA">
        <w:rPr>
          <w:noProof/>
          <w:sz w:val="24"/>
          <w:szCs w:val="24"/>
          <w:lang w:val="uk-UA"/>
        </w:rPr>
        <w:t xml:space="preserve"> </w:t>
      </w:r>
      <w:r w:rsidRPr="002A69DA">
        <w:rPr>
          <w:b/>
          <w:sz w:val="28"/>
          <w:szCs w:val="28"/>
          <w:lang w:val="uk-UA"/>
        </w:rPr>
        <w:t xml:space="preserve">                       </w:t>
      </w:r>
    </w:p>
    <w:p w:rsidR="003B2BA4" w:rsidRPr="00A61A5D" w:rsidRDefault="003F5BFA" w:rsidP="007B1E21">
      <w:pPr>
        <w:ind w:firstLine="720"/>
        <w:jc w:val="center"/>
        <w:rPr>
          <w:b/>
          <w:noProof/>
          <w:sz w:val="24"/>
          <w:szCs w:val="24"/>
          <w:u w:val="single"/>
          <w:lang w:val="uk-UA"/>
        </w:rPr>
      </w:pPr>
      <w:r w:rsidRPr="00A61A5D">
        <w:rPr>
          <w:b/>
          <w:noProof/>
          <w:sz w:val="24"/>
          <w:szCs w:val="24"/>
          <w:u w:val="single"/>
          <w:lang w:val="uk-UA"/>
        </w:rPr>
        <w:t>7</w:t>
      </w:r>
      <w:r w:rsidR="002A302F" w:rsidRPr="00A61A5D">
        <w:rPr>
          <w:b/>
          <w:noProof/>
          <w:sz w:val="24"/>
          <w:szCs w:val="24"/>
          <w:u w:val="single"/>
          <w:lang w:val="uk-UA"/>
        </w:rPr>
        <w:t>.</w:t>
      </w:r>
      <w:r w:rsidR="00376370" w:rsidRPr="00A61A5D">
        <w:rPr>
          <w:b/>
          <w:noProof/>
          <w:sz w:val="24"/>
          <w:szCs w:val="24"/>
          <w:u w:val="single"/>
          <w:lang w:val="uk-UA"/>
        </w:rPr>
        <w:t xml:space="preserve">  </w:t>
      </w:r>
      <w:r w:rsidR="00B85364" w:rsidRPr="00A61A5D">
        <w:rPr>
          <w:b/>
          <w:noProof/>
          <w:sz w:val="24"/>
          <w:szCs w:val="24"/>
          <w:u w:val="single"/>
          <w:lang w:val="uk-UA"/>
        </w:rPr>
        <w:t>Міжбюджетні   трансферти</w:t>
      </w:r>
      <w:r w:rsidR="007B1E21" w:rsidRPr="00A61A5D">
        <w:rPr>
          <w:b/>
          <w:noProof/>
          <w:sz w:val="24"/>
          <w:szCs w:val="24"/>
          <w:u w:val="single"/>
          <w:lang w:val="uk-UA"/>
        </w:rPr>
        <w:t xml:space="preserve"> </w:t>
      </w:r>
    </w:p>
    <w:p w:rsidR="00100CF2" w:rsidRPr="007C05A7" w:rsidRDefault="00100CF2" w:rsidP="00100CF2">
      <w:pPr>
        <w:rPr>
          <w:lang w:val="uk-UA"/>
        </w:rPr>
      </w:pPr>
    </w:p>
    <w:p w:rsidR="000761D3" w:rsidRPr="00A61A5D" w:rsidRDefault="000761D3" w:rsidP="00947F02">
      <w:pPr>
        <w:ind w:firstLine="720"/>
        <w:jc w:val="center"/>
        <w:rPr>
          <w:b/>
          <w:bCs/>
          <w:sz w:val="28"/>
          <w:szCs w:val="28"/>
          <w:lang w:val="uk-UA"/>
        </w:rPr>
      </w:pPr>
      <w:r w:rsidRPr="00A61A5D">
        <w:rPr>
          <w:b/>
          <w:bCs/>
          <w:sz w:val="24"/>
          <w:szCs w:val="24"/>
          <w:lang w:val="uk-UA"/>
        </w:rPr>
        <w:t>Освітня субвенція з державного бюджету місцевим бюджетам</w:t>
      </w:r>
    </w:p>
    <w:p w:rsidR="007F23B2" w:rsidRPr="00A61A5D" w:rsidRDefault="000761D3" w:rsidP="000761D3">
      <w:pPr>
        <w:ind w:firstLine="720"/>
        <w:jc w:val="both"/>
        <w:rPr>
          <w:bCs/>
          <w:sz w:val="24"/>
          <w:szCs w:val="24"/>
          <w:lang w:val="uk-UA"/>
        </w:rPr>
      </w:pPr>
      <w:r w:rsidRPr="00A61A5D">
        <w:rPr>
          <w:bCs/>
          <w:sz w:val="24"/>
          <w:szCs w:val="24"/>
          <w:lang w:val="uk-UA"/>
        </w:rPr>
        <w:t xml:space="preserve">Освітня субвенція з державного бюджету місцевим бюджетам на фінансування заробітної плати педагогічним працівникам загальноосвітніх навчальних закладів в бюджеті  міста на 2019 рік  передбачена з урахуванням змін </w:t>
      </w:r>
      <w:r w:rsidR="007F23B2" w:rsidRPr="00A61A5D">
        <w:rPr>
          <w:bCs/>
          <w:sz w:val="24"/>
          <w:szCs w:val="24"/>
          <w:lang w:val="uk-UA"/>
        </w:rPr>
        <w:t xml:space="preserve">в сумі </w:t>
      </w:r>
      <w:r w:rsidRPr="00A61A5D">
        <w:rPr>
          <w:b/>
          <w:bCs/>
          <w:sz w:val="24"/>
          <w:szCs w:val="24"/>
          <w:lang w:val="uk-UA"/>
        </w:rPr>
        <w:t>82 366,5</w:t>
      </w:r>
      <w:r w:rsidRPr="00A61A5D">
        <w:rPr>
          <w:bCs/>
          <w:sz w:val="24"/>
          <w:szCs w:val="24"/>
          <w:lang w:val="uk-UA"/>
        </w:rPr>
        <w:t xml:space="preserve"> </w:t>
      </w:r>
      <w:r w:rsidRPr="00A61A5D">
        <w:rPr>
          <w:b/>
          <w:bCs/>
          <w:sz w:val="24"/>
          <w:szCs w:val="24"/>
          <w:lang w:val="uk-UA"/>
        </w:rPr>
        <w:t>тис. грн</w:t>
      </w:r>
      <w:r w:rsidRPr="00A61A5D">
        <w:rPr>
          <w:bCs/>
          <w:sz w:val="24"/>
          <w:szCs w:val="24"/>
          <w:lang w:val="uk-UA"/>
        </w:rPr>
        <w:t xml:space="preserve">., </w:t>
      </w:r>
      <w:r w:rsidR="007F23B2" w:rsidRPr="00A61A5D">
        <w:rPr>
          <w:bCs/>
          <w:sz w:val="24"/>
          <w:szCs w:val="24"/>
          <w:lang w:val="uk-UA"/>
        </w:rPr>
        <w:t xml:space="preserve">касові видатки склали </w:t>
      </w:r>
      <w:r w:rsidR="007F23B2" w:rsidRPr="00A61A5D">
        <w:rPr>
          <w:b/>
          <w:bCs/>
          <w:sz w:val="24"/>
          <w:szCs w:val="24"/>
          <w:lang w:val="uk-UA"/>
        </w:rPr>
        <w:t>82 366,5 тис. грн.,</w:t>
      </w:r>
      <w:r w:rsidR="007F23B2" w:rsidRPr="00A61A5D">
        <w:rPr>
          <w:bCs/>
          <w:sz w:val="24"/>
          <w:szCs w:val="24"/>
          <w:lang w:val="uk-UA"/>
        </w:rPr>
        <w:t xml:space="preserve"> або 100 %.</w:t>
      </w:r>
    </w:p>
    <w:p w:rsidR="007F23B2" w:rsidRPr="005B1B13" w:rsidRDefault="007F23B2" w:rsidP="000761D3">
      <w:pPr>
        <w:ind w:firstLine="720"/>
        <w:jc w:val="both"/>
        <w:rPr>
          <w:b/>
          <w:bCs/>
          <w:sz w:val="24"/>
          <w:szCs w:val="24"/>
          <w:lang w:val="uk-UA"/>
        </w:rPr>
      </w:pPr>
    </w:p>
    <w:p w:rsidR="0002203C" w:rsidRPr="00A61A5D" w:rsidRDefault="0002203C" w:rsidP="0002203C">
      <w:pPr>
        <w:ind w:firstLine="720"/>
        <w:jc w:val="center"/>
        <w:rPr>
          <w:b/>
          <w:bCs/>
          <w:sz w:val="24"/>
          <w:szCs w:val="24"/>
          <w:lang w:val="uk-UA"/>
        </w:rPr>
      </w:pPr>
      <w:r w:rsidRPr="00A61A5D">
        <w:rPr>
          <w:b/>
          <w:bCs/>
          <w:sz w:val="24"/>
          <w:szCs w:val="24"/>
          <w:lang w:val="uk-UA"/>
        </w:rPr>
        <w:t>Субвенція з обласного бюджету на надання державної підтримки особам з особливими освітніми портебами за рахунок відповідної субвенції з державного бюджету</w:t>
      </w:r>
    </w:p>
    <w:p w:rsidR="00E31F8B" w:rsidRPr="00A61A5D" w:rsidRDefault="00E31F8B" w:rsidP="0002203C">
      <w:pPr>
        <w:ind w:firstLine="720"/>
        <w:jc w:val="both"/>
        <w:rPr>
          <w:bCs/>
          <w:sz w:val="24"/>
          <w:szCs w:val="24"/>
          <w:lang w:val="uk-UA"/>
        </w:rPr>
      </w:pPr>
      <w:r w:rsidRPr="00A61A5D">
        <w:rPr>
          <w:bCs/>
          <w:sz w:val="24"/>
          <w:szCs w:val="24"/>
          <w:u w:val="single"/>
          <w:lang w:val="uk-UA"/>
        </w:rPr>
        <w:t>Загальний фонд</w:t>
      </w:r>
    </w:p>
    <w:p w:rsidR="000761D3" w:rsidRPr="00A61A5D" w:rsidRDefault="000761D3" w:rsidP="000761D3">
      <w:pPr>
        <w:ind w:firstLine="720"/>
        <w:jc w:val="both"/>
        <w:rPr>
          <w:bCs/>
          <w:sz w:val="24"/>
          <w:szCs w:val="24"/>
          <w:lang w:val="uk-UA"/>
        </w:rPr>
      </w:pPr>
      <w:r w:rsidRPr="00A61A5D">
        <w:rPr>
          <w:bCs/>
          <w:sz w:val="24"/>
          <w:szCs w:val="24"/>
          <w:lang w:val="uk-UA"/>
        </w:rPr>
        <w:t xml:space="preserve">Субвенція з обласного бюджету на надання державної підтримки особам з особливими освітніми портебами за рахунок відповідної субвенції з державного бюджету передбачена на 2019 рік з урахування змін в сумі  </w:t>
      </w:r>
      <w:r w:rsidRPr="00A61A5D">
        <w:rPr>
          <w:b/>
          <w:bCs/>
          <w:sz w:val="24"/>
          <w:szCs w:val="24"/>
          <w:lang w:val="uk-UA"/>
        </w:rPr>
        <w:t>341,1 тис. грн</w:t>
      </w:r>
      <w:r w:rsidR="007F23B2" w:rsidRPr="00A61A5D">
        <w:rPr>
          <w:bCs/>
          <w:sz w:val="24"/>
          <w:szCs w:val="24"/>
          <w:lang w:val="uk-UA"/>
        </w:rPr>
        <w:t>. та відповідає касовим видаткам -</w:t>
      </w:r>
      <w:r w:rsidR="00E103FF" w:rsidRPr="00A61A5D">
        <w:rPr>
          <w:bCs/>
          <w:sz w:val="24"/>
          <w:szCs w:val="24"/>
          <w:lang w:val="uk-UA"/>
        </w:rPr>
        <w:t xml:space="preserve"> </w:t>
      </w:r>
      <w:r w:rsidR="007F23B2" w:rsidRPr="00A61A5D">
        <w:rPr>
          <w:b/>
          <w:bCs/>
          <w:sz w:val="24"/>
          <w:szCs w:val="24"/>
          <w:lang w:val="uk-UA"/>
        </w:rPr>
        <w:t>341,1 тис. грн.</w:t>
      </w:r>
      <w:r w:rsidR="008709A3" w:rsidRPr="00A61A5D">
        <w:rPr>
          <w:b/>
          <w:bCs/>
          <w:sz w:val="24"/>
          <w:szCs w:val="24"/>
          <w:lang w:val="uk-UA"/>
        </w:rPr>
        <w:t xml:space="preserve"> (100 %).</w:t>
      </w:r>
    </w:p>
    <w:p w:rsidR="00B54205" w:rsidRPr="00A61A5D" w:rsidRDefault="00B54205" w:rsidP="00B54205">
      <w:pPr>
        <w:tabs>
          <w:tab w:val="left" w:pos="709"/>
        </w:tabs>
        <w:ind w:firstLine="720"/>
        <w:jc w:val="both"/>
        <w:rPr>
          <w:bCs/>
          <w:sz w:val="24"/>
          <w:szCs w:val="24"/>
          <w:u w:val="single"/>
          <w:lang w:val="uk-UA"/>
        </w:rPr>
      </w:pPr>
      <w:r w:rsidRPr="00A61A5D">
        <w:rPr>
          <w:bCs/>
          <w:sz w:val="24"/>
          <w:szCs w:val="24"/>
          <w:u w:val="single"/>
          <w:lang w:val="uk-UA"/>
        </w:rPr>
        <w:t>Спеціальний фонд</w:t>
      </w:r>
    </w:p>
    <w:p w:rsidR="000761D3" w:rsidRPr="000146CC" w:rsidRDefault="00B54205" w:rsidP="00DB74F1">
      <w:pPr>
        <w:pStyle w:val="5"/>
        <w:ind w:firstLine="720"/>
        <w:jc w:val="both"/>
        <w:rPr>
          <w:noProof/>
          <w:sz w:val="24"/>
          <w:szCs w:val="24"/>
          <w:lang w:val="uk-UA"/>
        </w:rPr>
      </w:pPr>
      <w:r w:rsidRPr="00A61A5D">
        <w:rPr>
          <w:noProof/>
          <w:sz w:val="24"/>
          <w:szCs w:val="24"/>
          <w:lang w:val="uk-UA"/>
        </w:rPr>
        <w:t xml:space="preserve">За звітний період на капітальні видатки надійшло 120,4 тис.грн субвенції. Касові видатки склали </w:t>
      </w:r>
      <w:r w:rsidR="00055DED" w:rsidRPr="00A61A5D">
        <w:rPr>
          <w:noProof/>
          <w:sz w:val="24"/>
          <w:szCs w:val="24"/>
          <w:lang w:val="uk-UA"/>
        </w:rPr>
        <w:t xml:space="preserve">120,4 </w:t>
      </w:r>
      <w:r w:rsidR="004C49BB" w:rsidRPr="00A61A5D">
        <w:rPr>
          <w:noProof/>
          <w:sz w:val="24"/>
          <w:szCs w:val="24"/>
          <w:lang w:val="uk-UA"/>
        </w:rPr>
        <w:t xml:space="preserve">(100%) </w:t>
      </w:r>
      <w:r w:rsidR="00055DED" w:rsidRPr="00A61A5D">
        <w:rPr>
          <w:noProof/>
          <w:sz w:val="24"/>
          <w:szCs w:val="24"/>
          <w:lang w:val="uk-UA"/>
        </w:rPr>
        <w:t>в т.ч по дошкільних навчальних закладах-24,0 тис.грн, по загальноосвтніх школах-96,4 тис.грн</w:t>
      </w:r>
      <w:r w:rsidRPr="00A61A5D">
        <w:rPr>
          <w:noProof/>
          <w:sz w:val="24"/>
          <w:szCs w:val="24"/>
          <w:lang w:val="uk-UA"/>
        </w:rPr>
        <w:t xml:space="preserve"> тис.грн.</w:t>
      </w:r>
    </w:p>
    <w:p w:rsidR="00DD35A1" w:rsidRPr="00654015" w:rsidRDefault="000761D3" w:rsidP="00DD35A1">
      <w:pPr>
        <w:autoSpaceDE w:val="0"/>
        <w:autoSpaceDN w:val="0"/>
        <w:jc w:val="center"/>
        <w:rPr>
          <w:b/>
          <w:sz w:val="24"/>
          <w:szCs w:val="24"/>
          <w:lang w:val="uk-UA"/>
        </w:rPr>
      </w:pPr>
      <w:r w:rsidRPr="00654015">
        <w:rPr>
          <w:b/>
          <w:sz w:val="24"/>
          <w:szCs w:val="24"/>
          <w:lang w:val="uk-UA"/>
        </w:rPr>
        <w:t>Субвенція з обласного 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інклюзивно-ресерсних центрів)</w:t>
      </w:r>
    </w:p>
    <w:p w:rsidR="00DD35A1" w:rsidRPr="00654015" w:rsidRDefault="00DD35A1" w:rsidP="00DD35A1">
      <w:pPr>
        <w:tabs>
          <w:tab w:val="left" w:pos="709"/>
        </w:tabs>
        <w:autoSpaceDE w:val="0"/>
        <w:autoSpaceDN w:val="0"/>
        <w:rPr>
          <w:b/>
          <w:sz w:val="24"/>
          <w:szCs w:val="24"/>
          <w:lang w:val="uk-UA"/>
        </w:rPr>
      </w:pPr>
      <w:r w:rsidRPr="00654015">
        <w:rPr>
          <w:b/>
          <w:sz w:val="24"/>
          <w:szCs w:val="24"/>
          <w:lang w:val="uk-UA"/>
        </w:rPr>
        <w:t xml:space="preserve">            </w:t>
      </w:r>
      <w:r w:rsidRPr="00654015">
        <w:rPr>
          <w:bCs/>
          <w:sz w:val="24"/>
          <w:szCs w:val="24"/>
          <w:u w:val="single"/>
          <w:lang w:val="uk-UA"/>
        </w:rPr>
        <w:t>Загальний фонд</w:t>
      </w:r>
    </w:p>
    <w:p w:rsidR="000761D3" w:rsidRPr="00654015" w:rsidRDefault="00DD35A1" w:rsidP="00DD35A1">
      <w:pPr>
        <w:tabs>
          <w:tab w:val="left" w:pos="709"/>
          <w:tab w:val="left" w:pos="851"/>
        </w:tabs>
        <w:jc w:val="both"/>
        <w:rPr>
          <w:bCs/>
          <w:sz w:val="24"/>
          <w:szCs w:val="24"/>
          <w:lang w:val="uk-UA"/>
        </w:rPr>
      </w:pPr>
      <w:r w:rsidRPr="00654015">
        <w:rPr>
          <w:sz w:val="24"/>
          <w:szCs w:val="24"/>
          <w:lang w:val="uk-UA"/>
        </w:rPr>
        <w:t xml:space="preserve">            </w:t>
      </w:r>
      <w:r w:rsidR="000761D3" w:rsidRPr="00654015">
        <w:rPr>
          <w:sz w:val="24"/>
          <w:szCs w:val="24"/>
          <w:lang w:val="uk-UA"/>
        </w:rPr>
        <w:t>Субвенція з обласного 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інклюзивно-ресерсних центрів)</w:t>
      </w:r>
      <w:r w:rsidR="008709A3" w:rsidRPr="00654015">
        <w:rPr>
          <w:sz w:val="24"/>
          <w:szCs w:val="24"/>
          <w:lang w:val="uk-UA"/>
        </w:rPr>
        <w:t xml:space="preserve"> </w:t>
      </w:r>
      <w:r w:rsidR="000761D3" w:rsidRPr="00654015">
        <w:rPr>
          <w:sz w:val="24"/>
          <w:szCs w:val="24"/>
          <w:lang w:val="uk-UA"/>
        </w:rPr>
        <w:t xml:space="preserve">на 2019 рік передбачена в сумі </w:t>
      </w:r>
      <w:r w:rsidR="000761D3" w:rsidRPr="00654015">
        <w:rPr>
          <w:b/>
          <w:sz w:val="24"/>
          <w:szCs w:val="24"/>
          <w:lang w:val="uk-UA"/>
        </w:rPr>
        <w:t xml:space="preserve">1 040,2 тис. грн., </w:t>
      </w:r>
      <w:r w:rsidR="008709A3" w:rsidRPr="00654015">
        <w:rPr>
          <w:sz w:val="24"/>
          <w:szCs w:val="24"/>
          <w:lang w:val="uk-UA"/>
        </w:rPr>
        <w:t>к</w:t>
      </w:r>
      <w:r w:rsidR="000761D3" w:rsidRPr="00654015">
        <w:rPr>
          <w:bCs/>
          <w:sz w:val="24"/>
          <w:szCs w:val="24"/>
          <w:lang w:val="uk-UA"/>
        </w:rPr>
        <w:t xml:space="preserve">асові видатки </w:t>
      </w:r>
      <w:r w:rsidR="000761D3" w:rsidRPr="00654015">
        <w:rPr>
          <w:bCs/>
          <w:sz w:val="24"/>
          <w:szCs w:val="24"/>
          <w:lang w:val="uk-UA"/>
        </w:rPr>
        <w:lastRenderedPageBreak/>
        <w:t xml:space="preserve">за звітний період склали </w:t>
      </w:r>
      <w:r w:rsidR="008709A3" w:rsidRPr="00654015">
        <w:rPr>
          <w:b/>
          <w:bCs/>
          <w:sz w:val="24"/>
          <w:szCs w:val="24"/>
          <w:lang w:val="uk-UA"/>
        </w:rPr>
        <w:t>554,9</w:t>
      </w:r>
      <w:r w:rsidR="000761D3" w:rsidRPr="00654015">
        <w:rPr>
          <w:b/>
          <w:bCs/>
          <w:sz w:val="24"/>
          <w:szCs w:val="24"/>
          <w:lang w:val="uk-UA"/>
        </w:rPr>
        <w:t xml:space="preserve"> тис. грн.</w:t>
      </w:r>
      <w:r w:rsidR="000761D3" w:rsidRPr="00654015">
        <w:rPr>
          <w:bCs/>
          <w:sz w:val="24"/>
          <w:szCs w:val="24"/>
          <w:lang w:val="uk-UA"/>
        </w:rPr>
        <w:t xml:space="preserve">, або </w:t>
      </w:r>
      <w:r w:rsidR="008709A3" w:rsidRPr="00654015">
        <w:rPr>
          <w:bCs/>
          <w:sz w:val="24"/>
          <w:szCs w:val="24"/>
          <w:lang w:val="uk-UA"/>
        </w:rPr>
        <w:t>53,3</w:t>
      </w:r>
      <w:r w:rsidR="000761D3" w:rsidRPr="00654015">
        <w:rPr>
          <w:bCs/>
          <w:sz w:val="24"/>
          <w:szCs w:val="24"/>
          <w:lang w:val="uk-UA"/>
        </w:rPr>
        <w:t xml:space="preserve"> %.</w:t>
      </w:r>
      <w:r w:rsidR="00000830" w:rsidRPr="00654015">
        <w:rPr>
          <w:bCs/>
          <w:sz w:val="24"/>
          <w:szCs w:val="24"/>
          <w:lang w:val="uk-UA"/>
        </w:rPr>
        <w:t xml:space="preserve"> Субвенція не використана в зв’язку з незаповненням вакантних посад та відсутністю необхідних спеціалістів за напрямками захворювань.</w:t>
      </w:r>
    </w:p>
    <w:p w:rsidR="00E31F8B" w:rsidRPr="001D3556" w:rsidRDefault="00E31F8B" w:rsidP="00E31F8B">
      <w:pPr>
        <w:tabs>
          <w:tab w:val="left" w:pos="3686"/>
        </w:tabs>
        <w:ind w:firstLine="720"/>
        <w:jc w:val="both"/>
        <w:rPr>
          <w:noProof/>
          <w:sz w:val="24"/>
          <w:lang w:val="uk-UA"/>
        </w:rPr>
      </w:pPr>
    </w:p>
    <w:p w:rsidR="00E31F8B" w:rsidRPr="00654015" w:rsidRDefault="00E31F8B" w:rsidP="00E31F8B">
      <w:pPr>
        <w:ind w:firstLine="720"/>
        <w:jc w:val="center"/>
        <w:rPr>
          <w:b/>
          <w:bCs/>
          <w:sz w:val="24"/>
          <w:szCs w:val="24"/>
          <w:lang w:val="uk-UA"/>
        </w:rPr>
      </w:pPr>
      <w:r w:rsidRPr="00654015">
        <w:rPr>
          <w:b/>
          <w:bCs/>
          <w:sz w:val="24"/>
          <w:szCs w:val="24"/>
          <w:lang w:val="uk-UA"/>
        </w:rPr>
        <w:t>Субвенція</w:t>
      </w:r>
      <w:r w:rsidRPr="00654015">
        <w:rPr>
          <w:bCs/>
          <w:sz w:val="24"/>
          <w:szCs w:val="24"/>
          <w:lang w:val="uk-UA"/>
        </w:rPr>
        <w:t xml:space="preserve"> </w:t>
      </w:r>
      <w:r w:rsidRPr="00654015">
        <w:rPr>
          <w:b/>
          <w:bCs/>
          <w:sz w:val="24"/>
          <w:szCs w:val="24"/>
          <w:lang w:val="uk-UA"/>
        </w:rPr>
        <w:t xml:space="preserve"> з обласного бюджету за рахунок залишку освітньої субвенції, що утворилась на початок бюджетного періоду на придбання обладнання для оснащення ресурсних кімнат</w:t>
      </w:r>
    </w:p>
    <w:p w:rsidR="00DE3F49" w:rsidRPr="00654015" w:rsidRDefault="00DE3F49" w:rsidP="00DE3F49">
      <w:pPr>
        <w:tabs>
          <w:tab w:val="left" w:pos="709"/>
        </w:tabs>
        <w:ind w:firstLine="720"/>
        <w:jc w:val="both"/>
        <w:rPr>
          <w:bCs/>
          <w:sz w:val="24"/>
          <w:szCs w:val="24"/>
          <w:u w:val="single"/>
          <w:lang w:val="uk-UA"/>
        </w:rPr>
      </w:pPr>
      <w:r w:rsidRPr="00654015">
        <w:rPr>
          <w:bCs/>
          <w:sz w:val="24"/>
          <w:szCs w:val="24"/>
          <w:u w:val="single"/>
          <w:lang w:val="uk-UA"/>
        </w:rPr>
        <w:t>Спеціальний фонд</w:t>
      </w:r>
    </w:p>
    <w:p w:rsidR="00DE3F49" w:rsidRPr="000146CC" w:rsidRDefault="00DE3F49" w:rsidP="00DE3F49">
      <w:pPr>
        <w:tabs>
          <w:tab w:val="left" w:pos="709"/>
        </w:tabs>
        <w:ind w:firstLine="720"/>
        <w:jc w:val="both"/>
        <w:rPr>
          <w:bCs/>
          <w:sz w:val="24"/>
          <w:szCs w:val="24"/>
          <w:lang w:val="uk-UA"/>
        </w:rPr>
      </w:pPr>
      <w:r w:rsidRPr="00654015">
        <w:rPr>
          <w:bCs/>
          <w:sz w:val="24"/>
          <w:szCs w:val="24"/>
          <w:lang w:val="uk-UA"/>
        </w:rPr>
        <w:t>Відповідно до розпорядження КМУ від 12.12.2018р.№964-р «Про перерозподіл деяких видатків державного бюджету, передбачених Міністерству освіти і науки на 2018 рік», розпоряджень голів обласної ОДА і обласної ради від 24.01.2019 №1  «Про розподіл залишку коштів освітньої субвенції» та від 31.01.2019р.№4 «Про перерозподіл залишку коштів освітньої субвенції» місто отримало 211,5 тис.грн. Станом на 01.</w:t>
      </w:r>
      <w:r w:rsidR="00776DBD" w:rsidRPr="00654015">
        <w:rPr>
          <w:bCs/>
          <w:sz w:val="24"/>
          <w:szCs w:val="24"/>
          <w:lang w:val="uk-UA"/>
        </w:rPr>
        <w:t>01</w:t>
      </w:r>
      <w:r w:rsidRPr="00654015">
        <w:rPr>
          <w:bCs/>
          <w:sz w:val="24"/>
          <w:szCs w:val="24"/>
          <w:lang w:val="uk-UA"/>
        </w:rPr>
        <w:t>.20</w:t>
      </w:r>
      <w:r w:rsidR="00776DBD" w:rsidRPr="00654015">
        <w:rPr>
          <w:bCs/>
          <w:sz w:val="24"/>
          <w:szCs w:val="24"/>
          <w:lang w:val="uk-UA"/>
        </w:rPr>
        <w:t>20</w:t>
      </w:r>
      <w:r w:rsidRPr="00654015">
        <w:rPr>
          <w:bCs/>
          <w:sz w:val="24"/>
          <w:szCs w:val="24"/>
          <w:lang w:val="uk-UA"/>
        </w:rPr>
        <w:t xml:space="preserve"> р. </w:t>
      </w:r>
      <w:r w:rsidR="00776DBD" w:rsidRPr="00654015">
        <w:rPr>
          <w:bCs/>
          <w:sz w:val="24"/>
          <w:szCs w:val="24"/>
          <w:lang w:val="uk-UA"/>
        </w:rPr>
        <w:t>кошти повністю освоєні.</w:t>
      </w:r>
    </w:p>
    <w:p w:rsidR="00E31F8B" w:rsidRPr="000146CC" w:rsidRDefault="00E31F8B" w:rsidP="00E31F8B">
      <w:pPr>
        <w:tabs>
          <w:tab w:val="left" w:pos="709"/>
        </w:tabs>
        <w:ind w:firstLine="720"/>
        <w:jc w:val="both"/>
        <w:rPr>
          <w:bCs/>
          <w:sz w:val="24"/>
          <w:szCs w:val="24"/>
          <w:lang w:val="uk-UA"/>
        </w:rPr>
      </w:pPr>
    </w:p>
    <w:p w:rsidR="00E31F8B" w:rsidRPr="006E7EAF" w:rsidRDefault="00E31F8B" w:rsidP="00E31F8B">
      <w:pPr>
        <w:jc w:val="center"/>
        <w:rPr>
          <w:b/>
          <w:sz w:val="24"/>
          <w:szCs w:val="24"/>
          <w:lang w:val="uk-UA"/>
        </w:rPr>
      </w:pPr>
      <w:r w:rsidRPr="006E7EAF">
        <w:rPr>
          <w:b/>
          <w:sz w:val="24"/>
          <w:szCs w:val="24"/>
          <w:lang w:val="uk-UA"/>
        </w:rPr>
        <w:t>Субвенція з державного бюджету місцевим бюджетам на забезпечення якісної, сучасної та доступної загальної середньої освіти «Нова українська школа»</w:t>
      </w:r>
    </w:p>
    <w:p w:rsidR="005215CF" w:rsidRPr="006E7EAF" w:rsidRDefault="005215CF" w:rsidP="005215CF">
      <w:pPr>
        <w:ind w:firstLine="720"/>
        <w:jc w:val="both"/>
        <w:rPr>
          <w:bCs/>
          <w:sz w:val="24"/>
          <w:szCs w:val="24"/>
          <w:lang w:val="uk-UA"/>
        </w:rPr>
      </w:pPr>
      <w:r w:rsidRPr="006E7EAF">
        <w:rPr>
          <w:bCs/>
          <w:sz w:val="24"/>
          <w:szCs w:val="24"/>
          <w:lang w:val="uk-UA"/>
        </w:rPr>
        <w:t xml:space="preserve">    </w:t>
      </w:r>
      <w:r w:rsidRPr="006E7EAF">
        <w:rPr>
          <w:bCs/>
          <w:sz w:val="24"/>
          <w:szCs w:val="24"/>
          <w:u w:val="single"/>
          <w:lang w:val="uk-UA"/>
        </w:rPr>
        <w:t>Загальний фонд</w:t>
      </w:r>
    </w:p>
    <w:p w:rsidR="005215CF" w:rsidRPr="006E7EAF" w:rsidRDefault="005215CF" w:rsidP="003C0E24">
      <w:pPr>
        <w:tabs>
          <w:tab w:val="left" w:pos="709"/>
          <w:tab w:val="left" w:pos="851"/>
        </w:tabs>
        <w:autoSpaceDE w:val="0"/>
        <w:autoSpaceDN w:val="0"/>
        <w:jc w:val="both"/>
        <w:rPr>
          <w:bCs/>
          <w:sz w:val="24"/>
          <w:szCs w:val="24"/>
          <w:lang w:val="uk-UA"/>
        </w:rPr>
      </w:pPr>
      <w:r w:rsidRPr="006E7EAF">
        <w:rPr>
          <w:bCs/>
          <w:sz w:val="24"/>
          <w:szCs w:val="24"/>
          <w:lang w:val="uk-UA"/>
        </w:rPr>
        <w:t xml:space="preserve">           Субвенція з державного бюджету місцевим бюджетам на забезпечення якісної, сучасної та доступної загагьної середньої освіти "Нова українська школа" передбачена з урахуванням змін на 2019 рік в сумі  </w:t>
      </w:r>
      <w:r w:rsidR="00942302" w:rsidRPr="006E7EAF">
        <w:rPr>
          <w:b/>
          <w:bCs/>
          <w:sz w:val="24"/>
          <w:szCs w:val="24"/>
          <w:lang w:val="uk-UA"/>
        </w:rPr>
        <w:t>865,4</w:t>
      </w:r>
      <w:r w:rsidRPr="006E7EAF">
        <w:rPr>
          <w:b/>
          <w:bCs/>
          <w:sz w:val="24"/>
          <w:szCs w:val="24"/>
          <w:lang w:val="uk-UA"/>
        </w:rPr>
        <w:t xml:space="preserve"> тис. грн. </w:t>
      </w:r>
      <w:r w:rsidRPr="006E7EAF">
        <w:rPr>
          <w:bCs/>
          <w:sz w:val="24"/>
          <w:szCs w:val="24"/>
          <w:lang w:val="uk-UA"/>
        </w:rPr>
        <w:t xml:space="preserve">Касові видатки за </w:t>
      </w:r>
      <w:r w:rsidR="00942302" w:rsidRPr="006E7EAF">
        <w:rPr>
          <w:bCs/>
          <w:sz w:val="24"/>
          <w:szCs w:val="24"/>
          <w:lang w:val="uk-UA"/>
        </w:rPr>
        <w:t>рік</w:t>
      </w:r>
      <w:r w:rsidRPr="006E7EAF">
        <w:rPr>
          <w:bCs/>
          <w:sz w:val="24"/>
          <w:szCs w:val="24"/>
          <w:lang w:val="uk-UA"/>
        </w:rPr>
        <w:t xml:space="preserve"> склали </w:t>
      </w:r>
      <w:r w:rsidR="00942302" w:rsidRPr="006E7EAF">
        <w:rPr>
          <w:b/>
          <w:bCs/>
          <w:sz w:val="24"/>
          <w:szCs w:val="24"/>
          <w:lang w:val="uk-UA"/>
        </w:rPr>
        <w:t>865,4</w:t>
      </w:r>
      <w:r w:rsidRPr="006E7EAF">
        <w:rPr>
          <w:b/>
          <w:bCs/>
          <w:sz w:val="24"/>
          <w:szCs w:val="24"/>
          <w:lang w:val="uk-UA"/>
        </w:rPr>
        <w:t xml:space="preserve"> тис. грн., </w:t>
      </w:r>
      <w:r w:rsidRPr="006E7EAF">
        <w:rPr>
          <w:bCs/>
          <w:sz w:val="24"/>
          <w:szCs w:val="24"/>
          <w:lang w:val="uk-UA"/>
        </w:rPr>
        <w:t xml:space="preserve">або </w:t>
      </w:r>
      <w:r w:rsidR="00942302" w:rsidRPr="006E7EAF">
        <w:rPr>
          <w:bCs/>
          <w:sz w:val="24"/>
          <w:szCs w:val="24"/>
          <w:lang w:val="uk-UA"/>
        </w:rPr>
        <w:t>100</w:t>
      </w:r>
      <w:r w:rsidRPr="006E7EAF">
        <w:rPr>
          <w:bCs/>
          <w:sz w:val="24"/>
          <w:szCs w:val="24"/>
          <w:lang w:val="uk-UA"/>
        </w:rPr>
        <w:t xml:space="preserve"> %. </w:t>
      </w:r>
    </w:p>
    <w:p w:rsidR="00F60770" w:rsidRPr="006E7EAF" w:rsidRDefault="00F60770" w:rsidP="00F60770">
      <w:pPr>
        <w:tabs>
          <w:tab w:val="left" w:pos="709"/>
        </w:tabs>
        <w:ind w:firstLine="720"/>
        <w:jc w:val="both"/>
        <w:rPr>
          <w:bCs/>
          <w:sz w:val="24"/>
          <w:szCs w:val="24"/>
          <w:u w:val="single"/>
          <w:lang w:val="uk-UA"/>
        </w:rPr>
      </w:pPr>
      <w:r w:rsidRPr="006E7EAF">
        <w:rPr>
          <w:bCs/>
          <w:sz w:val="24"/>
          <w:szCs w:val="24"/>
          <w:u w:val="single"/>
          <w:lang w:val="uk-UA"/>
        </w:rPr>
        <w:t>Спеціальний фонд</w:t>
      </w:r>
    </w:p>
    <w:p w:rsidR="00F60770" w:rsidRPr="006E7EAF" w:rsidRDefault="00F60770" w:rsidP="00F60770">
      <w:pPr>
        <w:tabs>
          <w:tab w:val="left" w:pos="709"/>
        </w:tabs>
        <w:ind w:firstLine="720"/>
        <w:jc w:val="both"/>
        <w:rPr>
          <w:bCs/>
          <w:sz w:val="24"/>
          <w:szCs w:val="24"/>
          <w:lang w:val="uk-UA"/>
        </w:rPr>
      </w:pPr>
      <w:r w:rsidRPr="006E7EAF">
        <w:rPr>
          <w:bCs/>
          <w:sz w:val="24"/>
          <w:szCs w:val="24"/>
          <w:lang w:val="uk-UA"/>
        </w:rPr>
        <w:t xml:space="preserve">Відповідно до постанови КМУ ві 27.02.2019р.№130 «Деякі питання надання субвенції з державного бюджету місцевим бюджетам </w:t>
      </w:r>
      <w:r w:rsidRPr="006E7EAF">
        <w:rPr>
          <w:sz w:val="24"/>
          <w:szCs w:val="24"/>
          <w:lang w:val="uk-UA"/>
        </w:rPr>
        <w:t>на забезпечення якісної, сучасної та доступної загальної середньої освіти «Нова українська школа</w:t>
      </w:r>
      <w:r w:rsidRPr="006E7EAF">
        <w:rPr>
          <w:b/>
          <w:sz w:val="24"/>
          <w:szCs w:val="24"/>
          <w:lang w:val="uk-UA"/>
        </w:rPr>
        <w:t>»</w:t>
      </w:r>
      <w:r w:rsidRPr="006E7EAF">
        <w:rPr>
          <w:bCs/>
          <w:sz w:val="24"/>
          <w:szCs w:val="24"/>
          <w:lang w:val="uk-UA"/>
        </w:rPr>
        <w:t xml:space="preserve">, розпорядження голів обласної ОДА і обласної ради від 16.04.2019 №33  «Про розподіл субвенції»  місту передбачено </w:t>
      </w:r>
      <w:r w:rsidR="00776DBD" w:rsidRPr="006E7EAF">
        <w:rPr>
          <w:b/>
          <w:bCs/>
          <w:sz w:val="24"/>
          <w:szCs w:val="24"/>
          <w:lang w:val="uk-UA"/>
        </w:rPr>
        <w:t>503,3</w:t>
      </w:r>
      <w:r w:rsidRPr="006E7EAF">
        <w:rPr>
          <w:b/>
          <w:bCs/>
          <w:sz w:val="24"/>
          <w:szCs w:val="24"/>
          <w:lang w:val="uk-UA"/>
        </w:rPr>
        <w:t xml:space="preserve"> тис.грн.</w:t>
      </w:r>
      <w:r w:rsidRPr="006E7EAF">
        <w:rPr>
          <w:bCs/>
          <w:sz w:val="24"/>
          <w:szCs w:val="24"/>
          <w:lang w:val="uk-UA"/>
        </w:rPr>
        <w:t xml:space="preserve"> Станом на 01.</w:t>
      </w:r>
      <w:r w:rsidR="00776DBD" w:rsidRPr="006E7EAF">
        <w:rPr>
          <w:bCs/>
          <w:sz w:val="24"/>
          <w:szCs w:val="24"/>
          <w:lang w:val="uk-UA"/>
        </w:rPr>
        <w:t>01</w:t>
      </w:r>
      <w:r w:rsidRPr="006E7EAF">
        <w:rPr>
          <w:bCs/>
          <w:sz w:val="24"/>
          <w:szCs w:val="24"/>
          <w:lang w:val="uk-UA"/>
        </w:rPr>
        <w:t>.20</w:t>
      </w:r>
      <w:r w:rsidR="00776DBD" w:rsidRPr="006E7EAF">
        <w:rPr>
          <w:bCs/>
          <w:sz w:val="24"/>
          <w:szCs w:val="24"/>
          <w:lang w:val="uk-UA"/>
        </w:rPr>
        <w:t>20</w:t>
      </w:r>
      <w:r w:rsidRPr="006E7EAF">
        <w:rPr>
          <w:bCs/>
          <w:sz w:val="24"/>
          <w:szCs w:val="24"/>
          <w:lang w:val="uk-UA"/>
        </w:rPr>
        <w:t xml:space="preserve"> р.  </w:t>
      </w:r>
      <w:r w:rsidR="00776DBD" w:rsidRPr="006E7EAF">
        <w:rPr>
          <w:bCs/>
          <w:sz w:val="24"/>
          <w:szCs w:val="24"/>
          <w:lang w:val="uk-UA"/>
        </w:rPr>
        <w:t>кошти повністю використані</w:t>
      </w:r>
      <w:r w:rsidRPr="006E7EAF">
        <w:rPr>
          <w:bCs/>
          <w:sz w:val="24"/>
          <w:szCs w:val="24"/>
          <w:lang w:val="uk-UA"/>
        </w:rPr>
        <w:t>.  Придбано 29 ноутбуків, 29 мультимедійних проекторів з екраном</w:t>
      </w:r>
      <w:r w:rsidR="00776DBD" w:rsidRPr="006E7EAF">
        <w:rPr>
          <w:bCs/>
          <w:sz w:val="24"/>
          <w:szCs w:val="24"/>
          <w:lang w:val="uk-UA"/>
        </w:rPr>
        <w:t>,</w:t>
      </w:r>
      <w:r w:rsidRPr="006E7EAF">
        <w:rPr>
          <w:bCs/>
          <w:sz w:val="24"/>
          <w:szCs w:val="24"/>
          <w:lang w:val="uk-UA"/>
        </w:rPr>
        <w:t xml:space="preserve"> </w:t>
      </w:r>
      <w:r w:rsidR="00776DBD" w:rsidRPr="006E7EAF">
        <w:rPr>
          <w:bCs/>
          <w:sz w:val="24"/>
          <w:szCs w:val="24"/>
          <w:lang w:val="uk-UA"/>
        </w:rPr>
        <w:t>15</w:t>
      </w:r>
      <w:r w:rsidRPr="006E7EAF">
        <w:rPr>
          <w:bCs/>
          <w:sz w:val="24"/>
          <w:szCs w:val="24"/>
          <w:lang w:val="uk-UA"/>
        </w:rPr>
        <w:t xml:space="preserve"> шт. </w:t>
      </w:r>
      <w:r w:rsidR="00776DBD" w:rsidRPr="006E7EAF">
        <w:rPr>
          <w:bCs/>
          <w:sz w:val="24"/>
          <w:szCs w:val="24"/>
          <w:lang w:val="uk-UA"/>
        </w:rPr>
        <w:t>багатофункціональних пристроїв та меблі</w:t>
      </w:r>
      <w:r w:rsidRPr="006E7EAF">
        <w:rPr>
          <w:bCs/>
          <w:sz w:val="24"/>
          <w:szCs w:val="24"/>
          <w:lang w:val="uk-UA"/>
        </w:rPr>
        <w:t>.</w:t>
      </w:r>
    </w:p>
    <w:p w:rsidR="00F60770" w:rsidRPr="00381C27" w:rsidRDefault="00F60770" w:rsidP="00F60770">
      <w:pPr>
        <w:tabs>
          <w:tab w:val="left" w:pos="709"/>
        </w:tabs>
        <w:ind w:firstLine="720"/>
        <w:jc w:val="both"/>
        <w:rPr>
          <w:bCs/>
          <w:sz w:val="24"/>
          <w:szCs w:val="24"/>
          <w:lang w:val="uk-UA"/>
        </w:rPr>
      </w:pPr>
    </w:p>
    <w:p w:rsidR="0063409E" w:rsidRPr="00DB51AB" w:rsidRDefault="0063409E" w:rsidP="0063409E">
      <w:pPr>
        <w:ind w:firstLine="720"/>
        <w:jc w:val="center"/>
        <w:rPr>
          <w:b/>
          <w:bCs/>
          <w:sz w:val="24"/>
          <w:szCs w:val="24"/>
          <w:lang w:val="uk-UA"/>
        </w:rPr>
      </w:pPr>
      <w:r w:rsidRPr="00DB51AB">
        <w:rPr>
          <w:b/>
          <w:bCs/>
          <w:sz w:val="24"/>
          <w:szCs w:val="24"/>
          <w:lang w:val="uk-UA"/>
        </w:rPr>
        <w:t>Субвенція</w:t>
      </w:r>
      <w:r w:rsidRPr="00DB51AB">
        <w:rPr>
          <w:bCs/>
          <w:sz w:val="24"/>
          <w:szCs w:val="24"/>
          <w:lang w:val="uk-UA"/>
        </w:rPr>
        <w:t xml:space="preserve"> </w:t>
      </w:r>
      <w:r w:rsidRPr="00DB51AB">
        <w:rPr>
          <w:b/>
          <w:bCs/>
          <w:sz w:val="24"/>
          <w:szCs w:val="24"/>
          <w:lang w:val="uk-UA"/>
        </w:rPr>
        <w:t xml:space="preserve"> з обласного бюджету за рахунок залишку освітньої субвенції, що утворилась на початок бюджетного періоду на забезпечення належних санітарно-гігієнічних умов у приміщеннях закладів загальної середньої освіти</w:t>
      </w:r>
    </w:p>
    <w:p w:rsidR="0063409E" w:rsidRPr="00DB51AB" w:rsidRDefault="0063409E" w:rsidP="0063409E">
      <w:pPr>
        <w:tabs>
          <w:tab w:val="left" w:pos="709"/>
        </w:tabs>
        <w:ind w:firstLine="720"/>
        <w:jc w:val="both"/>
        <w:rPr>
          <w:bCs/>
          <w:sz w:val="24"/>
          <w:szCs w:val="24"/>
          <w:u w:val="single"/>
          <w:lang w:val="uk-UA"/>
        </w:rPr>
      </w:pPr>
      <w:r w:rsidRPr="00DB51AB">
        <w:rPr>
          <w:bCs/>
          <w:sz w:val="24"/>
          <w:szCs w:val="24"/>
          <w:u w:val="single"/>
          <w:lang w:val="uk-UA"/>
        </w:rPr>
        <w:t>Спеціальний фонд</w:t>
      </w:r>
    </w:p>
    <w:p w:rsidR="00B021CA" w:rsidRDefault="0063409E" w:rsidP="009B7A77">
      <w:pPr>
        <w:autoSpaceDE w:val="0"/>
        <w:autoSpaceDN w:val="0"/>
        <w:jc w:val="center"/>
        <w:rPr>
          <w:color w:val="000000"/>
          <w:sz w:val="24"/>
          <w:szCs w:val="24"/>
          <w:lang w:val="uk-UA"/>
        </w:rPr>
      </w:pPr>
      <w:r w:rsidRPr="00DB51AB">
        <w:rPr>
          <w:bCs/>
          <w:sz w:val="24"/>
          <w:szCs w:val="24"/>
          <w:lang w:val="uk-UA"/>
        </w:rPr>
        <w:t>Відповідно до розпорядження КМУ від 18.12.2018р. №1012-р «Про розподіл резерву коштів освітньої субвенції», розпорядження голів обласної ОДА і обласної ради від 19.03.2019 №25</w:t>
      </w:r>
      <w:r w:rsidR="00BA1117" w:rsidRPr="00DB51AB">
        <w:rPr>
          <w:bCs/>
          <w:sz w:val="24"/>
          <w:szCs w:val="24"/>
          <w:lang w:val="uk-UA"/>
        </w:rPr>
        <w:t xml:space="preserve"> </w:t>
      </w:r>
      <w:r w:rsidRPr="00DB51AB">
        <w:rPr>
          <w:bCs/>
          <w:sz w:val="24"/>
          <w:szCs w:val="24"/>
          <w:lang w:val="uk-UA"/>
        </w:rPr>
        <w:t xml:space="preserve">«Про розподіл залишку коштів освітньої субвенції» місто отримало 3800,0 тис.грн.  Кошти передбачено направити на </w:t>
      </w:r>
      <w:r w:rsidR="00776DBD" w:rsidRPr="00DB51AB">
        <w:rPr>
          <w:bCs/>
          <w:sz w:val="24"/>
          <w:szCs w:val="24"/>
          <w:lang w:val="uk-UA"/>
        </w:rPr>
        <w:t>реконструкцію</w:t>
      </w:r>
      <w:r w:rsidRPr="00DB51AB">
        <w:rPr>
          <w:bCs/>
          <w:sz w:val="24"/>
          <w:szCs w:val="24"/>
          <w:lang w:val="uk-UA"/>
        </w:rPr>
        <w:t xml:space="preserve"> туалету в ЗОШ №7-</w:t>
      </w:r>
      <w:r w:rsidR="00776DBD" w:rsidRPr="00DB51AB">
        <w:rPr>
          <w:bCs/>
          <w:sz w:val="24"/>
          <w:szCs w:val="24"/>
          <w:lang w:val="uk-UA"/>
        </w:rPr>
        <w:t>1250</w:t>
      </w:r>
      <w:r w:rsidRPr="00DB51AB">
        <w:rPr>
          <w:bCs/>
          <w:sz w:val="24"/>
          <w:szCs w:val="24"/>
          <w:lang w:val="uk-UA"/>
        </w:rPr>
        <w:t>,0</w:t>
      </w:r>
      <w:r w:rsidR="00C02BD6" w:rsidRPr="00DB51AB">
        <w:rPr>
          <w:bCs/>
          <w:sz w:val="24"/>
          <w:szCs w:val="24"/>
          <w:lang w:val="uk-UA"/>
        </w:rPr>
        <w:t xml:space="preserve"> </w:t>
      </w:r>
      <w:r w:rsidRPr="00DB51AB">
        <w:rPr>
          <w:bCs/>
          <w:sz w:val="24"/>
          <w:szCs w:val="24"/>
          <w:lang w:val="uk-UA"/>
        </w:rPr>
        <w:t>тис.грн, ЗОШ №6-</w:t>
      </w:r>
      <w:r w:rsidR="00776DBD" w:rsidRPr="00DB51AB">
        <w:rPr>
          <w:bCs/>
          <w:sz w:val="24"/>
          <w:szCs w:val="24"/>
          <w:lang w:val="uk-UA"/>
        </w:rPr>
        <w:t>255</w:t>
      </w:r>
      <w:r w:rsidRPr="00DB51AB">
        <w:rPr>
          <w:bCs/>
          <w:sz w:val="24"/>
          <w:szCs w:val="24"/>
          <w:lang w:val="uk-UA"/>
        </w:rPr>
        <w:t>0,0 тис.грн.</w:t>
      </w:r>
      <w:r w:rsidR="00BA1117" w:rsidRPr="00DB51AB">
        <w:rPr>
          <w:bCs/>
          <w:sz w:val="24"/>
          <w:szCs w:val="24"/>
          <w:lang w:val="uk-UA"/>
        </w:rPr>
        <w:t xml:space="preserve"> </w:t>
      </w:r>
      <w:r w:rsidRPr="00DB51AB">
        <w:rPr>
          <w:bCs/>
          <w:sz w:val="24"/>
          <w:szCs w:val="24"/>
          <w:lang w:val="uk-UA"/>
        </w:rPr>
        <w:t xml:space="preserve">В звітному періоді </w:t>
      </w:r>
      <w:r w:rsidR="00BA1117" w:rsidRPr="00DB51AB">
        <w:rPr>
          <w:bCs/>
          <w:sz w:val="24"/>
          <w:szCs w:val="24"/>
          <w:lang w:val="uk-UA"/>
        </w:rPr>
        <w:t>про</w:t>
      </w:r>
      <w:r w:rsidRPr="00DB51AB">
        <w:rPr>
          <w:bCs/>
          <w:sz w:val="24"/>
          <w:szCs w:val="24"/>
          <w:lang w:val="uk-UA"/>
        </w:rPr>
        <w:t>фінанс</w:t>
      </w:r>
      <w:r w:rsidR="00BA1117" w:rsidRPr="00DB51AB">
        <w:rPr>
          <w:bCs/>
          <w:sz w:val="24"/>
          <w:szCs w:val="24"/>
          <w:lang w:val="uk-UA"/>
        </w:rPr>
        <w:t>овано 154,0тис.грн на виготовлення проектно-кошторисної документації. Залишок невикористаних коштів складає 3646,0 тис.грн. Оскільки</w:t>
      </w:r>
      <w:r w:rsidR="00BD5966" w:rsidRPr="00DB51AB">
        <w:rPr>
          <w:bCs/>
          <w:sz w:val="24"/>
          <w:szCs w:val="24"/>
          <w:lang w:val="uk-UA"/>
        </w:rPr>
        <w:t>,</w:t>
      </w:r>
      <w:r w:rsidR="00BA1117" w:rsidRPr="00DB51AB">
        <w:rPr>
          <w:bCs/>
          <w:sz w:val="24"/>
          <w:szCs w:val="24"/>
          <w:lang w:val="uk-UA"/>
        </w:rPr>
        <w:t xml:space="preserve"> за роз’ясненням казначейської служби</w:t>
      </w:r>
      <w:r w:rsidR="00BD5966" w:rsidRPr="00DB51AB">
        <w:rPr>
          <w:bCs/>
          <w:sz w:val="24"/>
          <w:szCs w:val="24"/>
          <w:lang w:val="uk-UA"/>
        </w:rPr>
        <w:t>,</w:t>
      </w:r>
      <w:r w:rsidR="00BA1117" w:rsidRPr="00DB51AB">
        <w:rPr>
          <w:bCs/>
          <w:sz w:val="24"/>
          <w:szCs w:val="24"/>
          <w:lang w:val="uk-UA"/>
        </w:rPr>
        <w:t xml:space="preserve"> </w:t>
      </w:r>
      <w:r w:rsidR="00BA1117" w:rsidRPr="00DB51AB">
        <w:rPr>
          <w:color w:val="000000"/>
          <w:sz w:val="24"/>
          <w:szCs w:val="24"/>
          <w:lang w:val="uk-UA"/>
        </w:rPr>
        <w:t>головним розпорядником освітньої субвенції може бути тільки Управління освіти Ніжинської міської ради</w:t>
      </w:r>
      <w:r w:rsidR="004C49BB" w:rsidRPr="00DB51AB">
        <w:rPr>
          <w:color w:val="000000"/>
          <w:sz w:val="24"/>
          <w:szCs w:val="24"/>
          <w:lang w:val="uk-UA"/>
        </w:rPr>
        <w:t>,</w:t>
      </w:r>
      <w:r w:rsidR="00BA1117" w:rsidRPr="00DB51AB">
        <w:rPr>
          <w:color w:val="000000"/>
          <w:sz w:val="24"/>
          <w:szCs w:val="24"/>
          <w:lang w:val="uk-UA"/>
        </w:rPr>
        <w:t xml:space="preserve"> через відсутність відповідних факівців по виконанню будівельних робіт</w:t>
      </w:r>
      <w:r w:rsidR="004C49BB" w:rsidRPr="00DB51AB">
        <w:rPr>
          <w:color w:val="000000"/>
          <w:sz w:val="24"/>
          <w:szCs w:val="24"/>
          <w:lang w:val="uk-UA"/>
        </w:rPr>
        <w:t xml:space="preserve"> в штатному розписі управління</w:t>
      </w:r>
      <w:r w:rsidR="00BA1117" w:rsidRPr="00DB51AB">
        <w:rPr>
          <w:color w:val="000000"/>
          <w:sz w:val="24"/>
          <w:szCs w:val="24"/>
          <w:lang w:val="uk-UA"/>
        </w:rPr>
        <w:t>, освоєння субвенції було затримано.</w:t>
      </w:r>
    </w:p>
    <w:p w:rsidR="00505972" w:rsidRDefault="00505972" w:rsidP="009B7A77">
      <w:pPr>
        <w:autoSpaceDE w:val="0"/>
        <w:autoSpaceDN w:val="0"/>
        <w:jc w:val="center"/>
        <w:rPr>
          <w:color w:val="000000"/>
          <w:sz w:val="24"/>
          <w:szCs w:val="24"/>
          <w:lang w:val="uk-UA"/>
        </w:rPr>
      </w:pPr>
    </w:p>
    <w:p w:rsidR="009B7A77" w:rsidRDefault="005C77CB" w:rsidP="009B7A77">
      <w:pPr>
        <w:autoSpaceDE w:val="0"/>
        <w:autoSpaceDN w:val="0"/>
        <w:jc w:val="center"/>
        <w:rPr>
          <w:b/>
          <w:bCs/>
          <w:color w:val="000000"/>
          <w:sz w:val="24"/>
          <w:szCs w:val="24"/>
          <w:lang w:val="uk-UA"/>
        </w:rPr>
      </w:pPr>
      <w:r>
        <w:rPr>
          <w:b/>
          <w:bCs/>
          <w:color w:val="000000"/>
          <w:sz w:val="24"/>
          <w:szCs w:val="24"/>
          <w:lang w:val="uk-UA"/>
        </w:rPr>
        <w:t>Субвенція нав</w:t>
      </w:r>
      <w:r w:rsidR="00D71568">
        <w:rPr>
          <w:b/>
          <w:bCs/>
          <w:color w:val="000000"/>
          <w:sz w:val="24"/>
          <w:szCs w:val="24"/>
          <w:lang w:val="uk-UA"/>
        </w:rPr>
        <w:t>иплат</w:t>
      </w:r>
      <w:r>
        <w:rPr>
          <w:b/>
          <w:bCs/>
          <w:color w:val="000000"/>
          <w:sz w:val="24"/>
          <w:szCs w:val="24"/>
          <w:lang w:val="uk-UA"/>
        </w:rPr>
        <w:t xml:space="preserve">у </w:t>
      </w:r>
      <w:r w:rsidR="00D71568">
        <w:rPr>
          <w:b/>
          <w:bCs/>
          <w:color w:val="000000"/>
          <w:sz w:val="24"/>
          <w:szCs w:val="24"/>
          <w:lang w:val="uk-UA"/>
        </w:rPr>
        <w:t xml:space="preserve"> допомог смім’ям з дітьми</w:t>
      </w:r>
      <w:r w:rsidR="009B7A77">
        <w:rPr>
          <w:b/>
          <w:bCs/>
          <w:color w:val="000000"/>
          <w:sz w:val="24"/>
          <w:szCs w:val="24"/>
          <w:lang w:val="uk-UA"/>
        </w:rPr>
        <w:t xml:space="preserve"> за  2019 рік</w:t>
      </w:r>
    </w:p>
    <w:p w:rsidR="009B7A77" w:rsidRDefault="009B7A77" w:rsidP="009B7A77">
      <w:pPr>
        <w:ind w:firstLine="720"/>
        <w:jc w:val="both"/>
        <w:rPr>
          <w:b/>
          <w:sz w:val="24"/>
          <w:szCs w:val="24"/>
          <w:lang w:val="uk-UA"/>
        </w:rPr>
      </w:pPr>
      <w:r>
        <w:rPr>
          <w:sz w:val="24"/>
          <w:szCs w:val="24"/>
        </w:rPr>
        <w:t>На  виплату  допомоги  сім</w:t>
      </w:r>
      <w:r>
        <w:rPr>
          <w:sz w:val="24"/>
          <w:szCs w:val="24"/>
          <w:lang w:val="uk-UA"/>
        </w:rPr>
        <w:t>’</w:t>
      </w:r>
      <w:r>
        <w:rPr>
          <w:sz w:val="24"/>
          <w:szCs w:val="24"/>
        </w:rPr>
        <w:t>ям  з  дітьми  в  міському  бюджеті</w:t>
      </w:r>
      <w:r>
        <w:rPr>
          <w:sz w:val="24"/>
          <w:szCs w:val="24"/>
          <w:lang w:val="uk-UA"/>
        </w:rPr>
        <w:t xml:space="preserve"> на 2019 рік</w:t>
      </w:r>
      <w:r>
        <w:rPr>
          <w:sz w:val="24"/>
          <w:szCs w:val="24"/>
        </w:rPr>
        <w:t xml:space="preserve"> </w:t>
      </w:r>
      <w:r>
        <w:rPr>
          <w:sz w:val="24"/>
          <w:szCs w:val="24"/>
          <w:lang w:val="uk-UA"/>
        </w:rPr>
        <w:t>з урахуванням змін</w:t>
      </w:r>
      <w:r>
        <w:rPr>
          <w:sz w:val="24"/>
          <w:szCs w:val="24"/>
        </w:rPr>
        <w:t xml:space="preserve"> передбачено  </w:t>
      </w:r>
      <w:r>
        <w:rPr>
          <w:b/>
          <w:sz w:val="24"/>
          <w:szCs w:val="24"/>
          <w:lang w:val="uk-UA"/>
        </w:rPr>
        <w:t>106 287,8</w:t>
      </w:r>
      <w:r>
        <w:rPr>
          <w:sz w:val="24"/>
          <w:szCs w:val="24"/>
          <w:lang w:val="uk-UA"/>
        </w:rPr>
        <w:t xml:space="preserve"> </w:t>
      </w:r>
      <w:r>
        <w:rPr>
          <w:sz w:val="24"/>
          <w:szCs w:val="24"/>
        </w:rPr>
        <w:t>тис.</w:t>
      </w:r>
      <w:r>
        <w:rPr>
          <w:sz w:val="24"/>
          <w:szCs w:val="24"/>
          <w:lang w:val="uk-UA"/>
        </w:rPr>
        <w:t xml:space="preserve"> </w:t>
      </w:r>
      <w:r>
        <w:rPr>
          <w:sz w:val="24"/>
          <w:szCs w:val="24"/>
        </w:rPr>
        <w:t>грн.</w:t>
      </w:r>
      <w:r>
        <w:rPr>
          <w:sz w:val="24"/>
          <w:szCs w:val="24"/>
          <w:lang w:val="uk-UA"/>
        </w:rPr>
        <w:t>.</w:t>
      </w:r>
      <w:r>
        <w:rPr>
          <w:sz w:val="24"/>
          <w:szCs w:val="24"/>
        </w:rPr>
        <w:t xml:space="preserve">  </w:t>
      </w:r>
      <w:r>
        <w:rPr>
          <w:sz w:val="24"/>
          <w:szCs w:val="24"/>
          <w:lang w:val="uk-UA"/>
        </w:rPr>
        <w:t xml:space="preserve">Профінансовано та касові видатки за  звітний період  </w:t>
      </w:r>
      <w:r>
        <w:rPr>
          <w:sz w:val="24"/>
          <w:szCs w:val="24"/>
        </w:rPr>
        <w:t xml:space="preserve">склали  </w:t>
      </w:r>
      <w:r>
        <w:rPr>
          <w:sz w:val="24"/>
          <w:szCs w:val="24"/>
          <w:lang w:val="uk-UA"/>
        </w:rPr>
        <w:t xml:space="preserve"> </w:t>
      </w:r>
      <w:r>
        <w:rPr>
          <w:b/>
          <w:sz w:val="24"/>
          <w:szCs w:val="24"/>
          <w:lang w:val="uk-UA"/>
        </w:rPr>
        <w:t>89 112,6</w:t>
      </w:r>
      <w:r>
        <w:rPr>
          <w:sz w:val="24"/>
          <w:szCs w:val="24"/>
          <w:lang w:val="uk-UA"/>
        </w:rPr>
        <w:t xml:space="preserve">  </w:t>
      </w:r>
      <w:r>
        <w:rPr>
          <w:sz w:val="24"/>
          <w:szCs w:val="24"/>
        </w:rPr>
        <w:t>тис.</w:t>
      </w:r>
      <w:r>
        <w:rPr>
          <w:sz w:val="24"/>
          <w:szCs w:val="24"/>
          <w:lang w:val="uk-UA"/>
        </w:rPr>
        <w:t xml:space="preserve"> </w:t>
      </w:r>
      <w:r>
        <w:rPr>
          <w:sz w:val="24"/>
          <w:szCs w:val="24"/>
        </w:rPr>
        <w:t>грн.</w:t>
      </w:r>
      <w:r>
        <w:rPr>
          <w:sz w:val="24"/>
          <w:szCs w:val="24"/>
          <w:lang w:val="uk-UA"/>
        </w:rPr>
        <w:t>,</w:t>
      </w:r>
      <w:r>
        <w:rPr>
          <w:sz w:val="24"/>
          <w:szCs w:val="24"/>
        </w:rPr>
        <w:t xml:space="preserve">  або  </w:t>
      </w:r>
      <w:r>
        <w:rPr>
          <w:sz w:val="24"/>
          <w:szCs w:val="24"/>
          <w:lang w:val="uk-UA"/>
        </w:rPr>
        <w:t xml:space="preserve">83,8   </w:t>
      </w:r>
      <w:r>
        <w:rPr>
          <w:sz w:val="24"/>
          <w:szCs w:val="24"/>
        </w:rPr>
        <w:t>%</w:t>
      </w:r>
      <w:r>
        <w:rPr>
          <w:sz w:val="24"/>
          <w:szCs w:val="24"/>
          <w:lang w:val="uk-UA"/>
        </w:rPr>
        <w:t xml:space="preserve"> планових призначень.</w:t>
      </w:r>
    </w:p>
    <w:p w:rsidR="009B7A77" w:rsidRDefault="009B7A77" w:rsidP="009B7A77">
      <w:pPr>
        <w:ind w:firstLine="720"/>
        <w:jc w:val="both"/>
        <w:rPr>
          <w:sz w:val="24"/>
          <w:szCs w:val="24"/>
          <w:lang w:val="uk-UA"/>
        </w:rPr>
      </w:pPr>
      <w:r>
        <w:rPr>
          <w:sz w:val="24"/>
          <w:szCs w:val="24"/>
        </w:rPr>
        <w:t xml:space="preserve">В  тому  числі  на </w:t>
      </w:r>
      <w:r>
        <w:rPr>
          <w:sz w:val="24"/>
          <w:szCs w:val="24"/>
          <w:lang w:val="uk-UA"/>
        </w:rPr>
        <w:t>надання</w:t>
      </w:r>
      <w:r>
        <w:rPr>
          <w:sz w:val="24"/>
          <w:szCs w:val="24"/>
        </w:rPr>
        <w:t xml:space="preserve"> допомог</w:t>
      </w:r>
      <w:r>
        <w:rPr>
          <w:sz w:val="24"/>
          <w:szCs w:val="24"/>
          <w:lang w:val="uk-UA"/>
        </w:rPr>
        <w:t>и</w:t>
      </w:r>
      <w:r>
        <w:rPr>
          <w:sz w:val="24"/>
          <w:szCs w:val="24"/>
        </w:rPr>
        <w:t xml:space="preserve"> </w:t>
      </w:r>
      <w:r>
        <w:rPr>
          <w:sz w:val="24"/>
          <w:szCs w:val="24"/>
          <w:lang w:val="uk-UA"/>
        </w:rPr>
        <w:t>у</w:t>
      </w:r>
      <w:r>
        <w:rPr>
          <w:sz w:val="24"/>
          <w:szCs w:val="24"/>
        </w:rPr>
        <w:t xml:space="preserve">  зв</w:t>
      </w:r>
      <w:r>
        <w:rPr>
          <w:sz w:val="24"/>
          <w:szCs w:val="24"/>
          <w:lang w:val="uk-UA"/>
        </w:rPr>
        <w:t>’</w:t>
      </w:r>
      <w:r>
        <w:rPr>
          <w:sz w:val="24"/>
          <w:szCs w:val="24"/>
        </w:rPr>
        <w:t xml:space="preserve">язку  з  вагітністю  і  пологами </w:t>
      </w:r>
      <w:r>
        <w:rPr>
          <w:b/>
          <w:sz w:val="24"/>
          <w:szCs w:val="24"/>
          <w:lang w:val="uk-UA"/>
        </w:rPr>
        <w:t>(КПКВК 0813041)</w:t>
      </w:r>
      <w:r>
        <w:rPr>
          <w:sz w:val="24"/>
          <w:szCs w:val="24"/>
          <w:lang w:val="uk-UA"/>
        </w:rPr>
        <w:t xml:space="preserve"> </w:t>
      </w:r>
      <w:r>
        <w:rPr>
          <w:sz w:val="24"/>
          <w:szCs w:val="24"/>
        </w:rPr>
        <w:t xml:space="preserve">перераховано </w:t>
      </w:r>
      <w:r>
        <w:rPr>
          <w:sz w:val="24"/>
          <w:szCs w:val="24"/>
          <w:lang w:val="uk-UA"/>
        </w:rPr>
        <w:t xml:space="preserve"> </w:t>
      </w:r>
      <w:r>
        <w:rPr>
          <w:b/>
          <w:sz w:val="24"/>
          <w:szCs w:val="24"/>
          <w:lang w:val="uk-UA"/>
        </w:rPr>
        <w:t xml:space="preserve">446,5 </w:t>
      </w:r>
      <w:r>
        <w:rPr>
          <w:b/>
          <w:sz w:val="24"/>
          <w:szCs w:val="24"/>
        </w:rPr>
        <w:t>тис.</w:t>
      </w:r>
      <w:r>
        <w:rPr>
          <w:b/>
          <w:sz w:val="24"/>
          <w:szCs w:val="24"/>
          <w:lang w:val="uk-UA"/>
        </w:rPr>
        <w:t xml:space="preserve"> </w:t>
      </w:r>
      <w:r>
        <w:rPr>
          <w:b/>
          <w:sz w:val="24"/>
          <w:szCs w:val="24"/>
        </w:rPr>
        <w:t>грн</w:t>
      </w:r>
      <w:r>
        <w:rPr>
          <w:sz w:val="24"/>
          <w:szCs w:val="24"/>
        </w:rPr>
        <w:t>.</w:t>
      </w:r>
      <w:r>
        <w:rPr>
          <w:sz w:val="24"/>
          <w:szCs w:val="24"/>
          <w:lang w:val="uk-UA"/>
        </w:rPr>
        <w:t>, кількість виплат – 244.</w:t>
      </w:r>
      <w:r>
        <w:rPr>
          <w:sz w:val="24"/>
          <w:szCs w:val="24"/>
        </w:rPr>
        <w:t xml:space="preserve"> </w:t>
      </w:r>
    </w:p>
    <w:p w:rsidR="009B7A77" w:rsidRDefault="009B7A77" w:rsidP="009B7A77">
      <w:pPr>
        <w:ind w:firstLine="720"/>
        <w:jc w:val="both"/>
        <w:rPr>
          <w:sz w:val="24"/>
          <w:szCs w:val="24"/>
          <w:lang w:val="uk-UA"/>
        </w:rPr>
      </w:pPr>
      <w:r>
        <w:rPr>
          <w:color w:val="FF0000"/>
          <w:sz w:val="24"/>
          <w:szCs w:val="24"/>
        </w:rPr>
        <w:t xml:space="preserve"> </w:t>
      </w:r>
      <w:r>
        <w:rPr>
          <w:sz w:val="24"/>
          <w:szCs w:val="24"/>
        </w:rPr>
        <w:t xml:space="preserve">На  </w:t>
      </w:r>
      <w:r>
        <w:rPr>
          <w:sz w:val="24"/>
          <w:szCs w:val="24"/>
          <w:lang w:val="uk-UA"/>
        </w:rPr>
        <w:t>надання допомоги при усиновленні дитини</w:t>
      </w:r>
      <w:r>
        <w:rPr>
          <w:sz w:val="24"/>
          <w:szCs w:val="24"/>
        </w:rPr>
        <w:t xml:space="preserve"> </w:t>
      </w:r>
      <w:r>
        <w:rPr>
          <w:b/>
          <w:sz w:val="24"/>
          <w:szCs w:val="24"/>
          <w:lang w:val="uk-UA"/>
        </w:rPr>
        <w:t>(КПКВК 0813042)</w:t>
      </w:r>
      <w:r>
        <w:rPr>
          <w:sz w:val="24"/>
          <w:szCs w:val="24"/>
          <w:lang w:val="uk-UA"/>
        </w:rPr>
        <w:t xml:space="preserve"> </w:t>
      </w:r>
      <w:r>
        <w:rPr>
          <w:sz w:val="24"/>
          <w:szCs w:val="24"/>
        </w:rPr>
        <w:t xml:space="preserve"> </w:t>
      </w:r>
      <w:r>
        <w:rPr>
          <w:sz w:val="24"/>
          <w:szCs w:val="24"/>
          <w:lang w:val="uk-UA"/>
        </w:rPr>
        <w:t>направлено</w:t>
      </w:r>
      <w:r>
        <w:rPr>
          <w:sz w:val="24"/>
          <w:szCs w:val="24"/>
        </w:rPr>
        <w:t xml:space="preserve">  </w:t>
      </w:r>
      <w:r>
        <w:rPr>
          <w:b/>
          <w:sz w:val="24"/>
          <w:szCs w:val="24"/>
          <w:lang w:val="uk-UA"/>
        </w:rPr>
        <w:t>94,6</w:t>
      </w:r>
      <w:r>
        <w:rPr>
          <w:sz w:val="24"/>
          <w:szCs w:val="24"/>
          <w:lang w:val="uk-UA"/>
        </w:rPr>
        <w:t xml:space="preserve"> </w:t>
      </w:r>
      <w:r>
        <w:rPr>
          <w:sz w:val="24"/>
          <w:szCs w:val="24"/>
        </w:rPr>
        <w:t xml:space="preserve"> тис.</w:t>
      </w:r>
      <w:r>
        <w:rPr>
          <w:sz w:val="24"/>
          <w:szCs w:val="24"/>
          <w:lang w:val="uk-UA"/>
        </w:rPr>
        <w:t xml:space="preserve"> </w:t>
      </w:r>
      <w:r>
        <w:rPr>
          <w:sz w:val="24"/>
          <w:szCs w:val="24"/>
        </w:rPr>
        <w:t>грн. (</w:t>
      </w:r>
      <w:r>
        <w:rPr>
          <w:sz w:val="24"/>
          <w:szCs w:val="24"/>
          <w:lang w:val="uk-UA"/>
        </w:rPr>
        <w:t>січень-березень – 8 сімей, квітень-червень – 7 сімей, липень-8 сімей, серпень - 6, а вересень –грудень - 5 сімей</w:t>
      </w:r>
      <w:r>
        <w:rPr>
          <w:sz w:val="24"/>
          <w:szCs w:val="24"/>
        </w:rPr>
        <w:t>).</w:t>
      </w:r>
    </w:p>
    <w:p w:rsidR="009B7A77" w:rsidRDefault="009B7A77" w:rsidP="009B7A77">
      <w:pPr>
        <w:ind w:firstLine="720"/>
        <w:jc w:val="both"/>
        <w:rPr>
          <w:sz w:val="24"/>
          <w:szCs w:val="24"/>
          <w:lang w:val="uk-UA"/>
        </w:rPr>
      </w:pPr>
      <w:r>
        <w:rPr>
          <w:sz w:val="24"/>
          <w:szCs w:val="24"/>
          <w:lang w:val="uk-UA"/>
        </w:rPr>
        <w:lastRenderedPageBreak/>
        <w:t>Д</w:t>
      </w:r>
      <w:r>
        <w:rPr>
          <w:sz w:val="24"/>
          <w:szCs w:val="24"/>
        </w:rPr>
        <w:t xml:space="preserve">опомогу  при  народженні  дитини </w:t>
      </w:r>
      <w:r>
        <w:rPr>
          <w:b/>
          <w:sz w:val="24"/>
          <w:szCs w:val="24"/>
          <w:lang w:val="uk-UA"/>
        </w:rPr>
        <w:t>(КПКВК 0813043)</w:t>
      </w:r>
      <w:r>
        <w:rPr>
          <w:sz w:val="24"/>
          <w:szCs w:val="24"/>
        </w:rPr>
        <w:t xml:space="preserve"> </w:t>
      </w:r>
      <w:r>
        <w:rPr>
          <w:sz w:val="24"/>
          <w:szCs w:val="24"/>
          <w:lang w:val="uk-UA"/>
        </w:rPr>
        <w:t>профінансовано на</w:t>
      </w:r>
      <w:r>
        <w:rPr>
          <w:sz w:val="24"/>
          <w:szCs w:val="24"/>
        </w:rPr>
        <w:t xml:space="preserve">  </w:t>
      </w:r>
      <w:r>
        <w:rPr>
          <w:sz w:val="24"/>
          <w:szCs w:val="24"/>
          <w:lang w:val="uk-UA"/>
        </w:rPr>
        <w:t xml:space="preserve">суму </w:t>
      </w:r>
      <w:r>
        <w:rPr>
          <w:b/>
          <w:sz w:val="24"/>
          <w:szCs w:val="24"/>
          <w:lang w:val="uk-UA"/>
        </w:rPr>
        <w:t>22683,1</w:t>
      </w:r>
      <w:r>
        <w:rPr>
          <w:sz w:val="24"/>
          <w:szCs w:val="24"/>
          <w:lang w:val="uk-UA"/>
        </w:rPr>
        <w:t xml:space="preserve"> </w:t>
      </w:r>
      <w:r>
        <w:rPr>
          <w:sz w:val="24"/>
          <w:szCs w:val="24"/>
        </w:rPr>
        <w:t>тис.</w:t>
      </w:r>
      <w:r>
        <w:rPr>
          <w:sz w:val="24"/>
          <w:szCs w:val="24"/>
          <w:lang w:val="uk-UA"/>
        </w:rPr>
        <w:t xml:space="preserve"> </w:t>
      </w:r>
      <w:r>
        <w:rPr>
          <w:sz w:val="24"/>
          <w:szCs w:val="24"/>
        </w:rPr>
        <w:t>грн.  (</w:t>
      </w:r>
      <w:r>
        <w:rPr>
          <w:sz w:val="24"/>
          <w:szCs w:val="24"/>
          <w:lang w:val="uk-UA"/>
        </w:rPr>
        <w:t>19446 виплат</w:t>
      </w:r>
      <w:r>
        <w:rPr>
          <w:sz w:val="24"/>
          <w:szCs w:val="24"/>
        </w:rPr>
        <w:t>).</w:t>
      </w:r>
    </w:p>
    <w:p w:rsidR="009B7A77" w:rsidRDefault="009B7A77" w:rsidP="009B7A77">
      <w:pPr>
        <w:ind w:firstLine="720"/>
        <w:jc w:val="both"/>
        <w:rPr>
          <w:sz w:val="24"/>
          <w:szCs w:val="24"/>
          <w:lang w:val="uk-UA"/>
        </w:rPr>
      </w:pPr>
      <w:r>
        <w:rPr>
          <w:sz w:val="24"/>
          <w:szCs w:val="24"/>
          <w:lang w:val="uk-UA"/>
        </w:rPr>
        <w:t xml:space="preserve">Касові  видатки  на надання допомоги на  дітей,  над якими встановлено  опіку  чи  піклування </w:t>
      </w:r>
      <w:r>
        <w:rPr>
          <w:b/>
          <w:sz w:val="24"/>
          <w:szCs w:val="24"/>
          <w:lang w:val="uk-UA"/>
        </w:rPr>
        <w:t>(КПКВК 0813044)</w:t>
      </w:r>
      <w:r>
        <w:rPr>
          <w:sz w:val="24"/>
          <w:szCs w:val="24"/>
          <w:lang w:val="uk-UA"/>
        </w:rPr>
        <w:t xml:space="preserve">  склали  </w:t>
      </w:r>
      <w:r>
        <w:rPr>
          <w:b/>
          <w:sz w:val="24"/>
          <w:szCs w:val="24"/>
          <w:lang w:val="uk-UA"/>
        </w:rPr>
        <w:t>3 705,2</w:t>
      </w:r>
      <w:r>
        <w:rPr>
          <w:sz w:val="24"/>
          <w:szCs w:val="24"/>
          <w:lang w:val="uk-UA"/>
        </w:rPr>
        <w:t xml:space="preserve">  тис. грн., кількість виплат</w:t>
      </w:r>
      <w:r>
        <w:rPr>
          <w:color w:val="FF0000"/>
          <w:sz w:val="24"/>
          <w:szCs w:val="24"/>
          <w:lang w:val="uk-UA"/>
        </w:rPr>
        <w:t xml:space="preserve"> </w:t>
      </w:r>
      <w:r>
        <w:rPr>
          <w:sz w:val="24"/>
          <w:szCs w:val="24"/>
          <w:lang w:val="uk-UA"/>
        </w:rPr>
        <w:t>– 838.</w:t>
      </w:r>
    </w:p>
    <w:p w:rsidR="009B7A77" w:rsidRDefault="009B7A77" w:rsidP="009B7A77">
      <w:pPr>
        <w:ind w:firstLine="720"/>
        <w:jc w:val="both"/>
        <w:rPr>
          <w:sz w:val="24"/>
          <w:szCs w:val="24"/>
          <w:lang w:val="uk-UA"/>
        </w:rPr>
      </w:pPr>
      <w:r>
        <w:rPr>
          <w:sz w:val="24"/>
          <w:szCs w:val="24"/>
        </w:rPr>
        <w:t xml:space="preserve">На </w:t>
      </w:r>
      <w:r>
        <w:rPr>
          <w:sz w:val="24"/>
          <w:szCs w:val="24"/>
          <w:lang w:val="uk-UA"/>
        </w:rPr>
        <w:t xml:space="preserve">надання  </w:t>
      </w:r>
      <w:r>
        <w:rPr>
          <w:sz w:val="24"/>
          <w:szCs w:val="24"/>
        </w:rPr>
        <w:t>допомог</w:t>
      </w:r>
      <w:r>
        <w:rPr>
          <w:sz w:val="24"/>
          <w:szCs w:val="24"/>
          <w:lang w:val="uk-UA"/>
        </w:rPr>
        <w:t>и</w:t>
      </w:r>
      <w:r>
        <w:rPr>
          <w:sz w:val="24"/>
          <w:szCs w:val="24"/>
        </w:rPr>
        <w:t xml:space="preserve">  </w:t>
      </w:r>
      <w:r>
        <w:rPr>
          <w:sz w:val="24"/>
          <w:szCs w:val="24"/>
          <w:lang w:val="uk-UA"/>
        </w:rPr>
        <w:t xml:space="preserve">на дітей </w:t>
      </w:r>
      <w:r>
        <w:rPr>
          <w:sz w:val="24"/>
          <w:szCs w:val="24"/>
        </w:rPr>
        <w:t xml:space="preserve">одиноким матерям </w:t>
      </w:r>
      <w:r>
        <w:rPr>
          <w:b/>
          <w:sz w:val="24"/>
          <w:szCs w:val="24"/>
          <w:lang w:val="uk-UA"/>
        </w:rPr>
        <w:t>(КПКВК 0813045)</w:t>
      </w:r>
      <w:r>
        <w:rPr>
          <w:sz w:val="24"/>
          <w:szCs w:val="24"/>
        </w:rPr>
        <w:t xml:space="preserve"> перераховано  </w:t>
      </w:r>
      <w:r>
        <w:rPr>
          <w:b/>
          <w:sz w:val="24"/>
          <w:szCs w:val="24"/>
          <w:lang w:val="uk-UA"/>
        </w:rPr>
        <w:t>11 122,0</w:t>
      </w:r>
      <w:r>
        <w:rPr>
          <w:sz w:val="24"/>
          <w:szCs w:val="24"/>
          <w:lang w:val="uk-UA"/>
        </w:rPr>
        <w:t xml:space="preserve"> </w:t>
      </w:r>
      <w:r>
        <w:rPr>
          <w:sz w:val="24"/>
          <w:szCs w:val="24"/>
        </w:rPr>
        <w:t>тис.</w:t>
      </w:r>
      <w:r>
        <w:rPr>
          <w:sz w:val="24"/>
          <w:szCs w:val="24"/>
          <w:lang w:val="uk-UA"/>
        </w:rPr>
        <w:t xml:space="preserve"> </w:t>
      </w:r>
      <w:r>
        <w:rPr>
          <w:sz w:val="24"/>
          <w:szCs w:val="24"/>
        </w:rPr>
        <w:t>грн. (</w:t>
      </w:r>
      <w:r>
        <w:rPr>
          <w:sz w:val="24"/>
          <w:szCs w:val="24"/>
          <w:lang w:val="uk-UA"/>
        </w:rPr>
        <w:t>5871 виплата</w:t>
      </w:r>
      <w:r>
        <w:rPr>
          <w:sz w:val="24"/>
          <w:szCs w:val="24"/>
        </w:rPr>
        <w:t>).</w:t>
      </w:r>
    </w:p>
    <w:p w:rsidR="009B7A77" w:rsidRDefault="009B7A77" w:rsidP="009B7A77">
      <w:pPr>
        <w:ind w:firstLine="720"/>
        <w:jc w:val="both"/>
        <w:rPr>
          <w:sz w:val="24"/>
          <w:szCs w:val="24"/>
          <w:lang w:val="uk-UA"/>
        </w:rPr>
      </w:pPr>
      <w:r>
        <w:rPr>
          <w:sz w:val="24"/>
          <w:szCs w:val="24"/>
          <w:lang w:val="uk-UA"/>
        </w:rPr>
        <w:t xml:space="preserve">На надання тимчасової державної допомоги  дітям </w:t>
      </w:r>
      <w:r>
        <w:rPr>
          <w:b/>
          <w:sz w:val="24"/>
          <w:szCs w:val="24"/>
          <w:lang w:val="uk-UA"/>
        </w:rPr>
        <w:t>(КПКВК 0813046)</w:t>
      </w:r>
      <w:r>
        <w:rPr>
          <w:sz w:val="24"/>
          <w:szCs w:val="24"/>
          <w:lang w:val="uk-UA"/>
        </w:rPr>
        <w:t xml:space="preserve"> направлено </w:t>
      </w:r>
      <w:r>
        <w:rPr>
          <w:b/>
          <w:sz w:val="24"/>
          <w:szCs w:val="24"/>
          <w:lang w:val="uk-UA"/>
        </w:rPr>
        <w:t>21,7</w:t>
      </w:r>
      <w:r>
        <w:rPr>
          <w:sz w:val="24"/>
          <w:szCs w:val="24"/>
          <w:lang w:val="uk-UA"/>
        </w:rPr>
        <w:t xml:space="preserve"> тис. грн.</w:t>
      </w:r>
      <w:r>
        <w:rPr>
          <w:color w:val="FF0000"/>
          <w:sz w:val="24"/>
          <w:szCs w:val="24"/>
          <w:lang w:val="uk-UA"/>
        </w:rPr>
        <w:t xml:space="preserve">  </w:t>
      </w:r>
      <w:r>
        <w:rPr>
          <w:sz w:val="24"/>
          <w:szCs w:val="24"/>
          <w:lang w:val="uk-UA"/>
        </w:rPr>
        <w:t>(28 виплат).</w:t>
      </w:r>
    </w:p>
    <w:p w:rsidR="009B7A77" w:rsidRDefault="009B7A77" w:rsidP="009B7A77">
      <w:pPr>
        <w:ind w:firstLine="720"/>
        <w:jc w:val="both"/>
        <w:rPr>
          <w:sz w:val="24"/>
          <w:szCs w:val="24"/>
          <w:lang w:val="uk-UA"/>
        </w:rPr>
      </w:pPr>
      <w:r>
        <w:rPr>
          <w:sz w:val="24"/>
          <w:szCs w:val="24"/>
          <w:lang w:val="uk-UA"/>
        </w:rPr>
        <w:t>Державна соціальна допомога малозабезпеченим сім</w:t>
      </w:r>
      <w:r>
        <w:rPr>
          <w:sz w:val="24"/>
          <w:szCs w:val="24"/>
        </w:rPr>
        <w:t>’</w:t>
      </w:r>
      <w:r>
        <w:rPr>
          <w:sz w:val="24"/>
          <w:szCs w:val="24"/>
          <w:lang w:val="uk-UA"/>
        </w:rPr>
        <w:t xml:space="preserve">ям </w:t>
      </w:r>
      <w:r>
        <w:rPr>
          <w:b/>
          <w:sz w:val="24"/>
          <w:szCs w:val="24"/>
          <w:lang w:val="uk-UA"/>
        </w:rPr>
        <w:t>(КПКВК 0813047)</w:t>
      </w:r>
      <w:r>
        <w:rPr>
          <w:sz w:val="24"/>
          <w:szCs w:val="24"/>
          <w:lang w:val="uk-UA"/>
        </w:rPr>
        <w:t xml:space="preserve"> профінансована в сумі  </w:t>
      </w:r>
      <w:r>
        <w:rPr>
          <w:b/>
          <w:sz w:val="24"/>
          <w:szCs w:val="24"/>
          <w:lang w:val="uk-UA"/>
        </w:rPr>
        <w:t xml:space="preserve">13714,2 </w:t>
      </w:r>
      <w:r>
        <w:rPr>
          <w:sz w:val="24"/>
          <w:szCs w:val="24"/>
          <w:lang w:val="uk-UA"/>
        </w:rPr>
        <w:t>тис. грн</w:t>
      </w:r>
      <w:r>
        <w:rPr>
          <w:color w:val="FF0000"/>
          <w:sz w:val="24"/>
          <w:szCs w:val="24"/>
          <w:lang w:val="uk-UA"/>
        </w:rPr>
        <w:t xml:space="preserve">. </w:t>
      </w:r>
      <w:r>
        <w:rPr>
          <w:sz w:val="24"/>
          <w:szCs w:val="24"/>
          <w:lang w:val="uk-UA"/>
        </w:rPr>
        <w:t>(6110 виплат).</w:t>
      </w:r>
    </w:p>
    <w:p w:rsidR="009B7A77" w:rsidRDefault="009B7A77" w:rsidP="009B7A77">
      <w:pPr>
        <w:ind w:firstLine="720"/>
        <w:jc w:val="both"/>
        <w:rPr>
          <w:sz w:val="24"/>
          <w:szCs w:val="24"/>
          <w:lang w:val="uk-UA"/>
        </w:rPr>
      </w:pPr>
      <w:r>
        <w:rPr>
          <w:sz w:val="24"/>
          <w:szCs w:val="24"/>
          <w:lang w:val="uk-UA"/>
        </w:rPr>
        <w:t xml:space="preserve">Відшкодуванно послуги з догляду за дитиною до трьох років «муніципальна няня» </w:t>
      </w:r>
      <w:r>
        <w:rPr>
          <w:b/>
          <w:sz w:val="24"/>
          <w:szCs w:val="24"/>
          <w:lang w:val="uk-UA"/>
        </w:rPr>
        <w:t>(КПКВК 0813049)</w:t>
      </w:r>
      <w:r>
        <w:rPr>
          <w:sz w:val="24"/>
          <w:szCs w:val="24"/>
          <w:lang w:val="uk-UA"/>
        </w:rPr>
        <w:t xml:space="preserve"> в сумі </w:t>
      </w:r>
      <w:r>
        <w:rPr>
          <w:b/>
          <w:sz w:val="24"/>
          <w:szCs w:val="24"/>
          <w:lang w:val="uk-UA"/>
        </w:rPr>
        <w:t>110,8</w:t>
      </w:r>
      <w:r>
        <w:rPr>
          <w:sz w:val="24"/>
          <w:szCs w:val="24"/>
          <w:lang w:val="uk-UA"/>
        </w:rPr>
        <w:t xml:space="preserve"> тис. грн.(56 виплат).</w:t>
      </w:r>
    </w:p>
    <w:p w:rsidR="009B7A77" w:rsidRDefault="009B7A77" w:rsidP="009B7A77">
      <w:pPr>
        <w:ind w:firstLine="720"/>
        <w:jc w:val="both"/>
        <w:rPr>
          <w:sz w:val="24"/>
          <w:szCs w:val="24"/>
          <w:lang w:val="uk-UA"/>
        </w:rPr>
      </w:pPr>
      <w:r>
        <w:rPr>
          <w:sz w:val="24"/>
          <w:szCs w:val="24"/>
          <w:lang w:val="uk-UA"/>
        </w:rPr>
        <w:t xml:space="preserve">Державну соціальну допомогу особам з інвалідністю з дитинства та дітям з інвалідністю </w:t>
      </w:r>
      <w:r>
        <w:rPr>
          <w:b/>
          <w:sz w:val="24"/>
          <w:szCs w:val="24"/>
          <w:lang w:val="uk-UA"/>
        </w:rPr>
        <w:t>(КПКВК 0813081)</w:t>
      </w:r>
      <w:r>
        <w:rPr>
          <w:sz w:val="24"/>
          <w:szCs w:val="24"/>
          <w:lang w:val="uk-UA"/>
        </w:rPr>
        <w:t xml:space="preserve"> профінансовано    на    суму  </w:t>
      </w:r>
      <w:r>
        <w:rPr>
          <w:b/>
          <w:sz w:val="24"/>
          <w:szCs w:val="24"/>
          <w:lang w:val="uk-UA"/>
        </w:rPr>
        <w:t>24 033,4</w:t>
      </w:r>
      <w:r>
        <w:rPr>
          <w:sz w:val="24"/>
          <w:szCs w:val="24"/>
          <w:lang w:val="uk-UA"/>
        </w:rPr>
        <w:t xml:space="preserve"> тис. грн., кількість виплат – 12297.</w:t>
      </w:r>
    </w:p>
    <w:p w:rsidR="009B7A77" w:rsidRDefault="009B7A77" w:rsidP="009B7A77">
      <w:pPr>
        <w:ind w:firstLine="720"/>
        <w:jc w:val="both"/>
        <w:rPr>
          <w:b/>
          <w:sz w:val="24"/>
          <w:szCs w:val="24"/>
          <w:lang w:val="uk-UA"/>
        </w:rPr>
      </w:pPr>
      <w:r>
        <w:rPr>
          <w:sz w:val="24"/>
          <w:szCs w:val="24"/>
          <w:lang w:val="uk-UA"/>
        </w:rPr>
        <w:t xml:space="preserve">Виплати по державній соціальній допомозі особам, які не мають права на пенсію, та особам з інвалідністю, державній соціальній допомозі на догляд </w:t>
      </w:r>
      <w:r>
        <w:rPr>
          <w:b/>
          <w:sz w:val="24"/>
          <w:szCs w:val="24"/>
          <w:lang w:val="uk-UA"/>
        </w:rPr>
        <w:t>(КПКВК 0813082)</w:t>
      </w:r>
      <w:r>
        <w:rPr>
          <w:sz w:val="24"/>
          <w:szCs w:val="24"/>
          <w:lang w:val="uk-UA"/>
        </w:rPr>
        <w:t xml:space="preserve"> профінансовані на суму </w:t>
      </w:r>
      <w:r>
        <w:rPr>
          <w:b/>
          <w:sz w:val="24"/>
          <w:szCs w:val="24"/>
          <w:lang w:val="uk-UA"/>
        </w:rPr>
        <w:t>5 223,1</w:t>
      </w:r>
      <w:r>
        <w:rPr>
          <w:sz w:val="24"/>
          <w:szCs w:val="24"/>
          <w:lang w:val="uk-UA"/>
        </w:rPr>
        <w:t xml:space="preserve"> тис. грн. (3246  виплат).</w:t>
      </w:r>
      <w:r>
        <w:rPr>
          <w:b/>
          <w:sz w:val="24"/>
          <w:szCs w:val="24"/>
          <w:lang w:val="uk-UA"/>
        </w:rPr>
        <w:t xml:space="preserve"> </w:t>
      </w:r>
    </w:p>
    <w:p w:rsidR="009B7A77" w:rsidRDefault="009B7A77" w:rsidP="009B7A77">
      <w:pPr>
        <w:ind w:firstLine="720"/>
        <w:jc w:val="both"/>
        <w:rPr>
          <w:sz w:val="24"/>
          <w:szCs w:val="24"/>
          <w:lang w:val="uk-UA"/>
        </w:rPr>
      </w:pPr>
      <w:r>
        <w:rPr>
          <w:sz w:val="24"/>
          <w:szCs w:val="24"/>
          <w:lang w:val="uk-UA"/>
        </w:rPr>
        <w:t xml:space="preserve">На надання допомоги по догляду  за особами з інвалідністю  I чи  II групи внаслідок психічного розладу </w:t>
      </w:r>
      <w:r>
        <w:rPr>
          <w:b/>
          <w:sz w:val="24"/>
          <w:szCs w:val="24"/>
          <w:lang w:val="uk-UA"/>
        </w:rPr>
        <w:t>(КПКВК 0813083)</w:t>
      </w:r>
      <w:r>
        <w:rPr>
          <w:sz w:val="24"/>
          <w:szCs w:val="24"/>
          <w:lang w:val="uk-UA"/>
        </w:rPr>
        <w:t xml:space="preserve"> направлено </w:t>
      </w:r>
      <w:r>
        <w:rPr>
          <w:b/>
          <w:sz w:val="24"/>
          <w:szCs w:val="24"/>
          <w:lang w:val="uk-UA"/>
        </w:rPr>
        <w:t>4360,5</w:t>
      </w:r>
      <w:r>
        <w:rPr>
          <w:sz w:val="24"/>
          <w:szCs w:val="24"/>
          <w:lang w:val="uk-UA"/>
        </w:rPr>
        <w:t xml:space="preserve"> тис. грн. (2063 виплат).</w:t>
      </w:r>
    </w:p>
    <w:p w:rsidR="009B7A77" w:rsidRDefault="009B7A77" w:rsidP="009B7A77">
      <w:pPr>
        <w:ind w:firstLine="720"/>
        <w:jc w:val="both"/>
        <w:rPr>
          <w:sz w:val="24"/>
          <w:szCs w:val="24"/>
          <w:lang w:val="uk-UA"/>
        </w:rPr>
      </w:pPr>
      <w:r>
        <w:rPr>
          <w:sz w:val="24"/>
          <w:szCs w:val="24"/>
          <w:lang w:val="uk-UA"/>
        </w:rPr>
        <w:t xml:space="preserve">Касові видатки на надання тимчасової державної соціальної допомоги непрацюючій особі, яка досягла загального пенсійного віку, але не набула права на пенсійну виплату </w:t>
      </w:r>
      <w:r>
        <w:rPr>
          <w:b/>
          <w:sz w:val="24"/>
          <w:szCs w:val="24"/>
          <w:lang w:val="uk-UA"/>
        </w:rPr>
        <w:t>(КПКВК 0813084)</w:t>
      </w:r>
      <w:r>
        <w:rPr>
          <w:sz w:val="24"/>
          <w:szCs w:val="24"/>
          <w:lang w:val="uk-UA"/>
        </w:rPr>
        <w:t xml:space="preserve">  склали  </w:t>
      </w:r>
      <w:r>
        <w:rPr>
          <w:b/>
          <w:sz w:val="24"/>
          <w:szCs w:val="24"/>
          <w:lang w:val="uk-UA"/>
        </w:rPr>
        <w:t xml:space="preserve">275,2 </w:t>
      </w:r>
      <w:r>
        <w:rPr>
          <w:sz w:val="24"/>
          <w:szCs w:val="24"/>
          <w:lang w:val="uk-UA"/>
        </w:rPr>
        <w:t>тис. грн., кількість виплат -</w:t>
      </w:r>
      <w:r>
        <w:rPr>
          <w:color w:val="FF0000"/>
          <w:sz w:val="24"/>
          <w:szCs w:val="24"/>
          <w:lang w:val="uk-UA"/>
        </w:rPr>
        <w:t xml:space="preserve"> </w:t>
      </w:r>
      <w:r>
        <w:rPr>
          <w:sz w:val="24"/>
          <w:szCs w:val="24"/>
          <w:lang w:val="uk-UA"/>
        </w:rPr>
        <w:t>197.</w:t>
      </w:r>
    </w:p>
    <w:p w:rsidR="009B7A77" w:rsidRDefault="009B7A77" w:rsidP="009B7A77">
      <w:pPr>
        <w:ind w:firstLine="720"/>
        <w:jc w:val="both"/>
        <w:rPr>
          <w:sz w:val="24"/>
          <w:szCs w:val="24"/>
          <w:lang w:val="uk-UA"/>
        </w:rPr>
      </w:pPr>
      <w:r>
        <w:rPr>
          <w:sz w:val="24"/>
          <w:szCs w:val="24"/>
          <w:lang w:val="uk-UA"/>
        </w:rPr>
        <w:t xml:space="preserve">На надання щомісячної компенсаційної виплати непрацюючій працездатній особі, яка доглядає за особою з інвалідністю </w:t>
      </w:r>
      <w:r>
        <w:rPr>
          <w:sz w:val="24"/>
          <w:szCs w:val="24"/>
          <w:lang w:val="en-US"/>
        </w:rPr>
        <w:t>I</w:t>
      </w:r>
      <w:r>
        <w:rPr>
          <w:sz w:val="24"/>
          <w:szCs w:val="24"/>
          <w:lang w:val="uk-UA"/>
        </w:rPr>
        <w:t xml:space="preserve"> групи, а також за особою, яка досягла 80-річного віку  (</w:t>
      </w:r>
      <w:r>
        <w:rPr>
          <w:b/>
          <w:sz w:val="24"/>
          <w:szCs w:val="24"/>
          <w:lang w:val="uk-UA"/>
        </w:rPr>
        <w:t>КПКВК 0813085</w:t>
      </w:r>
      <w:r>
        <w:rPr>
          <w:sz w:val="24"/>
          <w:szCs w:val="24"/>
          <w:lang w:val="uk-UA"/>
        </w:rPr>
        <w:t xml:space="preserve">) направлено </w:t>
      </w:r>
      <w:r>
        <w:rPr>
          <w:b/>
          <w:sz w:val="24"/>
          <w:szCs w:val="24"/>
          <w:lang w:val="uk-UA"/>
        </w:rPr>
        <w:t>120,9</w:t>
      </w:r>
      <w:r>
        <w:rPr>
          <w:sz w:val="24"/>
          <w:szCs w:val="24"/>
          <w:lang w:val="uk-UA"/>
        </w:rPr>
        <w:t xml:space="preserve"> тис. грн. (3689  виплат).</w:t>
      </w:r>
    </w:p>
    <w:p w:rsidR="009B7A77" w:rsidRDefault="009B7A77" w:rsidP="009B7A77">
      <w:pPr>
        <w:ind w:firstLine="720"/>
        <w:jc w:val="both"/>
        <w:rPr>
          <w:sz w:val="24"/>
          <w:szCs w:val="24"/>
          <w:lang w:val="uk-UA"/>
        </w:rPr>
      </w:pPr>
      <w:r>
        <w:rPr>
          <w:sz w:val="24"/>
          <w:szCs w:val="24"/>
          <w:lang w:val="uk-UA"/>
        </w:rPr>
        <w:t>Допомогу на дітей, які виховуються у багатодітних сім</w:t>
      </w:r>
      <w:r>
        <w:rPr>
          <w:sz w:val="24"/>
          <w:szCs w:val="24"/>
        </w:rPr>
        <w:t>’</w:t>
      </w:r>
      <w:r>
        <w:rPr>
          <w:sz w:val="24"/>
          <w:szCs w:val="24"/>
          <w:lang w:val="uk-UA"/>
        </w:rPr>
        <w:t xml:space="preserve">ях </w:t>
      </w:r>
      <w:r>
        <w:rPr>
          <w:b/>
          <w:sz w:val="24"/>
          <w:szCs w:val="24"/>
          <w:lang w:val="uk-UA"/>
        </w:rPr>
        <w:t>(КПКВК 0813087)</w:t>
      </w:r>
      <w:r>
        <w:rPr>
          <w:sz w:val="24"/>
          <w:szCs w:val="24"/>
          <w:lang w:val="uk-UA"/>
        </w:rPr>
        <w:t xml:space="preserve"> профінансовано на суму  </w:t>
      </w:r>
      <w:r>
        <w:rPr>
          <w:b/>
          <w:sz w:val="24"/>
          <w:szCs w:val="24"/>
          <w:lang w:val="uk-UA"/>
        </w:rPr>
        <w:t>3 201,4</w:t>
      </w:r>
      <w:r>
        <w:rPr>
          <w:sz w:val="24"/>
          <w:szCs w:val="24"/>
          <w:lang w:val="uk-UA"/>
        </w:rPr>
        <w:t xml:space="preserve"> тис. грн.</w:t>
      </w:r>
      <w:r>
        <w:rPr>
          <w:color w:val="FF0000"/>
          <w:sz w:val="24"/>
          <w:szCs w:val="24"/>
          <w:lang w:val="uk-UA"/>
        </w:rPr>
        <w:t xml:space="preserve"> </w:t>
      </w:r>
      <w:r>
        <w:rPr>
          <w:sz w:val="24"/>
          <w:szCs w:val="24"/>
          <w:lang w:val="uk-UA"/>
        </w:rPr>
        <w:t>(1393  виплати).</w:t>
      </w:r>
    </w:p>
    <w:p w:rsidR="009B7A77" w:rsidRDefault="009B7A77" w:rsidP="009B7A77">
      <w:pPr>
        <w:ind w:firstLine="720"/>
        <w:jc w:val="both"/>
        <w:rPr>
          <w:noProof/>
          <w:sz w:val="24"/>
          <w:szCs w:val="24"/>
          <w:lang w:val="uk-UA"/>
        </w:rPr>
      </w:pPr>
      <w:r>
        <w:rPr>
          <w:sz w:val="24"/>
          <w:szCs w:val="24"/>
          <w:lang w:val="uk-UA"/>
        </w:rPr>
        <w:t>Крім того, на виплату державної соціальної допомоги на дітей-сиріт та дітей, позбавлених батьківського піклування, грошового забезпечення батькам вихователям і прийомним батькам за надання соціальних послуг у дитячих будинках сімейного типу та прийомних сім’ях (</w:t>
      </w:r>
      <w:r>
        <w:rPr>
          <w:b/>
          <w:sz w:val="24"/>
          <w:szCs w:val="24"/>
          <w:lang w:val="uk-UA"/>
        </w:rPr>
        <w:t>КПКВК 0813230</w:t>
      </w:r>
      <w:r>
        <w:rPr>
          <w:sz w:val="24"/>
          <w:szCs w:val="24"/>
          <w:lang w:val="uk-UA"/>
        </w:rPr>
        <w:t xml:space="preserve">) на 2019 рік передбачено з урахуванням змін </w:t>
      </w:r>
      <w:r>
        <w:rPr>
          <w:b/>
          <w:sz w:val="24"/>
          <w:szCs w:val="24"/>
          <w:lang w:val="uk-UA"/>
        </w:rPr>
        <w:t>1704,2</w:t>
      </w:r>
      <w:r>
        <w:rPr>
          <w:sz w:val="24"/>
          <w:szCs w:val="24"/>
          <w:lang w:val="uk-UA"/>
        </w:rPr>
        <w:t xml:space="preserve"> тис. грн. Профінансовано та касові видатки за звітний період склали </w:t>
      </w:r>
      <w:r>
        <w:rPr>
          <w:b/>
          <w:sz w:val="24"/>
          <w:szCs w:val="24"/>
          <w:lang w:val="uk-UA"/>
        </w:rPr>
        <w:t>1698,3</w:t>
      </w:r>
      <w:r>
        <w:rPr>
          <w:sz w:val="24"/>
          <w:szCs w:val="24"/>
          <w:lang w:val="uk-UA"/>
        </w:rPr>
        <w:t xml:space="preserve"> тис. грн., або 99,7 % річних планових призначень.</w:t>
      </w:r>
    </w:p>
    <w:p w:rsidR="00A35B77" w:rsidRPr="005C77CB" w:rsidRDefault="00A35B77" w:rsidP="00A35B77">
      <w:pPr>
        <w:pStyle w:val="5"/>
        <w:ind w:firstLine="720"/>
        <w:jc w:val="both"/>
        <w:rPr>
          <w:b/>
          <w:bCs/>
          <w:sz w:val="24"/>
          <w:szCs w:val="24"/>
          <w:lang w:val="uk-UA"/>
        </w:rPr>
      </w:pPr>
      <w:r w:rsidRPr="005C77CB">
        <w:rPr>
          <w:b/>
          <w:bCs/>
          <w:sz w:val="24"/>
          <w:szCs w:val="24"/>
          <w:lang w:val="uk-UA"/>
        </w:rPr>
        <w:t>Субвенція з</w:t>
      </w:r>
      <w:r w:rsidRPr="005C77CB">
        <w:rPr>
          <w:b/>
          <w:bCs/>
          <w:color w:val="5F497A"/>
          <w:sz w:val="24"/>
          <w:szCs w:val="24"/>
          <w:lang w:val="uk-UA"/>
        </w:rPr>
        <w:t xml:space="preserve">  </w:t>
      </w:r>
      <w:r w:rsidRPr="005C77CB">
        <w:rPr>
          <w:b/>
          <w:bCs/>
          <w:sz w:val="24"/>
          <w:szCs w:val="24"/>
          <w:lang w:val="uk-UA"/>
        </w:rPr>
        <w:t>державного бюджету місцевим бюджетам на здійснення природоохоронних заходів на об’єктах комунальної власності</w:t>
      </w:r>
    </w:p>
    <w:p w:rsidR="00A35B77" w:rsidRPr="005C77CB" w:rsidRDefault="00A35B77" w:rsidP="00A35B77">
      <w:pPr>
        <w:tabs>
          <w:tab w:val="left" w:pos="709"/>
        </w:tabs>
        <w:ind w:firstLine="720"/>
        <w:jc w:val="both"/>
        <w:rPr>
          <w:bCs/>
          <w:sz w:val="24"/>
          <w:szCs w:val="24"/>
          <w:lang w:val="uk-UA"/>
        </w:rPr>
      </w:pPr>
      <w:r w:rsidRPr="005C77CB">
        <w:rPr>
          <w:bCs/>
          <w:sz w:val="24"/>
          <w:szCs w:val="24"/>
          <w:u w:val="single"/>
          <w:lang w:val="uk-UA"/>
        </w:rPr>
        <w:t>Спеціальний фонд</w:t>
      </w:r>
    </w:p>
    <w:p w:rsidR="00A35B77" w:rsidRPr="005C77CB" w:rsidRDefault="00A35B77" w:rsidP="00BD5966">
      <w:pPr>
        <w:jc w:val="both"/>
        <w:rPr>
          <w:color w:val="000000"/>
          <w:sz w:val="24"/>
          <w:szCs w:val="24"/>
          <w:lang w:val="uk-UA"/>
        </w:rPr>
      </w:pPr>
      <w:r w:rsidRPr="005C77CB">
        <w:rPr>
          <w:bCs/>
          <w:sz w:val="24"/>
          <w:szCs w:val="24"/>
          <w:lang w:val="uk-UA"/>
        </w:rPr>
        <w:t>Відповідно до розпорядження КМУ від 05.06.2019р.№430-р «Про затвердження розподілу у 219році обсягу субвенції з державного бюджету місцевим</w:t>
      </w:r>
      <w:r w:rsidRPr="005C77CB">
        <w:rPr>
          <w:b/>
          <w:bCs/>
          <w:sz w:val="24"/>
          <w:szCs w:val="24"/>
          <w:lang w:val="uk-UA"/>
        </w:rPr>
        <w:t xml:space="preserve"> </w:t>
      </w:r>
      <w:r w:rsidRPr="005C77CB">
        <w:rPr>
          <w:bCs/>
          <w:sz w:val="24"/>
          <w:szCs w:val="24"/>
          <w:lang w:val="uk-UA"/>
        </w:rPr>
        <w:t>бюджетам на здійснення природоохоронних заходів на об’єктах комунальної власності», Програми охорони навколишнього природного середовища Чернігівської області на 2014-2020 роки місту</w:t>
      </w:r>
      <w:r w:rsidR="00BD5966" w:rsidRPr="005C77CB">
        <w:rPr>
          <w:bCs/>
          <w:sz w:val="24"/>
          <w:szCs w:val="24"/>
          <w:lang w:val="uk-UA"/>
        </w:rPr>
        <w:t xml:space="preserve"> було </w:t>
      </w:r>
      <w:r w:rsidRPr="005C77CB">
        <w:rPr>
          <w:bCs/>
          <w:sz w:val="24"/>
          <w:szCs w:val="24"/>
          <w:lang w:val="uk-UA"/>
        </w:rPr>
        <w:t xml:space="preserve"> передбачено </w:t>
      </w:r>
      <w:r w:rsidRPr="005C77CB">
        <w:rPr>
          <w:b/>
          <w:bCs/>
          <w:sz w:val="24"/>
          <w:szCs w:val="24"/>
          <w:lang w:val="uk-UA"/>
        </w:rPr>
        <w:t>8</w:t>
      </w:r>
      <w:r w:rsidR="00BD5966" w:rsidRPr="005C77CB">
        <w:rPr>
          <w:b/>
          <w:bCs/>
          <w:sz w:val="24"/>
          <w:szCs w:val="24"/>
          <w:lang w:val="uk-UA"/>
        </w:rPr>
        <w:t xml:space="preserve"> </w:t>
      </w:r>
      <w:r w:rsidRPr="005C77CB">
        <w:rPr>
          <w:b/>
          <w:bCs/>
          <w:sz w:val="24"/>
          <w:szCs w:val="24"/>
          <w:lang w:val="uk-UA"/>
        </w:rPr>
        <w:t>957,5 тис.грн</w:t>
      </w:r>
      <w:r w:rsidRPr="005C77CB">
        <w:rPr>
          <w:bCs/>
          <w:sz w:val="24"/>
          <w:szCs w:val="24"/>
          <w:lang w:val="uk-UA"/>
        </w:rPr>
        <w:t xml:space="preserve">  на </w:t>
      </w:r>
      <w:r w:rsidRPr="005C77CB">
        <w:rPr>
          <w:color w:val="000000"/>
          <w:sz w:val="24"/>
          <w:szCs w:val="24"/>
          <w:lang w:val="uk-UA"/>
        </w:rPr>
        <w:t xml:space="preserve">реконструкцію самопливного каналізаційного колектора діаметром 800мм із залізобетонних труб методом протягування поліетиленової труби діаметром 600мм по вул.Синяківська-Шевченка. </w:t>
      </w:r>
      <w:r w:rsidR="00BD5966" w:rsidRPr="005C77CB">
        <w:rPr>
          <w:color w:val="000000"/>
          <w:sz w:val="24"/>
          <w:szCs w:val="24"/>
          <w:lang w:val="uk-UA"/>
        </w:rPr>
        <w:t xml:space="preserve"> </w:t>
      </w:r>
      <w:r w:rsidRPr="005C77CB">
        <w:rPr>
          <w:color w:val="000000"/>
          <w:sz w:val="24"/>
          <w:szCs w:val="24"/>
          <w:lang w:val="uk-UA"/>
        </w:rPr>
        <w:t>Станом на 01.</w:t>
      </w:r>
      <w:r w:rsidR="00BD5966" w:rsidRPr="005C77CB">
        <w:rPr>
          <w:color w:val="000000"/>
          <w:sz w:val="24"/>
          <w:szCs w:val="24"/>
          <w:lang w:val="uk-UA"/>
        </w:rPr>
        <w:t>01</w:t>
      </w:r>
      <w:r w:rsidRPr="005C77CB">
        <w:rPr>
          <w:color w:val="000000"/>
          <w:sz w:val="24"/>
          <w:szCs w:val="24"/>
          <w:lang w:val="uk-UA"/>
        </w:rPr>
        <w:t>.20</w:t>
      </w:r>
      <w:r w:rsidR="00BD5966" w:rsidRPr="005C77CB">
        <w:rPr>
          <w:color w:val="000000"/>
          <w:sz w:val="24"/>
          <w:szCs w:val="24"/>
          <w:lang w:val="uk-UA"/>
        </w:rPr>
        <w:t>20</w:t>
      </w:r>
      <w:r w:rsidRPr="005C77CB">
        <w:rPr>
          <w:color w:val="000000"/>
          <w:sz w:val="24"/>
          <w:szCs w:val="24"/>
          <w:lang w:val="uk-UA"/>
        </w:rPr>
        <w:t xml:space="preserve"> року </w:t>
      </w:r>
      <w:r w:rsidR="00BD5966" w:rsidRPr="005C77CB">
        <w:rPr>
          <w:color w:val="000000"/>
          <w:sz w:val="24"/>
          <w:szCs w:val="24"/>
          <w:lang w:val="uk-UA"/>
        </w:rPr>
        <w:t>кошти повністю повернуті до державного бюджету так як підрядник не розпочав виконання будівельних робіт.</w:t>
      </w:r>
    </w:p>
    <w:p w:rsidR="00FE636B" w:rsidRPr="005C77CB" w:rsidRDefault="005C77CB" w:rsidP="00FE636B">
      <w:pPr>
        <w:jc w:val="both"/>
        <w:rPr>
          <w:b/>
          <w:bCs/>
          <w:sz w:val="24"/>
          <w:szCs w:val="24"/>
          <w:lang w:val="uk-UA"/>
        </w:rPr>
      </w:pPr>
      <w:r>
        <w:rPr>
          <w:b/>
          <w:bCs/>
          <w:sz w:val="24"/>
          <w:szCs w:val="24"/>
          <w:lang w:val="uk-UA"/>
        </w:rPr>
        <w:t xml:space="preserve">        </w:t>
      </w:r>
      <w:r w:rsidR="00E31F8B" w:rsidRPr="005C77CB">
        <w:rPr>
          <w:b/>
          <w:bCs/>
          <w:sz w:val="24"/>
          <w:szCs w:val="24"/>
          <w:lang w:val="uk-UA"/>
        </w:rPr>
        <w:t xml:space="preserve">  </w:t>
      </w:r>
      <w:r w:rsidR="00FE636B" w:rsidRPr="005C77CB">
        <w:rPr>
          <w:b/>
          <w:bCs/>
          <w:sz w:val="24"/>
          <w:szCs w:val="24"/>
          <w:lang w:val="uk-UA"/>
        </w:rPr>
        <w:t>Субвенція з</w:t>
      </w:r>
      <w:r w:rsidR="00FE636B" w:rsidRPr="005C77CB">
        <w:rPr>
          <w:b/>
          <w:bCs/>
          <w:color w:val="5F497A"/>
          <w:sz w:val="24"/>
          <w:szCs w:val="24"/>
          <w:lang w:val="uk-UA"/>
        </w:rPr>
        <w:t xml:space="preserve">  </w:t>
      </w:r>
      <w:r w:rsidR="00FE636B" w:rsidRPr="005C77CB">
        <w:rPr>
          <w:b/>
          <w:bCs/>
          <w:sz w:val="24"/>
          <w:szCs w:val="24"/>
          <w:lang w:val="uk-UA"/>
        </w:rPr>
        <w:t>державного бюджету місцевим бюджетам на формування інфраструктури об’єднаних територіальних громад</w:t>
      </w:r>
    </w:p>
    <w:p w:rsidR="00FE636B" w:rsidRPr="005C77CB" w:rsidRDefault="00FE636B" w:rsidP="00FE636B">
      <w:pPr>
        <w:tabs>
          <w:tab w:val="left" w:pos="709"/>
        </w:tabs>
        <w:ind w:firstLine="720"/>
        <w:jc w:val="both"/>
        <w:rPr>
          <w:b/>
          <w:bCs/>
          <w:sz w:val="24"/>
          <w:szCs w:val="24"/>
          <w:lang w:val="uk-UA"/>
        </w:rPr>
      </w:pPr>
      <w:r w:rsidRPr="005C77CB">
        <w:rPr>
          <w:bCs/>
          <w:sz w:val="24"/>
          <w:szCs w:val="24"/>
          <w:u w:val="single"/>
          <w:lang w:val="uk-UA"/>
        </w:rPr>
        <w:t>Спеціальний фонд</w:t>
      </w:r>
    </w:p>
    <w:p w:rsidR="00FE636B" w:rsidRPr="005C77CB" w:rsidRDefault="00FE636B" w:rsidP="00FE636B">
      <w:pPr>
        <w:jc w:val="both"/>
        <w:rPr>
          <w:color w:val="000000"/>
          <w:sz w:val="24"/>
          <w:szCs w:val="24"/>
          <w:lang w:val="uk-UA"/>
        </w:rPr>
      </w:pPr>
      <w:r w:rsidRPr="005C77CB">
        <w:rPr>
          <w:bCs/>
          <w:sz w:val="24"/>
          <w:szCs w:val="24"/>
          <w:lang w:val="uk-UA"/>
        </w:rPr>
        <w:t xml:space="preserve">Відповідно до постанови КМУ від 16.03.2016р.№200 «Деякі питання надання субвенції з державного бюджету місцевим бюджетам на формування інфраструктури об’єднаних територіальних громад,витягу з Протоколу №6 засідання Комісії з розгляду поданих виконавчими комітетами міських, селищних, сільських рад ОТГ переліків проектів із проектними заявками на проекти, які можуть реалізуватися за рахунок коштів субвенції з державного бюджету місцевим бюджетам на формування інфраструктури об’єднаних </w:t>
      </w:r>
      <w:r w:rsidRPr="005C77CB">
        <w:rPr>
          <w:bCs/>
          <w:sz w:val="24"/>
          <w:szCs w:val="24"/>
          <w:lang w:val="uk-UA"/>
        </w:rPr>
        <w:lastRenderedPageBreak/>
        <w:t xml:space="preserve">територіальних громад, рішення виконавчого комітету Ніжинської міської ради від 14.06.2019 р.№197 «Про затвердження переліку проектів, які можуть реалізуватися за рахунок коштів субвенції з державного бюджету місцевим бюджетам на формування інфраструктури об’єднаних територіальних громад місту передбачено </w:t>
      </w:r>
      <w:r w:rsidRPr="005C77CB">
        <w:rPr>
          <w:b/>
          <w:bCs/>
          <w:sz w:val="24"/>
          <w:szCs w:val="24"/>
          <w:lang w:val="uk-UA"/>
        </w:rPr>
        <w:t>705,5 тис.грн.</w:t>
      </w:r>
      <w:r w:rsidRPr="005C77CB">
        <w:rPr>
          <w:color w:val="000000"/>
          <w:sz w:val="24"/>
          <w:szCs w:val="24"/>
          <w:lang w:val="uk-UA"/>
        </w:rPr>
        <w:t xml:space="preserve"> Станом на 01.</w:t>
      </w:r>
      <w:r w:rsidR="00BD5966" w:rsidRPr="005C77CB">
        <w:rPr>
          <w:color w:val="000000"/>
          <w:sz w:val="24"/>
          <w:szCs w:val="24"/>
          <w:lang w:val="uk-UA"/>
        </w:rPr>
        <w:t>01</w:t>
      </w:r>
      <w:r w:rsidRPr="005C77CB">
        <w:rPr>
          <w:color w:val="000000"/>
          <w:sz w:val="24"/>
          <w:szCs w:val="24"/>
          <w:lang w:val="uk-UA"/>
        </w:rPr>
        <w:t>.20</w:t>
      </w:r>
      <w:r w:rsidR="00BD5966" w:rsidRPr="005C77CB">
        <w:rPr>
          <w:color w:val="000000"/>
          <w:sz w:val="24"/>
          <w:szCs w:val="24"/>
          <w:lang w:val="uk-UA"/>
        </w:rPr>
        <w:t>20</w:t>
      </w:r>
      <w:r w:rsidRPr="005C77CB">
        <w:rPr>
          <w:color w:val="000000"/>
          <w:sz w:val="24"/>
          <w:szCs w:val="24"/>
          <w:lang w:val="uk-UA"/>
        </w:rPr>
        <w:t xml:space="preserve">року </w:t>
      </w:r>
      <w:r w:rsidR="00BD5966" w:rsidRPr="005C77CB">
        <w:rPr>
          <w:color w:val="000000"/>
          <w:sz w:val="24"/>
          <w:szCs w:val="24"/>
          <w:lang w:val="uk-UA"/>
        </w:rPr>
        <w:t xml:space="preserve">касові видатки склали </w:t>
      </w:r>
      <w:r w:rsidR="00BD5966" w:rsidRPr="005C77CB">
        <w:rPr>
          <w:b/>
          <w:color w:val="000000"/>
          <w:sz w:val="24"/>
          <w:szCs w:val="24"/>
          <w:lang w:val="uk-UA"/>
        </w:rPr>
        <w:t>673,8 тис.грн</w:t>
      </w:r>
      <w:r w:rsidR="00BD5966" w:rsidRPr="005C77CB">
        <w:rPr>
          <w:color w:val="000000"/>
          <w:sz w:val="24"/>
          <w:szCs w:val="24"/>
          <w:lang w:val="uk-UA"/>
        </w:rPr>
        <w:t>.Проведено капітальний ремонт проїзної частини вул</w:t>
      </w:r>
      <w:r w:rsidR="00A2158E" w:rsidRPr="005C77CB">
        <w:rPr>
          <w:color w:val="000000"/>
          <w:sz w:val="24"/>
          <w:szCs w:val="24"/>
          <w:lang w:val="uk-UA"/>
        </w:rPr>
        <w:t xml:space="preserve">иць </w:t>
      </w:r>
      <w:r w:rsidR="00BD5966" w:rsidRPr="005C77CB">
        <w:rPr>
          <w:color w:val="000000"/>
          <w:sz w:val="24"/>
          <w:szCs w:val="24"/>
          <w:lang w:val="uk-UA"/>
        </w:rPr>
        <w:t xml:space="preserve">сіл Кунашівка, </w:t>
      </w:r>
      <w:r w:rsidR="00A2158E" w:rsidRPr="005C77CB">
        <w:rPr>
          <w:color w:val="000000"/>
          <w:sz w:val="24"/>
          <w:szCs w:val="24"/>
          <w:lang w:val="uk-UA"/>
        </w:rPr>
        <w:t>Наумівське та Паливода. До державного бюджету повернуто 31,7 тис.грн зекономлених коштів субвенції.</w:t>
      </w:r>
    </w:p>
    <w:p w:rsidR="00366084" w:rsidRPr="005C77CB" w:rsidRDefault="005C77CB" w:rsidP="00366084">
      <w:pPr>
        <w:jc w:val="both"/>
        <w:rPr>
          <w:b/>
          <w:color w:val="000000"/>
          <w:sz w:val="24"/>
          <w:szCs w:val="24"/>
          <w:lang w:val="uk-UA"/>
        </w:rPr>
      </w:pPr>
      <w:r>
        <w:rPr>
          <w:b/>
          <w:sz w:val="24"/>
          <w:szCs w:val="24"/>
          <w:lang w:val="uk-UA"/>
        </w:rPr>
        <w:t xml:space="preserve">        </w:t>
      </w:r>
      <w:r w:rsidR="00366084" w:rsidRPr="005C77CB">
        <w:rPr>
          <w:b/>
          <w:sz w:val="24"/>
          <w:szCs w:val="24"/>
          <w:lang w:val="uk-UA"/>
        </w:rPr>
        <w:t>Субвенція з обласного  бюджету місцевим бюджетам на реалізацію заходів, спрямованих на підвищення якості освіти за рахунок відповідної субвенції з державного бюджету у 2019 році в частині придбання персональних комп’ютерів та послуг з доступу до Інтернету.</w:t>
      </w:r>
      <w:r w:rsidR="00366084" w:rsidRPr="005C77CB">
        <w:rPr>
          <w:b/>
          <w:sz w:val="28"/>
          <w:szCs w:val="28"/>
          <w:lang w:val="uk-UA"/>
        </w:rPr>
        <w:t xml:space="preserve"> </w:t>
      </w:r>
    </w:p>
    <w:p w:rsidR="00366084" w:rsidRPr="005C77CB" w:rsidRDefault="00366084" w:rsidP="00366084">
      <w:pPr>
        <w:jc w:val="both"/>
        <w:rPr>
          <w:sz w:val="24"/>
          <w:szCs w:val="24"/>
          <w:lang w:val="uk-UA"/>
        </w:rPr>
      </w:pPr>
      <w:r w:rsidRPr="005C77CB">
        <w:rPr>
          <w:bCs/>
          <w:sz w:val="24"/>
          <w:szCs w:val="24"/>
          <w:lang w:val="uk-UA"/>
        </w:rPr>
        <w:t xml:space="preserve">Відповідно до постанови КМУ від 03.04.2019р.№319 «Порядок та умови надання субвенції з державного бюджету місцевим бюджетам на реалізацію заходів, спрямованих на підвищення якості освіти», розпорядження голів обласної ОДА та обласної ради від 04.07.2019 №67  «Про розподіл субвенції» місту доведено </w:t>
      </w:r>
      <w:r w:rsidRPr="005C77CB">
        <w:rPr>
          <w:b/>
          <w:bCs/>
          <w:sz w:val="24"/>
          <w:szCs w:val="24"/>
          <w:lang w:val="uk-UA"/>
        </w:rPr>
        <w:t>2263,0 тис.грн</w:t>
      </w:r>
      <w:r w:rsidRPr="005C77CB">
        <w:rPr>
          <w:bCs/>
          <w:sz w:val="24"/>
          <w:szCs w:val="24"/>
          <w:lang w:val="uk-UA"/>
        </w:rPr>
        <w:t xml:space="preserve"> в т.ч.на придбання комп’ютерів 730,9 тис.грн, оплату послуг з доступу до Інтернету</w:t>
      </w:r>
      <w:r w:rsidR="00942302" w:rsidRPr="005C77CB">
        <w:rPr>
          <w:bCs/>
          <w:sz w:val="24"/>
          <w:szCs w:val="24"/>
          <w:lang w:val="uk-UA"/>
        </w:rPr>
        <w:t xml:space="preserve"> – </w:t>
      </w:r>
      <w:r w:rsidRPr="005C77CB">
        <w:rPr>
          <w:bCs/>
          <w:sz w:val="24"/>
          <w:szCs w:val="24"/>
          <w:lang w:val="uk-UA"/>
        </w:rPr>
        <w:t>1</w:t>
      </w:r>
      <w:r w:rsidR="00942302" w:rsidRPr="005C77CB">
        <w:rPr>
          <w:bCs/>
          <w:sz w:val="24"/>
          <w:szCs w:val="24"/>
          <w:lang w:val="uk-UA"/>
        </w:rPr>
        <w:t xml:space="preserve"> </w:t>
      </w:r>
      <w:r w:rsidRPr="005C77CB">
        <w:rPr>
          <w:bCs/>
          <w:sz w:val="24"/>
          <w:szCs w:val="24"/>
          <w:lang w:val="uk-UA"/>
        </w:rPr>
        <w:t>532,1 тис.</w:t>
      </w:r>
      <w:r w:rsidR="00E678ED" w:rsidRPr="005C77CB">
        <w:rPr>
          <w:bCs/>
          <w:sz w:val="24"/>
          <w:szCs w:val="24"/>
          <w:lang w:val="uk-UA"/>
        </w:rPr>
        <w:t xml:space="preserve"> </w:t>
      </w:r>
      <w:r w:rsidRPr="005C77CB">
        <w:rPr>
          <w:bCs/>
          <w:sz w:val="24"/>
          <w:szCs w:val="24"/>
          <w:lang w:val="uk-UA"/>
        </w:rPr>
        <w:t>грн.</w:t>
      </w:r>
      <w:r w:rsidR="00E678ED" w:rsidRPr="005C77CB">
        <w:rPr>
          <w:bCs/>
          <w:sz w:val="24"/>
          <w:szCs w:val="24"/>
          <w:lang w:val="uk-UA"/>
        </w:rPr>
        <w:t xml:space="preserve"> (не використано, бо не відбулися тендерні процедури в зв’язку з оскарженням учасниками торгів в Антимонопольному комітеті України).</w:t>
      </w:r>
      <w:r w:rsidRPr="005C77CB">
        <w:rPr>
          <w:bCs/>
          <w:sz w:val="24"/>
          <w:szCs w:val="24"/>
          <w:lang w:val="uk-UA"/>
        </w:rPr>
        <w:t xml:space="preserve"> </w:t>
      </w:r>
      <w:r w:rsidRPr="005C77CB">
        <w:rPr>
          <w:sz w:val="24"/>
          <w:szCs w:val="24"/>
          <w:lang w:val="uk-UA"/>
        </w:rPr>
        <w:t>Станом на 01.</w:t>
      </w:r>
      <w:r w:rsidR="00A2158E" w:rsidRPr="005C77CB">
        <w:rPr>
          <w:sz w:val="24"/>
          <w:szCs w:val="24"/>
          <w:lang w:val="uk-UA"/>
        </w:rPr>
        <w:t>01.01</w:t>
      </w:r>
      <w:r w:rsidRPr="005C77CB">
        <w:rPr>
          <w:sz w:val="24"/>
          <w:szCs w:val="24"/>
          <w:lang w:val="uk-UA"/>
        </w:rPr>
        <w:t>.20</w:t>
      </w:r>
      <w:r w:rsidR="00A2158E" w:rsidRPr="005C77CB">
        <w:rPr>
          <w:sz w:val="24"/>
          <w:szCs w:val="24"/>
          <w:lang w:val="uk-UA"/>
        </w:rPr>
        <w:t>20</w:t>
      </w:r>
      <w:r w:rsidRPr="005C77CB">
        <w:rPr>
          <w:sz w:val="24"/>
          <w:szCs w:val="24"/>
          <w:lang w:val="uk-UA"/>
        </w:rPr>
        <w:t xml:space="preserve"> року </w:t>
      </w:r>
      <w:r w:rsidR="00A2158E" w:rsidRPr="005C77CB">
        <w:rPr>
          <w:sz w:val="24"/>
          <w:szCs w:val="24"/>
          <w:lang w:val="uk-UA"/>
        </w:rPr>
        <w:t>кошти на придбання персональних комп’ютерів</w:t>
      </w:r>
      <w:r w:rsidR="00A2158E" w:rsidRPr="005C77CB">
        <w:rPr>
          <w:b/>
          <w:sz w:val="24"/>
          <w:szCs w:val="24"/>
          <w:lang w:val="uk-UA"/>
        </w:rPr>
        <w:t xml:space="preserve"> </w:t>
      </w:r>
      <w:r w:rsidR="00A2158E" w:rsidRPr="005C77CB">
        <w:rPr>
          <w:sz w:val="24"/>
          <w:szCs w:val="24"/>
          <w:lang w:val="uk-UA"/>
        </w:rPr>
        <w:t>повністю освоєні, Придбано 68 комп’ютерів для ЗОШ.</w:t>
      </w:r>
    </w:p>
    <w:p w:rsidR="00415207" w:rsidRPr="005C77CB" w:rsidRDefault="00415207" w:rsidP="00415207">
      <w:pPr>
        <w:pStyle w:val="5"/>
        <w:ind w:firstLine="720"/>
        <w:jc w:val="both"/>
        <w:rPr>
          <w:bCs/>
          <w:sz w:val="24"/>
          <w:szCs w:val="24"/>
          <w:lang w:val="uk-UA"/>
        </w:rPr>
      </w:pPr>
      <w:r w:rsidRPr="005C77CB">
        <w:rPr>
          <w:b/>
          <w:bCs/>
          <w:sz w:val="24"/>
          <w:szCs w:val="24"/>
          <w:lang w:val="uk-UA"/>
        </w:rPr>
        <w:t>Субвенція з  державного бюджету місцевим бюджетам на будівництво мультифункціональних майданчиків для занять ігровими видами спорту</w:t>
      </w:r>
      <w:r w:rsidRPr="005C77CB">
        <w:rPr>
          <w:bCs/>
          <w:sz w:val="24"/>
          <w:szCs w:val="24"/>
          <w:lang w:val="uk-UA"/>
        </w:rPr>
        <w:t xml:space="preserve"> </w:t>
      </w:r>
    </w:p>
    <w:p w:rsidR="00415207" w:rsidRPr="005C77CB" w:rsidRDefault="00415207" w:rsidP="00415207">
      <w:pPr>
        <w:tabs>
          <w:tab w:val="left" w:pos="709"/>
        </w:tabs>
        <w:ind w:firstLine="720"/>
        <w:jc w:val="both"/>
        <w:rPr>
          <w:bCs/>
          <w:sz w:val="24"/>
          <w:szCs w:val="24"/>
          <w:lang w:val="uk-UA"/>
        </w:rPr>
      </w:pPr>
      <w:r w:rsidRPr="005C77CB">
        <w:rPr>
          <w:bCs/>
          <w:sz w:val="24"/>
          <w:szCs w:val="24"/>
          <w:u w:val="single"/>
          <w:lang w:val="uk-UA"/>
        </w:rPr>
        <w:t>Спеціальний фонд</w:t>
      </w:r>
    </w:p>
    <w:p w:rsidR="007731C9" w:rsidRPr="005C77CB" w:rsidRDefault="00415207" w:rsidP="00415207">
      <w:pPr>
        <w:jc w:val="both"/>
        <w:rPr>
          <w:bCs/>
          <w:sz w:val="24"/>
          <w:szCs w:val="24"/>
          <w:lang w:val="uk-UA"/>
        </w:rPr>
      </w:pPr>
      <w:r w:rsidRPr="005C77CB">
        <w:rPr>
          <w:bCs/>
          <w:sz w:val="24"/>
          <w:szCs w:val="24"/>
          <w:lang w:val="uk-UA"/>
        </w:rPr>
        <w:t xml:space="preserve">Відповідно до постанови КМУ від 05.07.2019р.№571 «Деякі питання надання у 2019 році субвенції з державного бюджету місцевим бюджетам </w:t>
      </w:r>
      <w:r w:rsidRPr="005C77CB">
        <w:rPr>
          <w:sz w:val="24"/>
          <w:szCs w:val="24"/>
          <w:lang w:val="uk-UA"/>
        </w:rPr>
        <w:t xml:space="preserve">на </w:t>
      </w:r>
      <w:r w:rsidRPr="005C77CB">
        <w:rPr>
          <w:bCs/>
          <w:sz w:val="24"/>
          <w:szCs w:val="24"/>
          <w:lang w:val="uk-UA"/>
        </w:rPr>
        <w:t xml:space="preserve">будівництво мультифункціональних майданчиків для занять ігровими видами спорту», розпорядження голови Чернігівської обласної державної адміністрації від 29.08.2019 №497 «Про розподіл субвенції з державного бюджету місцевим бюджетам </w:t>
      </w:r>
      <w:r w:rsidRPr="005C77CB">
        <w:rPr>
          <w:sz w:val="24"/>
          <w:szCs w:val="24"/>
          <w:lang w:val="uk-UA"/>
        </w:rPr>
        <w:t xml:space="preserve">на </w:t>
      </w:r>
      <w:r w:rsidRPr="005C77CB">
        <w:rPr>
          <w:bCs/>
          <w:sz w:val="24"/>
          <w:szCs w:val="24"/>
          <w:lang w:val="uk-UA"/>
        </w:rPr>
        <w:t xml:space="preserve">будівництво мультифункціональних майданчиків»місту надано </w:t>
      </w:r>
      <w:r w:rsidRPr="005C77CB">
        <w:rPr>
          <w:b/>
          <w:bCs/>
          <w:sz w:val="24"/>
          <w:szCs w:val="24"/>
          <w:lang w:val="uk-UA"/>
        </w:rPr>
        <w:t xml:space="preserve">680,5 тис.грн. </w:t>
      </w:r>
      <w:r w:rsidR="007731C9" w:rsidRPr="005C77CB">
        <w:rPr>
          <w:bCs/>
          <w:sz w:val="24"/>
          <w:szCs w:val="24"/>
          <w:lang w:val="uk-UA"/>
        </w:rPr>
        <w:t>Касові видатки с</w:t>
      </w:r>
      <w:r w:rsidRPr="005C77CB">
        <w:rPr>
          <w:color w:val="000000"/>
          <w:sz w:val="24"/>
          <w:szCs w:val="24"/>
          <w:lang w:val="uk-UA"/>
        </w:rPr>
        <w:t>таном на 01.</w:t>
      </w:r>
      <w:r w:rsidR="007731C9" w:rsidRPr="005C77CB">
        <w:rPr>
          <w:color w:val="000000"/>
          <w:sz w:val="24"/>
          <w:szCs w:val="24"/>
          <w:lang w:val="uk-UA"/>
        </w:rPr>
        <w:t>01</w:t>
      </w:r>
      <w:r w:rsidRPr="005C77CB">
        <w:rPr>
          <w:color w:val="000000"/>
          <w:sz w:val="24"/>
          <w:szCs w:val="24"/>
          <w:lang w:val="uk-UA"/>
        </w:rPr>
        <w:t>.20</w:t>
      </w:r>
      <w:r w:rsidR="007731C9" w:rsidRPr="005C77CB">
        <w:rPr>
          <w:color w:val="000000"/>
          <w:sz w:val="24"/>
          <w:szCs w:val="24"/>
          <w:lang w:val="uk-UA"/>
        </w:rPr>
        <w:t>20</w:t>
      </w:r>
      <w:r w:rsidRPr="005C77CB">
        <w:rPr>
          <w:color w:val="000000"/>
          <w:sz w:val="24"/>
          <w:szCs w:val="24"/>
          <w:lang w:val="uk-UA"/>
        </w:rPr>
        <w:t xml:space="preserve"> року</w:t>
      </w:r>
      <w:r w:rsidR="007731C9" w:rsidRPr="005C77CB">
        <w:rPr>
          <w:color w:val="000000"/>
          <w:sz w:val="24"/>
          <w:szCs w:val="24"/>
          <w:lang w:val="uk-UA"/>
        </w:rPr>
        <w:t xml:space="preserve"> склали 457,3 тис.грн</w:t>
      </w:r>
      <w:r w:rsidRPr="005C77CB">
        <w:rPr>
          <w:b/>
          <w:bCs/>
          <w:sz w:val="24"/>
          <w:szCs w:val="24"/>
          <w:lang w:val="uk-UA"/>
        </w:rPr>
        <w:t>.</w:t>
      </w:r>
      <w:r w:rsidR="007731C9" w:rsidRPr="005C77CB">
        <w:rPr>
          <w:b/>
          <w:bCs/>
          <w:sz w:val="24"/>
          <w:szCs w:val="24"/>
          <w:lang w:val="uk-UA"/>
        </w:rPr>
        <w:t xml:space="preserve"> </w:t>
      </w:r>
      <w:r w:rsidR="007731C9" w:rsidRPr="005C77CB">
        <w:rPr>
          <w:bCs/>
          <w:sz w:val="24"/>
          <w:szCs w:val="24"/>
          <w:lang w:val="uk-UA"/>
        </w:rPr>
        <w:t>Залишок невикористаних коштів - 223,2 тис.грн. повернуто до державного бюджету, так як роботи по будівництву мультифункціонального майданчика по вул.Шевченка,12 повністю завершені.</w:t>
      </w:r>
    </w:p>
    <w:p w:rsidR="00AA59A4" w:rsidRPr="005C77CB" w:rsidRDefault="00AA59A4" w:rsidP="00AA59A4">
      <w:pPr>
        <w:pStyle w:val="7"/>
        <w:tabs>
          <w:tab w:val="left" w:pos="142"/>
          <w:tab w:val="left" w:pos="284"/>
        </w:tabs>
        <w:jc w:val="both"/>
        <w:rPr>
          <w:b/>
          <w:sz w:val="28"/>
          <w:szCs w:val="28"/>
          <w:lang w:val="uk-UA"/>
        </w:rPr>
      </w:pPr>
      <w:r w:rsidRPr="005C77CB">
        <w:rPr>
          <w:b/>
          <w:sz w:val="24"/>
          <w:szCs w:val="24"/>
          <w:lang w:val="uk-UA"/>
        </w:rPr>
        <w:t>Субвенція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Pr="005C77CB">
        <w:rPr>
          <w:b/>
          <w:sz w:val="28"/>
          <w:szCs w:val="28"/>
          <w:lang w:val="uk-UA"/>
        </w:rPr>
        <w:t>.</w:t>
      </w:r>
    </w:p>
    <w:p w:rsidR="00AA59A4" w:rsidRPr="005C77CB" w:rsidRDefault="00AA59A4" w:rsidP="00AA59A4">
      <w:pPr>
        <w:tabs>
          <w:tab w:val="left" w:pos="709"/>
        </w:tabs>
        <w:ind w:firstLine="720"/>
        <w:jc w:val="both"/>
        <w:rPr>
          <w:bCs/>
          <w:sz w:val="24"/>
          <w:szCs w:val="24"/>
          <w:lang w:val="uk-UA"/>
        </w:rPr>
      </w:pPr>
      <w:r w:rsidRPr="005C77CB">
        <w:rPr>
          <w:bCs/>
          <w:sz w:val="24"/>
          <w:szCs w:val="24"/>
          <w:u w:val="single"/>
          <w:lang w:val="uk-UA"/>
        </w:rPr>
        <w:t>Спеціальний фонд</w:t>
      </w:r>
    </w:p>
    <w:p w:rsidR="00AA59A4" w:rsidRPr="00381C27" w:rsidRDefault="00AA59A4" w:rsidP="00AA59A4">
      <w:pPr>
        <w:pStyle w:val="7"/>
        <w:tabs>
          <w:tab w:val="left" w:pos="142"/>
          <w:tab w:val="left" w:pos="284"/>
          <w:tab w:val="left" w:pos="567"/>
        </w:tabs>
        <w:jc w:val="both"/>
        <w:rPr>
          <w:b/>
          <w:sz w:val="24"/>
          <w:szCs w:val="24"/>
          <w:lang w:val="uk-UA"/>
        </w:rPr>
      </w:pPr>
      <w:r w:rsidRPr="005C77CB">
        <w:rPr>
          <w:bCs/>
          <w:sz w:val="24"/>
          <w:szCs w:val="24"/>
          <w:lang w:val="uk-UA"/>
        </w:rPr>
        <w:t>Відповідно до постанови КМУ від 15.11.2019р.№877 «Про затвердження Порядку та умов надання у 2019 році</w:t>
      </w:r>
      <w:r w:rsidRPr="005C77CB">
        <w:rPr>
          <w:b/>
          <w:sz w:val="24"/>
          <w:szCs w:val="24"/>
          <w:lang w:val="uk-UA"/>
        </w:rPr>
        <w:t xml:space="preserve"> </w:t>
      </w:r>
      <w:r w:rsidRPr="005C77CB">
        <w:rPr>
          <w:sz w:val="24"/>
          <w:szCs w:val="24"/>
          <w:lang w:val="uk-UA"/>
        </w:rPr>
        <w:t>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Pr="005C77CB">
        <w:rPr>
          <w:b/>
          <w:sz w:val="28"/>
          <w:szCs w:val="28"/>
          <w:lang w:val="uk-UA"/>
        </w:rPr>
        <w:t xml:space="preserve">», </w:t>
      </w:r>
      <w:r w:rsidRPr="005C77CB">
        <w:rPr>
          <w:sz w:val="24"/>
          <w:szCs w:val="24"/>
          <w:lang w:val="uk-UA"/>
        </w:rPr>
        <w:t>розпорядження в.о. голови ОДА від 0</w:t>
      </w:r>
      <w:r w:rsidR="000264EA" w:rsidRPr="005C77CB">
        <w:rPr>
          <w:sz w:val="24"/>
          <w:szCs w:val="24"/>
          <w:lang w:val="uk-UA"/>
        </w:rPr>
        <w:t>6</w:t>
      </w:r>
      <w:r w:rsidRPr="005C77CB">
        <w:rPr>
          <w:sz w:val="24"/>
          <w:szCs w:val="24"/>
          <w:lang w:val="uk-UA"/>
        </w:rPr>
        <w:t>.</w:t>
      </w:r>
      <w:r w:rsidR="000264EA" w:rsidRPr="005C77CB">
        <w:rPr>
          <w:sz w:val="24"/>
          <w:szCs w:val="24"/>
          <w:lang w:val="uk-UA"/>
        </w:rPr>
        <w:t>11</w:t>
      </w:r>
      <w:r w:rsidRPr="005C77CB">
        <w:rPr>
          <w:sz w:val="24"/>
          <w:szCs w:val="24"/>
          <w:lang w:val="uk-UA"/>
        </w:rPr>
        <w:t>.2019 р.№</w:t>
      </w:r>
      <w:r w:rsidR="000264EA" w:rsidRPr="005C77CB">
        <w:rPr>
          <w:sz w:val="24"/>
          <w:szCs w:val="24"/>
          <w:lang w:val="uk-UA"/>
        </w:rPr>
        <w:t>630</w:t>
      </w:r>
      <w:r w:rsidRPr="005C77CB">
        <w:rPr>
          <w:sz w:val="24"/>
          <w:szCs w:val="24"/>
          <w:lang w:val="uk-UA"/>
        </w:rPr>
        <w:t xml:space="preserve"> «Про </w:t>
      </w:r>
      <w:r w:rsidR="000264EA" w:rsidRPr="005C77CB">
        <w:rPr>
          <w:sz w:val="24"/>
          <w:szCs w:val="24"/>
          <w:lang w:val="uk-UA"/>
        </w:rPr>
        <w:t>пере</w:t>
      </w:r>
      <w:r w:rsidRPr="005C77CB">
        <w:rPr>
          <w:sz w:val="24"/>
          <w:szCs w:val="24"/>
          <w:lang w:val="uk-UA"/>
        </w:rPr>
        <w:t xml:space="preserve">розподіл субвенції на будівництво (придбання) житла» місту доведено </w:t>
      </w:r>
      <w:r w:rsidR="000264EA" w:rsidRPr="005C77CB">
        <w:rPr>
          <w:b/>
          <w:sz w:val="24"/>
          <w:szCs w:val="24"/>
          <w:lang w:val="uk-UA"/>
        </w:rPr>
        <w:t>367,8</w:t>
      </w:r>
      <w:r w:rsidRPr="005C77CB">
        <w:rPr>
          <w:b/>
          <w:sz w:val="24"/>
          <w:szCs w:val="24"/>
          <w:lang w:val="uk-UA"/>
        </w:rPr>
        <w:t xml:space="preserve"> тис.грн</w:t>
      </w:r>
      <w:r w:rsidR="000264EA" w:rsidRPr="005C77CB">
        <w:rPr>
          <w:sz w:val="24"/>
          <w:szCs w:val="24"/>
          <w:lang w:val="uk-UA"/>
        </w:rPr>
        <w:t xml:space="preserve">. на </w:t>
      </w:r>
      <w:r w:rsidRPr="005C77CB">
        <w:rPr>
          <w:sz w:val="24"/>
          <w:szCs w:val="24"/>
          <w:lang w:val="uk-UA"/>
        </w:rPr>
        <w:t xml:space="preserve"> </w:t>
      </w:r>
      <w:r w:rsidR="000264EA" w:rsidRPr="005C77CB">
        <w:rPr>
          <w:sz w:val="24"/>
          <w:szCs w:val="24"/>
          <w:lang w:val="uk-UA"/>
        </w:rPr>
        <w:t>виплату грошової компенсації з метою придбання житла для  дітей-сиріт, дітей, позбавлених батьківського піклування, осіб з їх числа.</w:t>
      </w:r>
      <w:r w:rsidRPr="005C77CB">
        <w:rPr>
          <w:sz w:val="24"/>
          <w:szCs w:val="24"/>
          <w:lang w:val="uk-UA"/>
        </w:rPr>
        <w:t>Станом на 01.</w:t>
      </w:r>
      <w:r w:rsidR="000264EA" w:rsidRPr="005C77CB">
        <w:rPr>
          <w:sz w:val="24"/>
          <w:szCs w:val="24"/>
          <w:lang w:val="uk-UA"/>
        </w:rPr>
        <w:t>01</w:t>
      </w:r>
      <w:r w:rsidRPr="005C77CB">
        <w:rPr>
          <w:sz w:val="24"/>
          <w:szCs w:val="24"/>
          <w:lang w:val="uk-UA"/>
        </w:rPr>
        <w:t>.20</w:t>
      </w:r>
      <w:r w:rsidR="000264EA" w:rsidRPr="005C77CB">
        <w:rPr>
          <w:sz w:val="24"/>
          <w:szCs w:val="24"/>
          <w:lang w:val="uk-UA"/>
        </w:rPr>
        <w:t>20</w:t>
      </w:r>
      <w:r w:rsidRPr="005C77CB">
        <w:rPr>
          <w:sz w:val="24"/>
          <w:szCs w:val="24"/>
          <w:lang w:val="uk-UA"/>
        </w:rPr>
        <w:t xml:space="preserve"> року кошти </w:t>
      </w:r>
      <w:r w:rsidR="000264EA" w:rsidRPr="005C77CB">
        <w:rPr>
          <w:sz w:val="24"/>
          <w:szCs w:val="24"/>
          <w:lang w:val="uk-UA"/>
        </w:rPr>
        <w:t>перераховані дитині - сироті.</w:t>
      </w:r>
      <w:r w:rsidRPr="00381C27">
        <w:rPr>
          <w:sz w:val="24"/>
          <w:szCs w:val="24"/>
          <w:lang w:val="uk-UA"/>
        </w:rPr>
        <w:t xml:space="preserve">                                                                                                                                                                                                                                                                                                                                                                                                                            </w:t>
      </w:r>
    </w:p>
    <w:p w:rsidR="00947F02" w:rsidRPr="005210DE" w:rsidRDefault="00947F02" w:rsidP="00947F02">
      <w:pPr>
        <w:tabs>
          <w:tab w:val="left" w:pos="709"/>
        </w:tabs>
        <w:autoSpaceDE w:val="0"/>
        <w:autoSpaceDN w:val="0"/>
        <w:jc w:val="center"/>
        <w:rPr>
          <w:b/>
          <w:bCs/>
          <w:sz w:val="24"/>
          <w:szCs w:val="24"/>
          <w:lang w:val="uk-UA"/>
        </w:rPr>
      </w:pPr>
      <w:r w:rsidRPr="005210DE">
        <w:rPr>
          <w:b/>
          <w:bCs/>
          <w:sz w:val="24"/>
          <w:szCs w:val="24"/>
          <w:lang w:val="uk-UA"/>
        </w:rPr>
        <w:t>Дотація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947F02" w:rsidRPr="005210DE" w:rsidRDefault="00947F02" w:rsidP="00947F02">
      <w:pPr>
        <w:jc w:val="both"/>
        <w:rPr>
          <w:bCs/>
          <w:sz w:val="24"/>
          <w:szCs w:val="24"/>
          <w:lang w:val="uk-UA"/>
        </w:rPr>
      </w:pPr>
      <w:r w:rsidRPr="005210DE">
        <w:rPr>
          <w:bCs/>
          <w:sz w:val="24"/>
          <w:szCs w:val="24"/>
          <w:lang w:val="uk-UA"/>
        </w:rPr>
        <w:t xml:space="preserve">            </w:t>
      </w:r>
      <w:r w:rsidRPr="005210DE">
        <w:rPr>
          <w:bCs/>
          <w:sz w:val="24"/>
          <w:szCs w:val="24"/>
          <w:u w:val="single"/>
          <w:lang w:val="uk-UA"/>
        </w:rPr>
        <w:t>Загальний фонд</w:t>
      </w:r>
    </w:p>
    <w:p w:rsidR="00947F02" w:rsidRPr="005210DE" w:rsidRDefault="00947F02" w:rsidP="00947F02">
      <w:pPr>
        <w:tabs>
          <w:tab w:val="left" w:pos="709"/>
          <w:tab w:val="left" w:pos="851"/>
        </w:tabs>
        <w:autoSpaceDE w:val="0"/>
        <w:autoSpaceDN w:val="0"/>
        <w:jc w:val="both"/>
        <w:rPr>
          <w:sz w:val="24"/>
          <w:szCs w:val="24"/>
          <w:lang w:val="uk-UA"/>
        </w:rPr>
      </w:pPr>
      <w:r w:rsidRPr="005210DE">
        <w:rPr>
          <w:bCs/>
          <w:sz w:val="24"/>
          <w:szCs w:val="24"/>
          <w:lang w:val="uk-UA"/>
        </w:rPr>
        <w:t xml:space="preserve">           Дотація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на 2019 рік передбачена з урахуванням змін </w:t>
      </w:r>
      <w:r w:rsidR="00942302" w:rsidRPr="005210DE">
        <w:rPr>
          <w:bCs/>
          <w:sz w:val="24"/>
          <w:szCs w:val="24"/>
          <w:lang w:val="uk-UA"/>
        </w:rPr>
        <w:t xml:space="preserve">в сумі </w:t>
      </w:r>
      <w:r w:rsidRPr="005210DE">
        <w:rPr>
          <w:b/>
          <w:bCs/>
          <w:sz w:val="24"/>
          <w:szCs w:val="24"/>
          <w:lang w:val="uk-UA"/>
        </w:rPr>
        <w:t>6 084,9 тис. грн.</w:t>
      </w:r>
      <w:r w:rsidR="00942302" w:rsidRPr="005210DE">
        <w:rPr>
          <w:b/>
          <w:sz w:val="24"/>
          <w:szCs w:val="24"/>
          <w:lang w:val="uk-UA"/>
        </w:rPr>
        <w:t xml:space="preserve"> </w:t>
      </w:r>
      <w:r w:rsidR="00942302" w:rsidRPr="005210DE">
        <w:rPr>
          <w:sz w:val="24"/>
          <w:szCs w:val="24"/>
          <w:lang w:val="uk-UA"/>
        </w:rPr>
        <w:t xml:space="preserve">та відповідає касовим видаткам – </w:t>
      </w:r>
      <w:r w:rsidR="00942302" w:rsidRPr="005210DE">
        <w:rPr>
          <w:b/>
          <w:sz w:val="24"/>
          <w:szCs w:val="24"/>
          <w:lang w:val="uk-UA"/>
        </w:rPr>
        <w:t>6 084,9 тис. грн</w:t>
      </w:r>
      <w:r w:rsidR="00942302" w:rsidRPr="005210DE">
        <w:rPr>
          <w:sz w:val="24"/>
          <w:szCs w:val="24"/>
          <w:lang w:val="uk-UA"/>
        </w:rPr>
        <w:t>. (100</w:t>
      </w:r>
      <w:r w:rsidRPr="005210DE">
        <w:rPr>
          <w:sz w:val="24"/>
          <w:szCs w:val="24"/>
          <w:lang w:val="uk-UA"/>
        </w:rPr>
        <w:t xml:space="preserve"> %</w:t>
      </w:r>
      <w:r w:rsidR="00942302" w:rsidRPr="005210DE">
        <w:rPr>
          <w:sz w:val="24"/>
          <w:szCs w:val="24"/>
          <w:lang w:val="uk-UA"/>
        </w:rPr>
        <w:t>)</w:t>
      </w:r>
      <w:r w:rsidRPr="005210DE">
        <w:rPr>
          <w:sz w:val="24"/>
          <w:szCs w:val="24"/>
          <w:lang w:val="uk-UA"/>
        </w:rPr>
        <w:t>.</w:t>
      </w:r>
    </w:p>
    <w:p w:rsidR="00DD35A1" w:rsidRPr="00381C27" w:rsidRDefault="00DD35A1" w:rsidP="00947F02">
      <w:pPr>
        <w:tabs>
          <w:tab w:val="left" w:pos="709"/>
          <w:tab w:val="left" w:pos="851"/>
        </w:tabs>
        <w:autoSpaceDE w:val="0"/>
        <w:autoSpaceDN w:val="0"/>
        <w:jc w:val="both"/>
        <w:rPr>
          <w:color w:val="5F497A"/>
          <w:sz w:val="24"/>
          <w:szCs w:val="24"/>
          <w:lang w:val="uk-UA"/>
        </w:rPr>
      </w:pPr>
    </w:p>
    <w:p w:rsidR="00626163" w:rsidRPr="005210DE" w:rsidRDefault="00626163" w:rsidP="00626163">
      <w:pPr>
        <w:tabs>
          <w:tab w:val="left" w:pos="3686"/>
        </w:tabs>
        <w:ind w:firstLine="720"/>
        <w:jc w:val="both"/>
        <w:rPr>
          <w:noProof/>
          <w:sz w:val="24"/>
          <w:lang w:val="uk-UA"/>
        </w:rPr>
      </w:pPr>
      <w:r w:rsidRPr="005210DE">
        <w:rPr>
          <w:noProof/>
          <w:sz w:val="24"/>
          <w:lang w:val="uk-UA"/>
        </w:rPr>
        <w:t xml:space="preserve">За рахунок  субвенції з державного бюджету </w:t>
      </w:r>
      <w:r w:rsidR="004D3CE6" w:rsidRPr="005210DE">
        <w:rPr>
          <w:noProof/>
          <w:sz w:val="24"/>
          <w:lang w:val="uk-UA"/>
        </w:rPr>
        <w:t>в</w:t>
      </w:r>
      <w:r w:rsidRPr="005210DE">
        <w:rPr>
          <w:noProof/>
          <w:sz w:val="24"/>
          <w:lang w:val="uk-UA"/>
        </w:rPr>
        <w:t xml:space="preserve"> 2019 р</w:t>
      </w:r>
      <w:r w:rsidR="004D3CE6" w:rsidRPr="005210DE">
        <w:rPr>
          <w:noProof/>
          <w:sz w:val="24"/>
          <w:lang w:val="uk-UA"/>
        </w:rPr>
        <w:t>оці</w:t>
      </w:r>
      <w:r w:rsidRPr="005210DE">
        <w:rPr>
          <w:noProof/>
          <w:sz w:val="24"/>
          <w:lang w:val="uk-UA"/>
        </w:rPr>
        <w:t xml:space="preserve"> профінасовано </w:t>
      </w:r>
      <w:r w:rsidRPr="005210DE">
        <w:rPr>
          <w:b/>
          <w:noProof/>
          <w:sz w:val="24"/>
          <w:lang w:val="uk-UA"/>
        </w:rPr>
        <w:t>пільг та</w:t>
      </w:r>
      <w:r w:rsidRPr="005210DE">
        <w:rPr>
          <w:noProof/>
          <w:sz w:val="24"/>
          <w:lang w:val="uk-UA"/>
        </w:rPr>
        <w:t xml:space="preserve"> </w:t>
      </w:r>
      <w:r w:rsidRPr="005210DE">
        <w:rPr>
          <w:b/>
          <w:noProof/>
          <w:sz w:val="24"/>
          <w:lang w:val="uk-UA"/>
        </w:rPr>
        <w:t>субсидій на ЖКП</w:t>
      </w:r>
      <w:r w:rsidRPr="005210DE">
        <w:rPr>
          <w:noProof/>
          <w:sz w:val="24"/>
          <w:lang w:val="uk-UA"/>
        </w:rPr>
        <w:t xml:space="preserve"> </w:t>
      </w:r>
      <w:r w:rsidR="004D3CE6" w:rsidRPr="005210DE">
        <w:rPr>
          <w:noProof/>
          <w:sz w:val="24"/>
          <w:lang w:val="uk-UA"/>
        </w:rPr>
        <w:t>на</w:t>
      </w:r>
      <w:r w:rsidRPr="005210DE">
        <w:rPr>
          <w:noProof/>
          <w:sz w:val="24"/>
          <w:lang w:val="uk-UA"/>
        </w:rPr>
        <w:t xml:space="preserve"> сум</w:t>
      </w:r>
      <w:r w:rsidR="004D3CE6" w:rsidRPr="005210DE">
        <w:rPr>
          <w:noProof/>
          <w:sz w:val="24"/>
          <w:lang w:val="uk-UA"/>
        </w:rPr>
        <w:t>у</w:t>
      </w:r>
      <w:r w:rsidRPr="005210DE">
        <w:rPr>
          <w:noProof/>
          <w:sz w:val="24"/>
          <w:lang w:val="uk-UA"/>
        </w:rPr>
        <w:t xml:space="preserve">і – </w:t>
      </w:r>
      <w:r w:rsidRPr="005210DE">
        <w:rPr>
          <w:b/>
          <w:noProof/>
          <w:sz w:val="24"/>
          <w:lang w:val="uk-UA"/>
        </w:rPr>
        <w:t>6</w:t>
      </w:r>
      <w:r w:rsidR="004D3CE6" w:rsidRPr="005210DE">
        <w:rPr>
          <w:b/>
          <w:noProof/>
          <w:sz w:val="24"/>
          <w:lang w:val="uk-UA"/>
        </w:rPr>
        <w:t>4</w:t>
      </w:r>
      <w:r w:rsidRPr="005210DE">
        <w:rPr>
          <w:b/>
          <w:noProof/>
          <w:sz w:val="24"/>
          <w:lang w:val="uk-UA"/>
        </w:rPr>
        <w:t xml:space="preserve"> </w:t>
      </w:r>
      <w:r w:rsidR="004D3CE6" w:rsidRPr="005210DE">
        <w:rPr>
          <w:b/>
          <w:noProof/>
          <w:sz w:val="24"/>
          <w:lang w:val="uk-UA"/>
        </w:rPr>
        <w:t>769</w:t>
      </w:r>
      <w:r w:rsidRPr="005210DE">
        <w:rPr>
          <w:b/>
          <w:noProof/>
          <w:sz w:val="24"/>
          <w:lang w:val="uk-UA"/>
        </w:rPr>
        <w:t>,</w:t>
      </w:r>
      <w:r w:rsidR="004D3CE6" w:rsidRPr="005210DE">
        <w:rPr>
          <w:b/>
          <w:noProof/>
          <w:sz w:val="24"/>
          <w:lang w:val="uk-UA"/>
        </w:rPr>
        <w:t>6</w:t>
      </w:r>
      <w:r w:rsidRPr="005210DE">
        <w:rPr>
          <w:noProof/>
          <w:sz w:val="24"/>
          <w:lang w:val="uk-UA"/>
        </w:rPr>
        <w:t xml:space="preserve"> тис. грн., на тверде паливо, скраплений газ – 4</w:t>
      </w:r>
      <w:r w:rsidR="004D3CE6" w:rsidRPr="005210DE">
        <w:rPr>
          <w:noProof/>
          <w:sz w:val="24"/>
          <w:lang w:val="uk-UA"/>
        </w:rPr>
        <w:t>87</w:t>
      </w:r>
      <w:r w:rsidRPr="005210DE">
        <w:rPr>
          <w:noProof/>
          <w:sz w:val="24"/>
          <w:lang w:val="uk-UA"/>
        </w:rPr>
        <w:t>,</w:t>
      </w:r>
      <w:r w:rsidR="004D3CE6" w:rsidRPr="005210DE">
        <w:rPr>
          <w:noProof/>
          <w:sz w:val="24"/>
          <w:lang w:val="uk-UA"/>
        </w:rPr>
        <w:t>4</w:t>
      </w:r>
      <w:r w:rsidRPr="005210DE">
        <w:rPr>
          <w:noProof/>
          <w:sz w:val="24"/>
          <w:lang w:val="uk-UA"/>
        </w:rPr>
        <w:t>тис.грн. Станом на 01.</w:t>
      </w:r>
      <w:r w:rsidR="004D3CE6" w:rsidRPr="005210DE">
        <w:rPr>
          <w:noProof/>
          <w:sz w:val="24"/>
          <w:lang w:val="uk-UA"/>
        </w:rPr>
        <w:t>01</w:t>
      </w:r>
      <w:r w:rsidRPr="005210DE">
        <w:rPr>
          <w:noProof/>
          <w:sz w:val="24"/>
          <w:lang w:val="uk-UA"/>
        </w:rPr>
        <w:t xml:space="preserve">.2019р. заборгованість по пільгах та субсидіях </w:t>
      </w:r>
      <w:r w:rsidR="004D3CE6" w:rsidRPr="005210DE">
        <w:rPr>
          <w:noProof/>
          <w:sz w:val="24"/>
          <w:lang w:val="uk-UA"/>
        </w:rPr>
        <w:t>відсутня.</w:t>
      </w:r>
    </w:p>
    <w:p w:rsidR="00626163" w:rsidRPr="005210DE" w:rsidRDefault="00626163" w:rsidP="00626163">
      <w:pPr>
        <w:ind w:firstLine="720"/>
        <w:jc w:val="both"/>
        <w:rPr>
          <w:b/>
          <w:noProof/>
          <w:sz w:val="24"/>
          <w:lang w:val="uk-UA"/>
        </w:rPr>
      </w:pPr>
      <w:r w:rsidRPr="005210DE">
        <w:rPr>
          <w:b/>
          <w:noProof/>
          <w:sz w:val="24"/>
          <w:lang w:val="uk-UA"/>
        </w:rPr>
        <w:t>Інша субвенція з обласного бюджету місцевим бюджетам на пільгове медичне обслуговування осіб, які постраждали внаслідок Чорнобильської катастрофи.</w:t>
      </w:r>
    </w:p>
    <w:p w:rsidR="00626163" w:rsidRPr="005210DE" w:rsidRDefault="00626163" w:rsidP="00626163">
      <w:pPr>
        <w:ind w:firstLine="720"/>
        <w:jc w:val="both"/>
        <w:rPr>
          <w:noProof/>
          <w:sz w:val="24"/>
          <w:lang w:val="uk-UA"/>
        </w:rPr>
      </w:pPr>
      <w:r w:rsidRPr="005210DE">
        <w:rPr>
          <w:noProof/>
          <w:sz w:val="24"/>
          <w:lang w:val="uk-UA"/>
        </w:rPr>
        <w:t xml:space="preserve">Кошти субвенції були направлені на забезпечення ліками </w:t>
      </w:r>
      <w:r w:rsidR="004D3CE6" w:rsidRPr="005210DE">
        <w:rPr>
          <w:noProof/>
          <w:sz w:val="24"/>
          <w:lang w:val="uk-UA"/>
        </w:rPr>
        <w:t>75</w:t>
      </w:r>
      <w:r w:rsidRPr="005210DE">
        <w:rPr>
          <w:noProof/>
          <w:sz w:val="24"/>
          <w:lang w:val="uk-UA"/>
        </w:rPr>
        <w:t xml:space="preserve">,6 тис.грн., пільгове зубопротезування – </w:t>
      </w:r>
      <w:r w:rsidR="004D3CE6" w:rsidRPr="005210DE">
        <w:rPr>
          <w:noProof/>
          <w:sz w:val="24"/>
          <w:lang w:val="uk-UA"/>
        </w:rPr>
        <w:t>10,3</w:t>
      </w:r>
      <w:r w:rsidRPr="005210DE">
        <w:rPr>
          <w:noProof/>
          <w:sz w:val="24"/>
          <w:lang w:val="uk-UA"/>
        </w:rPr>
        <w:t xml:space="preserve"> тис.грн.</w:t>
      </w:r>
    </w:p>
    <w:p w:rsidR="00626163" w:rsidRPr="000146CC" w:rsidRDefault="00626163" w:rsidP="00626163">
      <w:pPr>
        <w:tabs>
          <w:tab w:val="left" w:pos="3544"/>
        </w:tabs>
        <w:ind w:firstLine="720"/>
        <w:jc w:val="both"/>
        <w:rPr>
          <w:noProof/>
          <w:sz w:val="24"/>
          <w:lang w:val="uk-UA"/>
        </w:rPr>
      </w:pPr>
      <w:r w:rsidRPr="005210DE">
        <w:rPr>
          <w:b/>
          <w:noProof/>
          <w:sz w:val="24"/>
          <w:lang w:val="uk-UA"/>
        </w:rPr>
        <w:t xml:space="preserve">Іншої субвенції з обласного бюджету на поховання учасників бойових дій та осіб з інвалідністю внаслідок війни </w:t>
      </w:r>
      <w:r w:rsidRPr="005210DE">
        <w:rPr>
          <w:noProof/>
          <w:sz w:val="24"/>
          <w:lang w:val="uk-UA"/>
        </w:rPr>
        <w:t xml:space="preserve">надійшло  </w:t>
      </w:r>
      <w:r w:rsidR="004D3CE6" w:rsidRPr="005210DE">
        <w:rPr>
          <w:noProof/>
          <w:sz w:val="24"/>
          <w:lang w:val="uk-UA"/>
        </w:rPr>
        <w:t>78,8</w:t>
      </w:r>
      <w:r w:rsidRPr="005210DE">
        <w:rPr>
          <w:noProof/>
          <w:sz w:val="24"/>
          <w:lang w:val="uk-UA"/>
        </w:rPr>
        <w:t xml:space="preserve"> тис.грн. Касові видатки склали </w:t>
      </w:r>
      <w:r w:rsidR="004D3CE6" w:rsidRPr="005210DE">
        <w:rPr>
          <w:noProof/>
          <w:sz w:val="24"/>
          <w:lang w:val="uk-UA"/>
        </w:rPr>
        <w:t>78,8</w:t>
      </w:r>
      <w:r w:rsidRPr="005210DE">
        <w:rPr>
          <w:noProof/>
          <w:sz w:val="24"/>
          <w:lang w:val="uk-UA"/>
        </w:rPr>
        <w:t>тис.грн.                      (оплочено 2</w:t>
      </w:r>
      <w:r w:rsidR="004D3CE6" w:rsidRPr="005210DE">
        <w:rPr>
          <w:noProof/>
          <w:sz w:val="24"/>
          <w:lang w:val="uk-UA"/>
        </w:rPr>
        <w:t>9</w:t>
      </w:r>
      <w:r w:rsidRPr="005210DE">
        <w:rPr>
          <w:noProof/>
          <w:sz w:val="24"/>
          <w:lang w:val="uk-UA"/>
        </w:rPr>
        <w:t xml:space="preserve"> поховань). Станом на 01.</w:t>
      </w:r>
      <w:r w:rsidR="004D3CE6" w:rsidRPr="005210DE">
        <w:rPr>
          <w:noProof/>
          <w:sz w:val="24"/>
          <w:lang w:val="uk-UA"/>
        </w:rPr>
        <w:t>01</w:t>
      </w:r>
      <w:r w:rsidRPr="005210DE">
        <w:rPr>
          <w:noProof/>
          <w:sz w:val="24"/>
          <w:lang w:val="uk-UA"/>
        </w:rPr>
        <w:t>.20</w:t>
      </w:r>
      <w:r w:rsidR="004D3CE6" w:rsidRPr="005210DE">
        <w:rPr>
          <w:noProof/>
          <w:sz w:val="24"/>
          <w:lang w:val="uk-UA"/>
        </w:rPr>
        <w:t>20р</w:t>
      </w:r>
      <w:r w:rsidRPr="005210DE">
        <w:rPr>
          <w:noProof/>
          <w:sz w:val="24"/>
          <w:lang w:val="uk-UA"/>
        </w:rPr>
        <w:t xml:space="preserve"> кредиторська заборгованість складає </w:t>
      </w:r>
      <w:r w:rsidR="004D3CE6" w:rsidRPr="005210DE">
        <w:rPr>
          <w:noProof/>
          <w:sz w:val="24"/>
          <w:lang w:val="uk-UA"/>
        </w:rPr>
        <w:t>3,2</w:t>
      </w:r>
      <w:r w:rsidRPr="005210DE">
        <w:rPr>
          <w:noProof/>
          <w:sz w:val="24"/>
          <w:lang w:val="uk-UA"/>
        </w:rPr>
        <w:t>тис.грн.</w:t>
      </w:r>
    </w:p>
    <w:p w:rsidR="00D413F1" w:rsidRPr="005210DE" w:rsidRDefault="00D413F1" w:rsidP="00FD44A0">
      <w:pPr>
        <w:pStyle w:val="11"/>
        <w:ind w:firstLine="720"/>
        <w:jc w:val="both"/>
        <w:rPr>
          <w:b/>
          <w:noProof/>
          <w:sz w:val="24"/>
          <w:szCs w:val="24"/>
          <w:lang w:val="uk-UA"/>
        </w:rPr>
      </w:pPr>
      <w:r w:rsidRPr="005210DE">
        <w:rPr>
          <w:b/>
          <w:noProof/>
          <w:sz w:val="24"/>
          <w:szCs w:val="24"/>
          <w:lang w:val="uk-UA"/>
        </w:rPr>
        <w:t>Інша субвенція на виконання доручень виборців депутатами обласної ради</w:t>
      </w:r>
    </w:p>
    <w:p w:rsidR="001B2735" w:rsidRPr="005210DE" w:rsidRDefault="001B2735" w:rsidP="00E55969">
      <w:pPr>
        <w:tabs>
          <w:tab w:val="left" w:pos="709"/>
        </w:tabs>
        <w:jc w:val="both"/>
        <w:rPr>
          <w:noProof/>
          <w:sz w:val="24"/>
          <w:lang w:val="uk-UA"/>
        </w:rPr>
      </w:pPr>
      <w:r w:rsidRPr="005210DE">
        <w:rPr>
          <w:noProof/>
          <w:sz w:val="24"/>
          <w:lang w:val="uk-UA"/>
        </w:rPr>
        <w:t xml:space="preserve">            У відповідності до спільних розпоряджень голів обласної державної дміністрації та обласної ради №</w:t>
      </w:r>
      <w:r w:rsidR="005A7B27" w:rsidRPr="005210DE">
        <w:rPr>
          <w:noProof/>
          <w:sz w:val="24"/>
          <w:lang w:val="uk-UA"/>
        </w:rPr>
        <w:t>9</w:t>
      </w:r>
      <w:r w:rsidR="00FD44A0" w:rsidRPr="005210DE">
        <w:rPr>
          <w:noProof/>
          <w:sz w:val="24"/>
          <w:lang w:val="uk-UA"/>
        </w:rPr>
        <w:t xml:space="preserve"> </w:t>
      </w:r>
      <w:r w:rsidRPr="005210DE">
        <w:rPr>
          <w:noProof/>
          <w:sz w:val="24"/>
          <w:lang w:val="uk-UA"/>
        </w:rPr>
        <w:t xml:space="preserve">від </w:t>
      </w:r>
      <w:r w:rsidR="005A7B27" w:rsidRPr="005210DE">
        <w:rPr>
          <w:noProof/>
          <w:sz w:val="24"/>
          <w:lang w:val="uk-UA"/>
        </w:rPr>
        <w:t>08</w:t>
      </w:r>
      <w:r w:rsidRPr="005210DE">
        <w:rPr>
          <w:noProof/>
          <w:sz w:val="24"/>
          <w:lang w:val="uk-UA"/>
        </w:rPr>
        <w:t>.0</w:t>
      </w:r>
      <w:r w:rsidR="005A7B27" w:rsidRPr="005210DE">
        <w:rPr>
          <w:noProof/>
          <w:sz w:val="24"/>
          <w:lang w:val="uk-UA"/>
        </w:rPr>
        <w:t>2</w:t>
      </w:r>
      <w:r w:rsidRPr="005210DE">
        <w:rPr>
          <w:noProof/>
          <w:sz w:val="24"/>
          <w:lang w:val="uk-UA"/>
        </w:rPr>
        <w:t>.201</w:t>
      </w:r>
      <w:r w:rsidR="005A7B27" w:rsidRPr="005210DE">
        <w:rPr>
          <w:noProof/>
          <w:sz w:val="24"/>
          <w:lang w:val="uk-UA"/>
        </w:rPr>
        <w:t>9</w:t>
      </w:r>
      <w:r w:rsidR="00EC002A" w:rsidRPr="005210DE">
        <w:rPr>
          <w:noProof/>
          <w:sz w:val="24"/>
          <w:lang w:val="uk-UA"/>
        </w:rPr>
        <w:t xml:space="preserve">р., </w:t>
      </w:r>
      <w:r w:rsidRPr="005210DE">
        <w:rPr>
          <w:noProof/>
          <w:sz w:val="24"/>
          <w:lang w:val="uk-UA"/>
        </w:rPr>
        <w:t>№</w:t>
      </w:r>
      <w:r w:rsidR="005A7B27" w:rsidRPr="005210DE">
        <w:rPr>
          <w:noProof/>
          <w:sz w:val="24"/>
          <w:lang w:val="uk-UA"/>
        </w:rPr>
        <w:t>23</w:t>
      </w:r>
      <w:r w:rsidRPr="005210DE">
        <w:rPr>
          <w:noProof/>
          <w:sz w:val="24"/>
          <w:lang w:val="uk-UA"/>
        </w:rPr>
        <w:t xml:space="preserve"> від </w:t>
      </w:r>
      <w:r w:rsidR="005A7B27" w:rsidRPr="005210DE">
        <w:rPr>
          <w:noProof/>
          <w:sz w:val="24"/>
          <w:lang w:val="uk-UA"/>
        </w:rPr>
        <w:t>14</w:t>
      </w:r>
      <w:r w:rsidRPr="005210DE">
        <w:rPr>
          <w:noProof/>
          <w:sz w:val="24"/>
          <w:lang w:val="uk-UA"/>
        </w:rPr>
        <w:t>.0</w:t>
      </w:r>
      <w:r w:rsidR="005A7B27" w:rsidRPr="005210DE">
        <w:rPr>
          <w:noProof/>
          <w:sz w:val="24"/>
          <w:lang w:val="uk-UA"/>
        </w:rPr>
        <w:t>3</w:t>
      </w:r>
      <w:r w:rsidRPr="005210DE">
        <w:rPr>
          <w:noProof/>
          <w:sz w:val="24"/>
          <w:lang w:val="uk-UA"/>
        </w:rPr>
        <w:t>.201</w:t>
      </w:r>
      <w:r w:rsidR="005A7B27" w:rsidRPr="005210DE">
        <w:rPr>
          <w:noProof/>
          <w:sz w:val="24"/>
          <w:lang w:val="uk-UA"/>
        </w:rPr>
        <w:t>9</w:t>
      </w:r>
      <w:r w:rsidRPr="005210DE">
        <w:rPr>
          <w:noProof/>
          <w:sz w:val="24"/>
          <w:lang w:val="uk-UA"/>
        </w:rPr>
        <w:t>р.</w:t>
      </w:r>
      <w:r w:rsidR="00871060" w:rsidRPr="005210DE">
        <w:rPr>
          <w:noProof/>
          <w:sz w:val="24"/>
          <w:lang w:val="uk-UA"/>
        </w:rPr>
        <w:t>,</w:t>
      </w:r>
      <w:r w:rsidRPr="005210DE">
        <w:rPr>
          <w:noProof/>
          <w:sz w:val="24"/>
          <w:lang w:val="uk-UA"/>
        </w:rPr>
        <w:t xml:space="preserve"> </w:t>
      </w:r>
      <w:r w:rsidR="00871060" w:rsidRPr="005210DE">
        <w:rPr>
          <w:noProof/>
          <w:sz w:val="24"/>
          <w:lang w:val="uk-UA"/>
        </w:rPr>
        <w:t>№28 від 08.04.2019р.,№44 від 06.05.2019р., №62 від 12.06.2019р.</w:t>
      </w:r>
      <w:r w:rsidR="00880EA0" w:rsidRPr="005210DE">
        <w:rPr>
          <w:noProof/>
          <w:sz w:val="24"/>
          <w:lang w:val="uk-UA"/>
        </w:rPr>
        <w:t>, №71 від 19.07.2019, № 82 від</w:t>
      </w:r>
      <w:r w:rsidRPr="005210DE">
        <w:rPr>
          <w:noProof/>
          <w:sz w:val="24"/>
          <w:lang w:val="uk-UA"/>
        </w:rPr>
        <w:t xml:space="preserve"> </w:t>
      </w:r>
      <w:r w:rsidR="00880EA0" w:rsidRPr="005210DE">
        <w:rPr>
          <w:noProof/>
          <w:sz w:val="24"/>
          <w:lang w:val="uk-UA"/>
        </w:rPr>
        <w:t>20.08.2019, №94 від 01.10.2019</w:t>
      </w:r>
      <w:r w:rsidR="00376D49" w:rsidRPr="005210DE">
        <w:rPr>
          <w:noProof/>
          <w:sz w:val="24"/>
          <w:lang w:val="uk-UA"/>
        </w:rPr>
        <w:t>,</w:t>
      </w:r>
      <w:r w:rsidR="00297A03" w:rsidRPr="005210DE">
        <w:rPr>
          <w:noProof/>
          <w:sz w:val="24"/>
          <w:lang w:val="uk-UA"/>
        </w:rPr>
        <w:t xml:space="preserve"> №106 від 07.11.2019р., </w:t>
      </w:r>
      <w:r w:rsidR="005E6890" w:rsidRPr="005210DE">
        <w:rPr>
          <w:noProof/>
          <w:sz w:val="24"/>
          <w:lang w:val="uk-UA"/>
        </w:rPr>
        <w:t xml:space="preserve">№122 </w:t>
      </w:r>
      <w:r w:rsidR="00297A03" w:rsidRPr="005210DE">
        <w:rPr>
          <w:noProof/>
          <w:sz w:val="24"/>
          <w:lang w:val="uk-UA"/>
        </w:rPr>
        <w:t xml:space="preserve">від </w:t>
      </w:r>
      <w:r w:rsidR="005E6890" w:rsidRPr="005210DE">
        <w:rPr>
          <w:noProof/>
          <w:sz w:val="24"/>
          <w:lang w:val="uk-UA"/>
        </w:rPr>
        <w:t>26.11.2019, №116 від 10.12.2019</w:t>
      </w:r>
      <w:r w:rsidR="00880EA0" w:rsidRPr="005210DE">
        <w:rPr>
          <w:noProof/>
          <w:sz w:val="24"/>
          <w:lang w:val="uk-UA"/>
        </w:rPr>
        <w:t xml:space="preserve"> </w:t>
      </w:r>
      <w:r w:rsidRPr="005210DE">
        <w:rPr>
          <w:noProof/>
          <w:sz w:val="24"/>
          <w:lang w:val="uk-UA"/>
        </w:rPr>
        <w:t xml:space="preserve">надійшло </w:t>
      </w:r>
      <w:r w:rsidR="008278AC" w:rsidRPr="005210DE">
        <w:rPr>
          <w:b/>
          <w:noProof/>
          <w:sz w:val="24"/>
          <w:lang w:val="uk-UA"/>
        </w:rPr>
        <w:t xml:space="preserve">846,3 </w:t>
      </w:r>
      <w:r w:rsidRPr="005210DE">
        <w:rPr>
          <w:b/>
          <w:noProof/>
          <w:sz w:val="24"/>
          <w:lang w:val="uk-UA"/>
        </w:rPr>
        <w:t xml:space="preserve"> тис. грн</w:t>
      </w:r>
      <w:r w:rsidRPr="005210DE">
        <w:rPr>
          <w:noProof/>
          <w:sz w:val="24"/>
          <w:lang w:val="uk-UA"/>
        </w:rPr>
        <w:t>.</w:t>
      </w:r>
      <w:r w:rsidR="000B15D3" w:rsidRPr="005210DE">
        <w:rPr>
          <w:noProof/>
          <w:sz w:val="24"/>
          <w:lang w:val="uk-UA"/>
        </w:rPr>
        <w:t xml:space="preserve"> Касові видатки исклали </w:t>
      </w:r>
      <w:r w:rsidRPr="005210DE">
        <w:rPr>
          <w:noProof/>
          <w:sz w:val="24"/>
          <w:lang w:val="uk-UA"/>
        </w:rPr>
        <w:t xml:space="preserve"> </w:t>
      </w:r>
      <w:r w:rsidR="000B15D3" w:rsidRPr="005210DE">
        <w:rPr>
          <w:noProof/>
          <w:sz w:val="24"/>
          <w:lang w:val="uk-UA"/>
        </w:rPr>
        <w:t>-</w:t>
      </w:r>
      <w:r w:rsidR="00502119" w:rsidRPr="005210DE">
        <w:rPr>
          <w:noProof/>
          <w:sz w:val="24"/>
          <w:lang w:val="uk-UA"/>
        </w:rPr>
        <w:t xml:space="preserve"> </w:t>
      </w:r>
      <w:r w:rsidR="008278AC" w:rsidRPr="005210DE">
        <w:rPr>
          <w:b/>
          <w:noProof/>
          <w:sz w:val="24"/>
          <w:lang w:val="uk-UA"/>
        </w:rPr>
        <w:t>845,9</w:t>
      </w:r>
      <w:r w:rsidR="00880EA0" w:rsidRPr="005210DE">
        <w:rPr>
          <w:b/>
          <w:noProof/>
          <w:sz w:val="24"/>
          <w:lang w:val="uk-UA"/>
        </w:rPr>
        <w:t xml:space="preserve"> </w:t>
      </w:r>
      <w:r w:rsidR="000B15D3" w:rsidRPr="005210DE">
        <w:rPr>
          <w:b/>
          <w:noProof/>
          <w:sz w:val="24"/>
          <w:lang w:val="uk-UA"/>
        </w:rPr>
        <w:t>тис.грн</w:t>
      </w:r>
      <w:r w:rsidR="00E55969" w:rsidRPr="005210DE">
        <w:rPr>
          <w:b/>
          <w:noProof/>
          <w:sz w:val="24"/>
          <w:lang w:val="uk-UA"/>
        </w:rPr>
        <w:t>.</w:t>
      </w:r>
      <w:r w:rsidR="00C77F11" w:rsidRPr="005210DE">
        <w:rPr>
          <w:b/>
          <w:noProof/>
          <w:sz w:val="24"/>
          <w:lang w:val="uk-UA"/>
        </w:rPr>
        <w:t xml:space="preserve">, або </w:t>
      </w:r>
      <w:r w:rsidR="008278AC" w:rsidRPr="005210DE">
        <w:rPr>
          <w:b/>
          <w:noProof/>
          <w:sz w:val="24"/>
          <w:lang w:val="uk-UA"/>
        </w:rPr>
        <w:t>9</w:t>
      </w:r>
      <w:r w:rsidR="00880EA0" w:rsidRPr="005210DE">
        <w:rPr>
          <w:b/>
          <w:noProof/>
          <w:sz w:val="24"/>
          <w:lang w:val="uk-UA"/>
        </w:rPr>
        <w:t>9,</w:t>
      </w:r>
      <w:r w:rsidR="008278AC" w:rsidRPr="005210DE">
        <w:rPr>
          <w:b/>
          <w:noProof/>
          <w:sz w:val="24"/>
          <w:lang w:val="uk-UA"/>
        </w:rPr>
        <w:t>9</w:t>
      </w:r>
      <w:r w:rsidR="00C77F11" w:rsidRPr="005210DE">
        <w:rPr>
          <w:b/>
          <w:noProof/>
          <w:sz w:val="24"/>
          <w:lang w:val="uk-UA"/>
        </w:rPr>
        <w:t>%.</w:t>
      </w:r>
    </w:p>
    <w:p w:rsidR="00A44BE3" w:rsidRPr="005210DE" w:rsidRDefault="008278AC" w:rsidP="005210DE">
      <w:pPr>
        <w:contextualSpacing/>
        <w:jc w:val="both"/>
        <w:rPr>
          <w:noProof/>
          <w:sz w:val="24"/>
          <w:lang w:val="uk-UA"/>
        </w:rPr>
      </w:pPr>
      <w:r w:rsidRPr="005210DE">
        <w:rPr>
          <w:noProof/>
          <w:sz w:val="24"/>
          <w:lang w:val="uk-UA"/>
        </w:rPr>
        <w:t xml:space="preserve"> </w:t>
      </w:r>
      <w:r w:rsidR="001B2735" w:rsidRPr="005210DE">
        <w:rPr>
          <w:noProof/>
          <w:sz w:val="24"/>
          <w:u w:val="single"/>
          <w:lang w:val="uk-UA"/>
        </w:rPr>
        <w:t>По загальному фонду</w:t>
      </w:r>
      <w:r w:rsidR="001B2735" w:rsidRPr="005210DE">
        <w:rPr>
          <w:noProof/>
          <w:sz w:val="24"/>
          <w:lang w:val="uk-UA"/>
        </w:rPr>
        <w:t xml:space="preserve">  при плані </w:t>
      </w:r>
      <w:r w:rsidRPr="005210DE">
        <w:rPr>
          <w:b/>
          <w:noProof/>
          <w:sz w:val="24"/>
          <w:lang w:val="uk-UA"/>
        </w:rPr>
        <w:t>732,6</w:t>
      </w:r>
      <w:r w:rsidR="001B2735" w:rsidRPr="005210DE">
        <w:rPr>
          <w:b/>
          <w:noProof/>
          <w:sz w:val="24"/>
          <w:lang w:val="uk-UA"/>
        </w:rPr>
        <w:t>тис. грн</w:t>
      </w:r>
      <w:r w:rsidR="00676B93" w:rsidRPr="005210DE">
        <w:rPr>
          <w:noProof/>
          <w:sz w:val="24"/>
          <w:lang w:val="uk-UA"/>
        </w:rPr>
        <w:t>.</w:t>
      </w:r>
      <w:r w:rsidR="001B2735" w:rsidRPr="005210DE">
        <w:rPr>
          <w:noProof/>
          <w:sz w:val="24"/>
          <w:lang w:val="uk-UA"/>
        </w:rPr>
        <w:t xml:space="preserve">  касові видатки склали </w:t>
      </w:r>
      <w:r w:rsidRPr="005210DE">
        <w:rPr>
          <w:b/>
          <w:noProof/>
          <w:sz w:val="24"/>
          <w:lang w:val="uk-UA"/>
        </w:rPr>
        <w:t>732,6</w:t>
      </w:r>
      <w:r w:rsidR="001B2735" w:rsidRPr="005210DE">
        <w:rPr>
          <w:b/>
          <w:noProof/>
          <w:sz w:val="24"/>
          <w:lang w:val="uk-UA"/>
        </w:rPr>
        <w:t xml:space="preserve"> тис. грн</w:t>
      </w:r>
      <w:r w:rsidR="005210DE">
        <w:rPr>
          <w:b/>
          <w:noProof/>
          <w:sz w:val="24"/>
          <w:lang w:val="uk-UA"/>
        </w:rPr>
        <w:t>.</w:t>
      </w:r>
      <w:r w:rsidR="001B2735" w:rsidRPr="005210DE">
        <w:rPr>
          <w:noProof/>
          <w:sz w:val="24"/>
          <w:lang w:val="uk-UA"/>
        </w:rPr>
        <w:t xml:space="preserve">Кошти направлені  </w:t>
      </w:r>
      <w:r w:rsidR="00C062D6" w:rsidRPr="005210DE">
        <w:rPr>
          <w:noProof/>
          <w:sz w:val="24"/>
          <w:lang w:val="uk-UA"/>
        </w:rPr>
        <w:t>на надання адресної матеріальної допомоги</w:t>
      </w:r>
      <w:r w:rsidR="003569CD" w:rsidRPr="005210DE">
        <w:rPr>
          <w:noProof/>
          <w:sz w:val="24"/>
          <w:lang w:val="uk-UA"/>
        </w:rPr>
        <w:t xml:space="preserve"> громадянам міста</w:t>
      </w:r>
      <w:r w:rsidR="00C062D6" w:rsidRPr="005210DE">
        <w:rPr>
          <w:noProof/>
          <w:sz w:val="24"/>
          <w:lang w:val="uk-UA"/>
        </w:rPr>
        <w:t xml:space="preserve">, в ЦМЛ </w:t>
      </w:r>
      <w:r w:rsidR="00C77F11" w:rsidRPr="005210DE">
        <w:rPr>
          <w:noProof/>
          <w:sz w:val="24"/>
          <w:lang w:val="uk-UA"/>
        </w:rPr>
        <w:t xml:space="preserve">- </w:t>
      </w:r>
      <w:r w:rsidR="00C062D6" w:rsidRPr="005210DE">
        <w:rPr>
          <w:noProof/>
          <w:sz w:val="24"/>
          <w:lang w:val="uk-UA"/>
        </w:rPr>
        <w:t xml:space="preserve">придбання  медичного столу, офісних крісел та ноутбука; в освіті – придбання будматеріалів, вікон, дверей,  </w:t>
      </w:r>
      <w:r w:rsidR="00B552FC" w:rsidRPr="005210DE">
        <w:rPr>
          <w:noProof/>
          <w:sz w:val="24"/>
          <w:lang w:val="uk-UA"/>
        </w:rPr>
        <w:t>посуду, бойлеру, пилососу</w:t>
      </w:r>
      <w:r w:rsidR="00871060" w:rsidRPr="005210DE">
        <w:rPr>
          <w:noProof/>
          <w:sz w:val="24"/>
          <w:lang w:val="uk-UA"/>
        </w:rPr>
        <w:t xml:space="preserve">, сантехніки, постільної білизни, спорт.інвентарю, мультимедійного обладнання, облаштування туалетної кімнати </w:t>
      </w:r>
      <w:r w:rsidR="00B552FC" w:rsidRPr="005210DE">
        <w:rPr>
          <w:noProof/>
          <w:sz w:val="24"/>
          <w:lang w:val="uk-UA"/>
        </w:rPr>
        <w:t xml:space="preserve"> тощо; на проведення навчально- тренувальних заходів; </w:t>
      </w:r>
      <w:r w:rsidR="00871060" w:rsidRPr="005210DE">
        <w:rPr>
          <w:noProof/>
          <w:sz w:val="24"/>
          <w:lang w:val="uk-UA"/>
        </w:rPr>
        <w:t>В КДЮСШ – спорт.інвентар.; в ЦПМСД – панелі на стіну</w:t>
      </w:r>
      <w:r w:rsidRPr="005210DE">
        <w:rPr>
          <w:noProof/>
          <w:sz w:val="24"/>
          <w:lang w:val="uk-UA"/>
        </w:rPr>
        <w:t xml:space="preserve"> </w:t>
      </w:r>
      <w:r w:rsidR="000D0D4B" w:rsidRPr="005210DE">
        <w:rPr>
          <w:noProof/>
          <w:sz w:val="24"/>
          <w:lang w:val="uk-UA"/>
        </w:rPr>
        <w:t xml:space="preserve"> тощо</w:t>
      </w:r>
      <w:r w:rsidRPr="005210DE">
        <w:rPr>
          <w:noProof/>
          <w:sz w:val="24"/>
          <w:lang w:val="uk-UA"/>
        </w:rPr>
        <w:t>.</w:t>
      </w:r>
    </w:p>
    <w:p w:rsidR="00F45015" w:rsidRPr="005210DE" w:rsidRDefault="00F45015" w:rsidP="005210DE">
      <w:pPr>
        <w:tabs>
          <w:tab w:val="left" w:pos="709"/>
        </w:tabs>
        <w:contextualSpacing/>
        <w:jc w:val="both"/>
        <w:rPr>
          <w:noProof/>
          <w:sz w:val="24"/>
          <w:lang w:val="uk-UA"/>
        </w:rPr>
      </w:pPr>
      <w:r w:rsidRPr="005210DE">
        <w:rPr>
          <w:noProof/>
          <w:sz w:val="24"/>
          <w:u w:val="single"/>
          <w:lang w:val="uk-UA"/>
        </w:rPr>
        <w:t>По спеціальному фонду</w:t>
      </w:r>
      <w:r w:rsidRPr="005210DE">
        <w:rPr>
          <w:noProof/>
          <w:sz w:val="24"/>
          <w:lang w:val="uk-UA"/>
        </w:rPr>
        <w:t xml:space="preserve">  при плані </w:t>
      </w:r>
      <w:r w:rsidR="00CB2071" w:rsidRPr="005210DE">
        <w:rPr>
          <w:b/>
          <w:noProof/>
          <w:sz w:val="24"/>
          <w:lang w:val="uk-UA"/>
        </w:rPr>
        <w:t>11</w:t>
      </w:r>
      <w:r w:rsidRPr="005210DE">
        <w:rPr>
          <w:b/>
          <w:noProof/>
          <w:sz w:val="24"/>
          <w:lang w:val="uk-UA"/>
        </w:rPr>
        <w:t>3,7 тис.грн</w:t>
      </w:r>
      <w:r w:rsidR="00676B93" w:rsidRPr="005210DE">
        <w:rPr>
          <w:noProof/>
          <w:sz w:val="24"/>
          <w:lang w:val="uk-UA"/>
        </w:rPr>
        <w:t>.</w:t>
      </w:r>
      <w:r w:rsidRPr="005210DE">
        <w:rPr>
          <w:noProof/>
          <w:sz w:val="24"/>
          <w:lang w:val="uk-UA"/>
        </w:rPr>
        <w:t xml:space="preserve"> касові видатки склали </w:t>
      </w:r>
      <w:r w:rsidR="00CB2071" w:rsidRPr="005210DE">
        <w:rPr>
          <w:b/>
          <w:noProof/>
          <w:sz w:val="24"/>
          <w:lang w:val="uk-UA"/>
        </w:rPr>
        <w:t>11</w:t>
      </w:r>
      <w:r w:rsidR="00880EA0" w:rsidRPr="005210DE">
        <w:rPr>
          <w:b/>
          <w:noProof/>
          <w:sz w:val="24"/>
          <w:lang w:val="uk-UA"/>
        </w:rPr>
        <w:t>3,3</w:t>
      </w:r>
      <w:r w:rsidRPr="005210DE">
        <w:rPr>
          <w:b/>
          <w:noProof/>
          <w:sz w:val="24"/>
          <w:lang w:val="uk-UA"/>
        </w:rPr>
        <w:t xml:space="preserve"> тис.грн.</w:t>
      </w:r>
      <w:r w:rsidR="002C57DD" w:rsidRPr="005210DE">
        <w:rPr>
          <w:b/>
          <w:noProof/>
          <w:sz w:val="24"/>
          <w:lang w:val="uk-UA"/>
        </w:rPr>
        <w:t xml:space="preserve">:               </w:t>
      </w:r>
      <w:r w:rsidRPr="005210DE">
        <w:rPr>
          <w:noProof/>
          <w:sz w:val="24"/>
          <w:lang w:val="uk-UA"/>
        </w:rPr>
        <w:t xml:space="preserve"> придбано ноутбук в кабінет пульмонолога 8,5 тис.грн, електрокардіограф та стіл- тумбу для неврологічного відділення ЦМЛ-24,8 тис.грн, </w:t>
      </w:r>
      <w:r w:rsidR="00CB2071" w:rsidRPr="005210DE">
        <w:rPr>
          <w:noProof/>
          <w:sz w:val="24"/>
          <w:lang w:val="uk-UA"/>
        </w:rPr>
        <w:t>кардіографу для терапевтичного відділення -20,0 тис.грн,</w:t>
      </w:r>
      <w:r w:rsidRPr="005210DE">
        <w:rPr>
          <w:noProof/>
          <w:sz w:val="24"/>
          <w:lang w:val="uk-UA"/>
        </w:rPr>
        <w:t>проектори для ліцею-15,0 тис.грн, ноутбук для ЗОШ №14-10,0 тис.грн, швейні машинки для хореографічної школи-15,0 тис.грн, проектор для ЗОШ №5-10,0 тис.грн.</w:t>
      </w:r>
      <w:r w:rsidR="008278AC" w:rsidRPr="005210DE">
        <w:rPr>
          <w:noProof/>
          <w:sz w:val="24"/>
          <w:lang w:val="uk-UA"/>
        </w:rPr>
        <w:t xml:space="preserve">                                    </w:t>
      </w:r>
      <w:r w:rsidR="00880EA0" w:rsidRPr="005210DE">
        <w:rPr>
          <w:noProof/>
          <w:sz w:val="24"/>
          <w:lang w:val="uk-UA"/>
        </w:rPr>
        <w:t xml:space="preserve">Залишок </w:t>
      </w:r>
      <w:r w:rsidR="00CB2071" w:rsidRPr="005210DE">
        <w:rPr>
          <w:noProof/>
          <w:sz w:val="24"/>
          <w:lang w:val="uk-UA"/>
        </w:rPr>
        <w:t>зекономле</w:t>
      </w:r>
      <w:r w:rsidR="00880EA0" w:rsidRPr="005210DE">
        <w:rPr>
          <w:noProof/>
          <w:sz w:val="24"/>
          <w:lang w:val="uk-UA"/>
        </w:rPr>
        <w:t>них коштів  0,4 тис. грн.</w:t>
      </w:r>
      <w:r w:rsidR="00CB2071" w:rsidRPr="005210DE">
        <w:rPr>
          <w:noProof/>
          <w:sz w:val="24"/>
          <w:lang w:val="uk-UA"/>
        </w:rPr>
        <w:t>повернуто до обласного бюджету.</w:t>
      </w:r>
    </w:p>
    <w:p w:rsidR="003028AF" w:rsidRPr="00994B5F" w:rsidRDefault="003028AF" w:rsidP="003028AF">
      <w:pPr>
        <w:pStyle w:val="23"/>
        <w:ind w:firstLine="720"/>
        <w:jc w:val="center"/>
        <w:rPr>
          <w:b/>
          <w:sz w:val="24"/>
          <w:szCs w:val="24"/>
          <w:lang w:val="uk-UA"/>
        </w:rPr>
      </w:pPr>
      <w:r w:rsidRPr="00994B5F">
        <w:rPr>
          <w:b/>
          <w:sz w:val="24"/>
          <w:szCs w:val="24"/>
          <w:lang w:val="uk-UA"/>
        </w:rPr>
        <w:t>Медична субвенція</w:t>
      </w:r>
    </w:p>
    <w:p w:rsidR="003028AF" w:rsidRPr="00994B5F" w:rsidRDefault="003028AF" w:rsidP="003028AF">
      <w:pPr>
        <w:autoSpaceDE w:val="0"/>
        <w:autoSpaceDN w:val="0"/>
        <w:ind w:left="-142" w:firstLine="851"/>
        <w:jc w:val="both"/>
        <w:rPr>
          <w:b/>
          <w:sz w:val="24"/>
          <w:szCs w:val="24"/>
          <w:lang w:val="uk-UA"/>
        </w:rPr>
      </w:pPr>
      <w:r w:rsidRPr="00994B5F">
        <w:rPr>
          <w:sz w:val="24"/>
          <w:szCs w:val="24"/>
          <w:lang w:val="uk-UA"/>
        </w:rPr>
        <w:t xml:space="preserve">Медична субвенція з державного бюджету місцевим бюджетам з урахуванням змін складає 51 670,1 тис. грн.: - центральній міській лікарні  34 469,5 тис. грн., пологовому будинку  12 753,0 тис. грн., стоматполіклініці 4447,6 тис.грн. При плані за 2019 рік </w:t>
      </w:r>
      <w:r w:rsidRPr="00994B5F">
        <w:rPr>
          <w:b/>
          <w:sz w:val="24"/>
          <w:szCs w:val="24"/>
          <w:lang w:val="uk-UA"/>
        </w:rPr>
        <w:t>61 670,1</w:t>
      </w:r>
      <w:r w:rsidRPr="00994B5F">
        <w:rPr>
          <w:sz w:val="24"/>
          <w:szCs w:val="24"/>
          <w:lang w:val="uk-UA"/>
        </w:rPr>
        <w:t xml:space="preserve"> тис.грн касові видатки склали </w:t>
      </w:r>
      <w:r w:rsidRPr="00994B5F">
        <w:rPr>
          <w:b/>
          <w:sz w:val="24"/>
          <w:szCs w:val="24"/>
          <w:lang w:val="uk-UA"/>
        </w:rPr>
        <w:t>61670,1</w:t>
      </w:r>
      <w:r w:rsidRPr="00994B5F">
        <w:rPr>
          <w:sz w:val="24"/>
          <w:szCs w:val="24"/>
          <w:lang w:val="uk-UA"/>
        </w:rPr>
        <w:t xml:space="preserve"> тис. грн: в т.ч. по центральній міській лікарні  </w:t>
      </w:r>
      <w:r w:rsidRPr="00994B5F">
        <w:rPr>
          <w:b/>
          <w:sz w:val="24"/>
          <w:szCs w:val="24"/>
          <w:lang w:val="uk-UA"/>
        </w:rPr>
        <w:t>51670,1</w:t>
      </w:r>
      <w:r w:rsidRPr="00994B5F">
        <w:rPr>
          <w:sz w:val="24"/>
          <w:szCs w:val="24"/>
          <w:lang w:val="uk-UA"/>
        </w:rPr>
        <w:t xml:space="preserve"> тис. грн., пологовому будинку  </w:t>
      </w:r>
      <w:r w:rsidRPr="00994B5F">
        <w:rPr>
          <w:b/>
          <w:sz w:val="24"/>
          <w:szCs w:val="24"/>
          <w:lang w:val="uk-UA"/>
        </w:rPr>
        <w:t>12753,0</w:t>
      </w:r>
      <w:r w:rsidRPr="00994B5F">
        <w:rPr>
          <w:sz w:val="24"/>
          <w:szCs w:val="24"/>
          <w:lang w:val="uk-UA"/>
        </w:rPr>
        <w:t xml:space="preserve"> тис. грн., стоматполіклініці </w:t>
      </w:r>
      <w:r w:rsidRPr="00994B5F">
        <w:rPr>
          <w:b/>
          <w:sz w:val="24"/>
          <w:szCs w:val="24"/>
          <w:lang w:val="uk-UA"/>
        </w:rPr>
        <w:t>4447,6</w:t>
      </w:r>
      <w:r w:rsidRPr="00994B5F">
        <w:rPr>
          <w:sz w:val="24"/>
          <w:szCs w:val="24"/>
          <w:lang w:val="uk-UA"/>
        </w:rPr>
        <w:t xml:space="preserve"> тис. грн. </w:t>
      </w:r>
      <w:r w:rsidRPr="00994B5F">
        <w:rPr>
          <w:bCs/>
          <w:sz w:val="24"/>
          <w:szCs w:val="24"/>
          <w:lang w:val="uk-UA"/>
        </w:rPr>
        <w:t xml:space="preserve">Бюджетні призначення охорони здоров’я  по медичній субвенції за звітний період  освоєні на 100 %. </w:t>
      </w:r>
    </w:p>
    <w:p w:rsidR="003028AF" w:rsidRPr="00994B5F" w:rsidRDefault="003028AF" w:rsidP="003028AF">
      <w:pPr>
        <w:autoSpaceDE w:val="0"/>
        <w:autoSpaceDN w:val="0"/>
        <w:ind w:left="-142" w:firstLine="851"/>
        <w:jc w:val="center"/>
        <w:rPr>
          <w:b/>
          <w:sz w:val="24"/>
          <w:szCs w:val="24"/>
          <w:lang w:val="uk-UA"/>
        </w:rPr>
      </w:pPr>
      <w:r w:rsidRPr="00994B5F">
        <w:rPr>
          <w:b/>
          <w:sz w:val="24"/>
          <w:szCs w:val="24"/>
          <w:lang w:val="uk-UA"/>
        </w:rPr>
        <w:t>Медична субвенція на внутрішньо переміщених осіб</w:t>
      </w:r>
    </w:p>
    <w:p w:rsidR="003028AF" w:rsidRPr="00994B5F" w:rsidRDefault="003028AF" w:rsidP="003028AF">
      <w:pPr>
        <w:autoSpaceDE w:val="0"/>
        <w:autoSpaceDN w:val="0"/>
        <w:ind w:left="-142" w:firstLine="851"/>
        <w:jc w:val="both"/>
        <w:rPr>
          <w:b/>
          <w:sz w:val="24"/>
          <w:szCs w:val="24"/>
          <w:lang w:val="uk-UA"/>
        </w:rPr>
      </w:pPr>
      <w:r w:rsidRPr="00994B5F">
        <w:rPr>
          <w:sz w:val="24"/>
          <w:szCs w:val="24"/>
          <w:lang w:val="uk-UA"/>
        </w:rPr>
        <w:t xml:space="preserve">Медична субвенція з державного бюджету місцевим бюджетам на медичне обслуговування внутрішньо переміщених осіб з урахуванням змін складає 82,9 тис.грн. Касові видатки склали 82,9 тис.грн. Кошти використані на заробітну плату з нарахуванням, медикаменти та харчування. </w:t>
      </w:r>
      <w:r w:rsidRPr="00994B5F">
        <w:rPr>
          <w:bCs/>
          <w:sz w:val="24"/>
          <w:szCs w:val="24"/>
          <w:lang w:val="uk-UA"/>
        </w:rPr>
        <w:t xml:space="preserve">Бюджетні призначення  по субвенції за звітний період  освоєні на 100 %. </w:t>
      </w:r>
    </w:p>
    <w:p w:rsidR="00AB240B" w:rsidRPr="00994B5F" w:rsidRDefault="008C7936" w:rsidP="008C7936">
      <w:pPr>
        <w:pStyle w:val="17"/>
        <w:ind w:firstLine="708"/>
        <w:jc w:val="center"/>
        <w:rPr>
          <w:b/>
          <w:bCs/>
          <w:sz w:val="24"/>
          <w:szCs w:val="24"/>
          <w:lang w:val="uk-UA"/>
        </w:rPr>
      </w:pPr>
      <w:r w:rsidRPr="00994B5F">
        <w:rPr>
          <w:b/>
          <w:bCs/>
          <w:sz w:val="24"/>
          <w:szCs w:val="24"/>
          <w:lang w:val="uk-UA"/>
        </w:rPr>
        <w:t xml:space="preserve">Інша субвенція </w:t>
      </w:r>
    </w:p>
    <w:p w:rsidR="008C7936" w:rsidRPr="00994B5F" w:rsidRDefault="008C7936" w:rsidP="008C7936">
      <w:pPr>
        <w:pStyle w:val="17"/>
        <w:ind w:firstLine="708"/>
        <w:jc w:val="center"/>
        <w:rPr>
          <w:b/>
          <w:bCs/>
          <w:sz w:val="24"/>
          <w:szCs w:val="24"/>
          <w:lang w:val="uk-UA"/>
        </w:rPr>
      </w:pPr>
      <w:r w:rsidRPr="00994B5F">
        <w:rPr>
          <w:b/>
          <w:bCs/>
          <w:sz w:val="24"/>
          <w:szCs w:val="24"/>
          <w:lang w:val="uk-UA"/>
        </w:rPr>
        <w:t>(на Інсулін)</w:t>
      </w:r>
    </w:p>
    <w:p w:rsidR="008C7936" w:rsidRPr="00994B5F" w:rsidRDefault="008C7936" w:rsidP="008C7936">
      <w:pPr>
        <w:pStyle w:val="17"/>
        <w:ind w:firstLine="720"/>
        <w:jc w:val="both"/>
        <w:rPr>
          <w:sz w:val="24"/>
          <w:szCs w:val="24"/>
          <w:lang w:val="uk-UA"/>
        </w:rPr>
      </w:pPr>
      <w:r w:rsidRPr="00994B5F">
        <w:rPr>
          <w:sz w:val="24"/>
          <w:szCs w:val="24"/>
          <w:lang w:val="uk-UA"/>
        </w:rPr>
        <w:t>Відповідно до листа управління охорони здоров’я обласної державної адміністрації від 17.01.2019 року  №07-20/177 місцевий бюджет м.Ніжина уклав договір №20 від 06.02.2019 року на суму 500,0 тис.грн., додаткову угоду №88 від 05.03.2019 року до договору №20 від 06.02.2019 року на суму 150,0 тис.грн., додаткову угоду №200 від 21.05.2019 року до договору №20 від 06.02.2019 року на суму 152,0 тис.грн. додаткову угоду №275 від 05.08.2019 року до договору №20 від 06.02.2019 року на суму 762,8 тис.грн. та додаткову угоду №356 від 24.10.2019 року до договору №20 від 06.02.2019 року на суму 261,3 тис.грн. щодо надання обласному бюджету іншої субвенції для забезпечення хворих на цукровий діабет препаратами інсуліну та цукрознижувальними лікарськими засобами.</w:t>
      </w:r>
    </w:p>
    <w:p w:rsidR="008C7936" w:rsidRPr="003028AF" w:rsidRDefault="008C7936" w:rsidP="008C7936">
      <w:pPr>
        <w:pStyle w:val="23"/>
        <w:ind w:firstLine="720"/>
        <w:jc w:val="both"/>
        <w:rPr>
          <w:color w:val="0070C0"/>
          <w:sz w:val="24"/>
          <w:szCs w:val="24"/>
          <w:lang w:val="uk-UA"/>
        </w:rPr>
      </w:pPr>
    </w:p>
    <w:p w:rsidR="002A4A57" w:rsidRPr="00994B5F" w:rsidRDefault="002A4A57" w:rsidP="002A4A57">
      <w:pPr>
        <w:pStyle w:val="23"/>
        <w:ind w:firstLine="720"/>
        <w:jc w:val="center"/>
        <w:rPr>
          <w:b/>
          <w:sz w:val="24"/>
          <w:szCs w:val="24"/>
          <w:lang w:val="uk-UA"/>
        </w:rPr>
      </w:pPr>
      <w:r w:rsidRPr="00994B5F">
        <w:rPr>
          <w:b/>
          <w:sz w:val="24"/>
          <w:szCs w:val="24"/>
          <w:lang w:val="uk-UA"/>
        </w:rPr>
        <w:lastRenderedPageBreak/>
        <w:t xml:space="preserve">Субвенція на утримання  об’єкту спільного користування  чи </w:t>
      </w:r>
    </w:p>
    <w:p w:rsidR="002A4A57" w:rsidRPr="00994B5F" w:rsidRDefault="002A4A57" w:rsidP="002A4A57">
      <w:pPr>
        <w:pStyle w:val="23"/>
        <w:ind w:firstLine="720"/>
        <w:jc w:val="center"/>
        <w:rPr>
          <w:b/>
          <w:sz w:val="24"/>
          <w:szCs w:val="24"/>
          <w:lang w:val="uk-UA"/>
        </w:rPr>
      </w:pPr>
      <w:r w:rsidRPr="00994B5F">
        <w:rPr>
          <w:b/>
          <w:sz w:val="24"/>
          <w:szCs w:val="24"/>
          <w:lang w:val="uk-UA"/>
        </w:rPr>
        <w:t>ліквідацію негативних наслідків  діяльності об’єктів спільного користування</w:t>
      </w:r>
    </w:p>
    <w:p w:rsidR="008C7936" w:rsidRPr="00994B5F" w:rsidRDefault="009B4392" w:rsidP="008C7936">
      <w:pPr>
        <w:pStyle w:val="23"/>
        <w:ind w:firstLine="720"/>
        <w:jc w:val="center"/>
        <w:rPr>
          <w:b/>
          <w:sz w:val="24"/>
          <w:szCs w:val="24"/>
          <w:lang w:val="uk-UA"/>
        </w:rPr>
      </w:pPr>
      <w:r w:rsidRPr="00994B5F">
        <w:rPr>
          <w:b/>
          <w:sz w:val="24"/>
          <w:szCs w:val="24"/>
          <w:lang w:val="uk-UA"/>
        </w:rPr>
        <w:t>(</w:t>
      </w:r>
      <w:r w:rsidR="008C7936" w:rsidRPr="00994B5F">
        <w:rPr>
          <w:b/>
          <w:sz w:val="24"/>
          <w:szCs w:val="24"/>
          <w:lang w:val="uk-UA"/>
        </w:rPr>
        <w:t>Районн</w:t>
      </w:r>
      <w:r w:rsidR="005E6890" w:rsidRPr="00994B5F">
        <w:rPr>
          <w:b/>
          <w:sz w:val="24"/>
          <w:szCs w:val="24"/>
          <w:lang w:val="uk-UA"/>
        </w:rPr>
        <w:t>і</w:t>
      </w:r>
      <w:r w:rsidR="008C7936" w:rsidRPr="00994B5F">
        <w:rPr>
          <w:b/>
          <w:sz w:val="24"/>
          <w:szCs w:val="24"/>
          <w:lang w:val="uk-UA"/>
        </w:rPr>
        <w:t xml:space="preserve"> субвенці</w:t>
      </w:r>
      <w:r w:rsidR="005E6890" w:rsidRPr="00994B5F">
        <w:rPr>
          <w:b/>
          <w:sz w:val="24"/>
          <w:szCs w:val="24"/>
          <w:lang w:val="uk-UA"/>
        </w:rPr>
        <w:t>і</w:t>
      </w:r>
      <w:r w:rsidRPr="00994B5F">
        <w:rPr>
          <w:b/>
          <w:sz w:val="24"/>
          <w:szCs w:val="24"/>
          <w:lang w:val="uk-UA"/>
        </w:rPr>
        <w:t>)</w:t>
      </w:r>
    </w:p>
    <w:p w:rsidR="008C7936" w:rsidRPr="00994B5F" w:rsidRDefault="008C7936" w:rsidP="008C7936">
      <w:pPr>
        <w:pStyle w:val="17"/>
        <w:ind w:firstLine="720"/>
        <w:jc w:val="both"/>
        <w:rPr>
          <w:sz w:val="24"/>
          <w:szCs w:val="24"/>
          <w:lang w:val="uk-UA"/>
        </w:rPr>
      </w:pPr>
      <w:r w:rsidRPr="00994B5F">
        <w:rPr>
          <w:sz w:val="24"/>
          <w:szCs w:val="24"/>
          <w:lang w:val="uk-UA"/>
        </w:rPr>
        <w:t xml:space="preserve">За рахунок субвенції на утримання об’єкту спільного користування по пологовому будинку на 2019 рік передбачені видатки в сумі </w:t>
      </w:r>
      <w:r w:rsidRPr="00994B5F">
        <w:rPr>
          <w:b/>
          <w:sz w:val="24"/>
          <w:szCs w:val="24"/>
          <w:lang w:val="uk-UA"/>
        </w:rPr>
        <w:t>180,0 тис.грн.</w:t>
      </w:r>
      <w:r w:rsidRPr="00994B5F">
        <w:rPr>
          <w:sz w:val="24"/>
          <w:szCs w:val="24"/>
          <w:lang w:val="uk-UA"/>
        </w:rPr>
        <w:t xml:space="preserve">, в т. ч. кошти Ніжинського районного бюджету в сумі 100, тис.  грн., кошти Вертіївської селищної ради в сумі 50 тис.грн.та кошти Лосинівської селищної ради в сумі 30 тис.грн.  При плані на 2019 рік </w:t>
      </w:r>
      <w:r w:rsidRPr="00994B5F">
        <w:rPr>
          <w:b/>
          <w:sz w:val="24"/>
          <w:szCs w:val="24"/>
          <w:lang w:val="uk-UA"/>
        </w:rPr>
        <w:t>180 тис. грн</w:t>
      </w:r>
      <w:r w:rsidRPr="00994B5F">
        <w:rPr>
          <w:sz w:val="24"/>
          <w:szCs w:val="24"/>
          <w:lang w:val="uk-UA"/>
        </w:rPr>
        <w:t xml:space="preserve">., касові видатки становлять </w:t>
      </w:r>
      <w:r w:rsidRPr="00994B5F">
        <w:rPr>
          <w:b/>
          <w:sz w:val="24"/>
          <w:szCs w:val="24"/>
          <w:lang w:val="uk-UA"/>
        </w:rPr>
        <w:t>175</w:t>
      </w:r>
      <w:r w:rsidRPr="00994B5F">
        <w:rPr>
          <w:sz w:val="24"/>
          <w:szCs w:val="24"/>
          <w:lang w:val="uk-UA"/>
        </w:rPr>
        <w:t xml:space="preserve"> тис.грн. Вертіївська селищна рада профінансувала 45 тис.грн. Кошти направлені на закупівлю харчування, медикаментів.</w:t>
      </w:r>
    </w:p>
    <w:p w:rsidR="002A69DA" w:rsidRPr="00FB7B16" w:rsidRDefault="002A69DA" w:rsidP="002A69DA">
      <w:pPr>
        <w:autoSpaceDE w:val="0"/>
        <w:autoSpaceDN w:val="0"/>
        <w:jc w:val="center"/>
        <w:rPr>
          <w:b/>
          <w:noProof/>
          <w:sz w:val="24"/>
          <w:szCs w:val="24"/>
          <w:lang w:val="uk-UA"/>
        </w:rPr>
      </w:pPr>
      <w:r w:rsidRPr="00FB7B16">
        <w:rPr>
          <w:b/>
          <w:noProof/>
          <w:sz w:val="24"/>
          <w:szCs w:val="24"/>
          <w:lang w:val="uk-UA"/>
        </w:rPr>
        <w:t>КПКВ  3719770</w:t>
      </w:r>
    </w:p>
    <w:p w:rsidR="002A69DA" w:rsidRPr="00FB7B16" w:rsidRDefault="002A69DA" w:rsidP="002A69DA">
      <w:pPr>
        <w:autoSpaceDE w:val="0"/>
        <w:autoSpaceDN w:val="0"/>
        <w:jc w:val="center"/>
        <w:rPr>
          <w:b/>
          <w:noProof/>
          <w:sz w:val="24"/>
          <w:szCs w:val="24"/>
          <w:u w:val="single"/>
          <w:lang w:val="uk-UA"/>
        </w:rPr>
      </w:pPr>
      <w:r w:rsidRPr="00FB7B16">
        <w:rPr>
          <w:b/>
          <w:noProof/>
          <w:sz w:val="24"/>
          <w:szCs w:val="24"/>
          <w:u w:val="single"/>
          <w:lang w:val="uk-UA"/>
        </w:rPr>
        <w:t>Інші субвенції з місцевого бюджету</w:t>
      </w:r>
    </w:p>
    <w:p w:rsidR="002A69DA" w:rsidRPr="00FB7B16" w:rsidRDefault="002A69DA" w:rsidP="002A69DA">
      <w:pPr>
        <w:ind w:firstLine="720"/>
        <w:rPr>
          <w:sz w:val="24"/>
          <w:szCs w:val="24"/>
          <w:u w:val="single"/>
          <w:lang w:val="uk-UA"/>
        </w:rPr>
      </w:pPr>
      <w:r w:rsidRPr="00FB7B16">
        <w:rPr>
          <w:sz w:val="24"/>
          <w:szCs w:val="24"/>
          <w:u w:val="single"/>
          <w:lang w:val="uk-UA"/>
        </w:rPr>
        <w:t>Загальний фонд</w:t>
      </w:r>
    </w:p>
    <w:p w:rsidR="002A69DA" w:rsidRPr="00FB7B16" w:rsidRDefault="002A69DA" w:rsidP="002A69DA">
      <w:pPr>
        <w:autoSpaceDE w:val="0"/>
        <w:autoSpaceDN w:val="0"/>
        <w:ind w:firstLine="720"/>
        <w:jc w:val="both"/>
        <w:rPr>
          <w:noProof/>
          <w:sz w:val="24"/>
          <w:szCs w:val="24"/>
          <w:lang w:val="uk-UA"/>
        </w:rPr>
      </w:pPr>
      <w:r w:rsidRPr="00FB7B16">
        <w:rPr>
          <w:sz w:val="24"/>
          <w:szCs w:val="24"/>
          <w:lang w:val="uk-UA"/>
        </w:rPr>
        <w:t>В</w:t>
      </w:r>
      <w:r w:rsidRPr="00FB7B16">
        <w:rPr>
          <w:noProof/>
          <w:sz w:val="24"/>
          <w:szCs w:val="24"/>
          <w:lang w:val="uk-UA"/>
        </w:rPr>
        <w:t xml:space="preserve"> бюджеті міста Ніжина  на 2019р.  передбачено </w:t>
      </w:r>
      <w:r w:rsidRPr="00FB7B16">
        <w:rPr>
          <w:b/>
          <w:noProof/>
          <w:sz w:val="24"/>
          <w:szCs w:val="24"/>
          <w:lang w:val="uk-UA"/>
        </w:rPr>
        <w:t xml:space="preserve">4 826,06тис.грн., </w:t>
      </w:r>
      <w:r w:rsidRPr="00FB7B16">
        <w:rPr>
          <w:noProof/>
          <w:sz w:val="24"/>
          <w:szCs w:val="24"/>
          <w:lang w:val="uk-UA"/>
        </w:rPr>
        <w:t>в т.ч. коштів іншої субвенції  обласному  бюджету з міського бюджету м.Ніжина для покращення  надання  медичної  допомоги  жителям  територіальної  громади, хворим  на  цукровий  та  нецукровий  діабет, препаратами інсуліну та цукрознижувальними лікарськими засобами – 1 826,06тис.грн.,  іншої  субвенції загального фонду з  місцевого бюджету м. Ніжина  обласному бюджету на співфінансування проекту "Будівництво системи водовідведення  по вул. Незалежності в м. Ніжин Чернігівської області (в т.ч. оплата   проектно – вишукувальних робіт та  державної експертизи)" для запобігання постійного затоплення проїжджої  частини вулиці Незалежності та прилеглого житлового  мікрорайону міста, недопущення подальшої руйнації асфальтного покриття, комунікацій та будинків шляхом будівництва 1040м ливневої каналізації ( 464м – відкриті лотки, 576м – труба безнапірна)   - 3 000,0тис.грн.</w:t>
      </w:r>
    </w:p>
    <w:p w:rsidR="002A69DA" w:rsidRPr="00FB7B16" w:rsidRDefault="002A69DA" w:rsidP="002A69DA">
      <w:pPr>
        <w:autoSpaceDE w:val="0"/>
        <w:autoSpaceDN w:val="0"/>
        <w:ind w:firstLine="720"/>
        <w:jc w:val="both"/>
        <w:rPr>
          <w:noProof/>
          <w:sz w:val="24"/>
          <w:szCs w:val="24"/>
          <w:lang w:val="uk-UA"/>
        </w:rPr>
      </w:pPr>
      <w:r w:rsidRPr="00FB7B16">
        <w:rPr>
          <w:noProof/>
          <w:sz w:val="24"/>
          <w:szCs w:val="24"/>
          <w:lang w:val="uk-UA"/>
        </w:rPr>
        <w:t xml:space="preserve">Касові за 2019р.   – </w:t>
      </w:r>
      <w:r w:rsidRPr="00FB7B16">
        <w:rPr>
          <w:b/>
          <w:noProof/>
          <w:sz w:val="24"/>
          <w:szCs w:val="24"/>
          <w:lang w:val="uk-UA"/>
        </w:rPr>
        <w:t xml:space="preserve">4 552,1тис.грн.,  </w:t>
      </w:r>
      <w:r w:rsidRPr="00FB7B16">
        <w:rPr>
          <w:noProof/>
          <w:sz w:val="24"/>
          <w:szCs w:val="24"/>
          <w:lang w:val="uk-UA"/>
        </w:rPr>
        <w:t>в т.ч.</w:t>
      </w:r>
      <w:r w:rsidRPr="00FB7B16">
        <w:rPr>
          <w:b/>
          <w:noProof/>
          <w:sz w:val="24"/>
          <w:szCs w:val="24"/>
          <w:lang w:val="uk-UA"/>
        </w:rPr>
        <w:t xml:space="preserve"> </w:t>
      </w:r>
      <w:r w:rsidRPr="00FB7B16">
        <w:rPr>
          <w:noProof/>
          <w:sz w:val="24"/>
          <w:szCs w:val="24"/>
          <w:lang w:val="uk-UA"/>
        </w:rPr>
        <w:t xml:space="preserve">субвенція обласному  бюджету з міського бюджету м.Ніжина для покращення  надання  медичної  допомоги  жителям  територіальної  громади, хворим  на  цукровий  та  нецукровий  діабет, препаратами інсуліну та цукрознижувальними лікарськими засобами – 1 552,1тис.грн., інша  субвенція загального фонду з  місцевого бюджету м. Ніжина  обласному бюджету на співфінансування проекту "Будівництво системи водовідведення  по вул. Незалежності в м. Ніжин Чернігівської області – 3 000,0тис.грн.  </w:t>
      </w:r>
    </w:p>
    <w:p w:rsidR="002A69DA" w:rsidRPr="00FB7B16" w:rsidRDefault="002A69DA" w:rsidP="002A69DA">
      <w:pPr>
        <w:autoSpaceDE w:val="0"/>
        <w:autoSpaceDN w:val="0"/>
        <w:jc w:val="both"/>
        <w:rPr>
          <w:bCs/>
          <w:sz w:val="24"/>
          <w:szCs w:val="24"/>
          <w:lang w:val="uk-UA"/>
        </w:rPr>
      </w:pPr>
      <w:r w:rsidRPr="00FB7B16">
        <w:rPr>
          <w:bCs/>
          <w:sz w:val="24"/>
          <w:szCs w:val="24"/>
          <w:lang w:val="uk-UA"/>
        </w:rPr>
        <w:t xml:space="preserve">            Недовиконання плану  за    2019року на 273,9 тис.грн.  - залишок плану (27.12.2019р. повернуто  кошти з обласного бюджету  - приведено  під  фактично видані  препарати  для  хворих на цукровий  діабет).</w:t>
      </w:r>
    </w:p>
    <w:p w:rsidR="002A69DA" w:rsidRDefault="002A69DA" w:rsidP="002A69DA">
      <w:pPr>
        <w:autoSpaceDE w:val="0"/>
        <w:autoSpaceDN w:val="0"/>
        <w:ind w:firstLine="720"/>
        <w:jc w:val="both"/>
        <w:rPr>
          <w:bCs/>
          <w:sz w:val="24"/>
          <w:szCs w:val="24"/>
          <w:lang w:val="uk-UA"/>
        </w:rPr>
      </w:pPr>
      <w:r w:rsidRPr="00FB7B16">
        <w:rPr>
          <w:bCs/>
          <w:sz w:val="24"/>
          <w:szCs w:val="24"/>
          <w:lang w:val="uk-UA"/>
        </w:rPr>
        <w:t xml:space="preserve">Кредиторська заборгованість  на 01.01.2020р. відсутня. </w:t>
      </w:r>
    </w:p>
    <w:p w:rsidR="002A69DA" w:rsidRPr="00FB7B16" w:rsidRDefault="002A69DA" w:rsidP="002A69DA">
      <w:pPr>
        <w:autoSpaceDE w:val="0"/>
        <w:autoSpaceDN w:val="0"/>
        <w:jc w:val="center"/>
        <w:rPr>
          <w:b/>
          <w:noProof/>
          <w:sz w:val="24"/>
          <w:szCs w:val="24"/>
          <w:lang w:val="uk-UA"/>
        </w:rPr>
      </w:pPr>
      <w:r w:rsidRPr="00FB7B16">
        <w:rPr>
          <w:b/>
          <w:noProof/>
          <w:sz w:val="24"/>
          <w:szCs w:val="24"/>
          <w:lang w:val="uk-UA"/>
        </w:rPr>
        <w:t>КПКВ  3719800</w:t>
      </w:r>
    </w:p>
    <w:p w:rsidR="002A69DA" w:rsidRPr="00FB7B16" w:rsidRDefault="002A69DA" w:rsidP="002A69DA">
      <w:pPr>
        <w:autoSpaceDE w:val="0"/>
        <w:autoSpaceDN w:val="0"/>
        <w:jc w:val="center"/>
        <w:rPr>
          <w:b/>
          <w:noProof/>
          <w:sz w:val="24"/>
          <w:szCs w:val="24"/>
          <w:u w:val="single"/>
          <w:lang w:val="uk-UA"/>
        </w:rPr>
      </w:pPr>
      <w:r w:rsidRPr="00FB7B16">
        <w:rPr>
          <w:b/>
          <w:noProof/>
          <w:sz w:val="24"/>
          <w:szCs w:val="24"/>
          <w:u w:val="single"/>
          <w:lang w:val="uk-UA"/>
        </w:rPr>
        <w:t>Субвенція  з місцевого бюджету державному бюджету на виконання програм соціально-економічного розвитку регіонів</w:t>
      </w:r>
    </w:p>
    <w:p w:rsidR="002A69DA" w:rsidRPr="00FB7B16" w:rsidRDefault="002A69DA" w:rsidP="002A69DA">
      <w:pPr>
        <w:ind w:firstLine="720"/>
        <w:rPr>
          <w:sz w:val="24"/>
          <w:szCs w:val="24"/>
          <w:u w:val="single"/>
          <w:lang w:val="uk-UA"/>
        </w:rPr>
      </w:pPr>
      <w:r w:rsidRPr="00FB7B16">
        <w:rPr>
          <w:sz w:val="24"/>
          <w:szCs w:val="24"/>
          <w:u w:val="single"/>
          <w:lang w:val="uk-UA"/>
        </w:rPr>
        <w:t>Загальний фонд</w:t>
      </w:r>
    </w:p>
    <w:p w:rsidR="002A69DA" w:rsidRPr="00FB7B16" w:rsidRDefault="002A69DA" w:rsidP="002A69DA">
      <w:pPr>
        <w:autoSpaceDE w:val="0"/>
        <w:autoSpaceDN w:val="0"/>
        <w:ind w:firstLine="720"/>
        <w:jc w:val="both"/>
        <w:rPr>
          <w:noProof/>
          <w:sz w:val="24"/>
          <w:szCs w:val="24"/>
          <w:lang w:val="uk-UA"/>
        </w:rPr>
      </w:pPr>
      <w:r w:rsidRPr="00FB7B16">
        <w:rPr>
          <w:sz w:val="24"/>
          <w:szCs w:val="24"/>
          <w:lang w:val="uk-UA"/>
        </w:rPr>
        <w:t>В</w:t>
      </w:r>
      <w:r w:rsidRPr="00FB7B16">
        <w:rPr>
          <w:noProof/>
          <w:sz w:val="24"/>
          <w:szCs w:val="24"/>
          <w:lang w:val="uk-UA"/>
        </w:rPr>
        <w:t xml:space="preserve"> бюджеті міста Ніжина  на 2019р.  передбачено </w:t>
      </w:r>
      <w:r w:rsidRPr="00FB7B16">
        <w:rPr>
          <w:b/>
          <w:noProof/>
          <w:sz w:val="24"/>
          <w:szCs w:val="24"/>
          <w:lang w:val="uk-UA"/>
        </w:rPr>
        <w:t xml:space="preserve">50,0тис.грн. </w:t>
      </w:r>
      <w:r w:rsidRPr="00FB7B16">
        <w:rPr>
          <w:noProof/>
          <w:sz w:val="24"/>
          <w:szCs w:val="24"/>
          <w:lang w:val="uk-UA"/>
        </w:rPr>
        <w:t xml:space="preserve">на виконання  Програми надання  шефської допомоги військовій частині В/Ч 1485 Одеського загону морської охорони для  корабля морської  охорони проєкту 1204 «Ніжин»  на 2019р. Касові за 2019р. – </w:t>
      </w:r>
      <w:r w:rsidRPr="00FB7B16">
        <w:rPr>
          <w:b/>
          <w:noProof/>
          <w:sz w:val="24"/>
          <w:szCs w:val="24"/>
          <w:lang w:val="uk-UA"/>
        </w:rPr>
        <w:t xml:space="preserve">50,0тис.грн. </w:t>
      </w:r>
      <w:r w:rsidRPr="00FB7B16">
        <w:rPr>
          <w:noProof/>
          <w:sz w:val="24"/>
          <w:szCs w:val="24"/>
          <w:lang w:val="uk-UA"/>
        </w:rPr>
        <w:t xml:space="preserve">(100%). </w:t>
      </w:r>
    </w:p>
    <w:p w:rsidR="002A69DA" w:rsidRPr="00FB7B16" w:rsidRDefault="002A69DA" w:rsidP="002A69DA">
      <w:pPr>
        <w:autoSpaceDE w:val="0"/>
        <w:autoSpaceDN w:val="0"/>
        <w:jc w:val="both"/>
        <w:rPr>
          <w:bCs/>
          <w:sz w:val="24"/>
          <w:szCs w:val="24"/>
          <w:lang w:val="uk-UA"/>
        </w:rPr>
      </w:pPr>
      <w:r w:rsidRPr="00FB7B16">
        <w:rPr>
          <w:bCs/>
          <w:sz w:val="24"/>
          <w:szCs w:val="24"/>
          <w:lang w:val="uk-UA"/>
        </w:rPr>
        <w:t xml:space="preserve">             Кредиторська заборгованість  на 01.01.2020р. відсутня. </w:t>
      </w:r>
    </w:p>
    <w:p w:rsidR="006A6883" w:rsidRPr="002552A9" w:rsidRDefault="006A6883" w:rsidP="006A6883">
      <w:pPr>
        <w:autoSpaceDE w:val="0"/>
        <w:autoSpaceDN w:val="0"/>
        <w:ind w:firstLine="709"/>
        <w:jc w:val="both"/>
        <w:rPr>
          <w:noProof/>
          <w:sz w:val="24"/>
          <w:szCs w:val="24"/>
          <w:lang w:val="uk-UA"/>
        </w:rPr>
      </w:pPr>
      <w:r w:rsidRPr="002A69DA">
        <w:rPr>
          <w:noProof/>
          <w:sz w:val="24"/>
          <w:szCs w:val="24"/>
          <w:lang w:val="uk-UA"/>
        </w:rPr>
        <w:t>За рахунок залишку</w:t>
      </w:r>
      <w:r w:rsidRPr="002A69DA">
        <w:rPr>
          <w:b/>
          <w:noProof/>
          <w:sz w:val="24"/>
          <w:szCs w:val="24"/>
          <w:lang w:val="uk-UA"/>
        </w:rPr>
        <w:t xml:space="preserve"> субвенції на здійснення заходів щодо соціально-економічного розвитку окремих територій</w:t>
      </w:r>
      <w:r w:rsidRPr="002A69DA">
        <w:rPr>
          <w:noProof/>
          <w:sz w:val="24"/>
          <w:szCs w:val="24"/>
          <w:lang w:val="uk-UA"/>
        </w:rPr>
        <w:t>, що склався станом на 01.01.2019 року пр</w:t>
      </w:r>
      <w:r w:rsidR="00DC110B" w:rsidRPr="002A69DA">
        <w:rPr>
          <w:noProof/>
          <w:sz w:val="24"/>
          <w:szCs w:val="24"/>
          <w:lang w:val="uk-UA"/>
        </w:rPr>
        <w:t>о</w:t>
      </w:r>
      <w:r w:rsidRPr="002A69DA">
        <w:rPr>
          <w:noProof/>
          <w:sz w:val="24"/>
          <w:szCs w:val="24"/>
          <w:lang w:val="uk-UA"/>
        </w:rPr>
        <w:t xml:space="preserve">фінансовано </w:t>
      </w:r>
      <w:r w:rsidR="004C49BB" w:rsidRPr="002A69DA">
        <w:rPr>
          <w:noProof/>
          <w:sz w:val="24"/>
          <w:szCs w:val="24"/>
          <w:lang w:val="uk-UA"/>
        </w:rPr>
        <w:t>5352,6</w:t>
      </w:r>
      <w:r w:rsidRPr="002A69DA">
        <w:rPr>
          <w:noProof/>
          <w:sz w:val="24"/>
          <w:szCs w:val="24"/>
          <w:lang w:val="uk-UA"/>
        </w:rPr>
        <w:t xml:space="preserve"> тис.грн., або </w:t>
      </w:r>
      <w:r w:rsidR="004C49BB" w:rsidRPr="002A69DA">
        <w:rPr>
          <w:noProof/>
          <w:sz w:val="24"/>
          <w:szCs w:val="24"/>
          <w:lang w:val="uk-UA"/>
        </w:rPr>
        <w:t>91,1</w:t>
      </w:r>
      <w:r w:rsidRPr="002A69DA">
        <w:rPr>
          <w:noProof/>
          <w:sz w:val="24"/>
          <w:szCs w:val="24"/>
          <w:lang w:val="uk-UA"/>
        </w:rPr>
        <w:t xml:space="preserve">% </w:t>
      </w:r>
      <w:r w:rsidR="00DC110B" w:rsidRPr="002A69DA">
        <w:rPr>
          <w:noProof/>
          <w:sz w:val="24"/>
          <w:szCs w:val="24"/>
          <w:lang w:val="uk-UA"/>
        </w:rPr>
        <w:t xml:space="preserve">загальної суми. До державного бюджету повернуто 523,8 тис.грн.зекономлених кощів. </w:t>
      </w:r>
      <w:r w:rsidRPr="002A69DA">
        <w:rPr>
          <w:noProof/>
          <w:sz w:val="24"/>
          <w:szCs w:val="24"/>
          <w:lang w:val="uk-UA"/>
        </w:rPr>
        <w:t xml:space="preserve"> </w:t>
      </w:r>
      <w:r w:rsidR="00DC110B" w:rsidRPr="002A69DA">
        <w:rPr>
          <w:noProof/>
          <w:sz w:val="24"/>
          <w:szCs w:val="24"/>
          <w:lang w:val="uk-UA"/>
        </w:rPr>
        <w:t>Касові видатки по субвенції поточного року склали 3 954,7</w:t>
      </w:r>
      <w:r w:rsidRPr="002A69DA">
        <w:rPr>
          <w:noProof/>
          <w:sz w:val="24"/>
          <w:szCs w:val="24"/>
          <w:lang w:val="uk-UA"/>
        </w:rPr>
        <w:t xml:space="preserve">тис.грн, або </w:t>
      </w:r>
      <w:r w:rsidR="00DC110B" w:rsidRPr="002A69DA">
        <w:rPr>
          <w:noProof/>
          <w:sz w:val="24"/>
          <w:szCs w:val="24"/>
          <w:lang w:val="uk-UA"/>
        </w:rPr>
        <w:t>99</w:t>
      </w:r>
      <w:r w:rsidRPr="002A69DA">
        <w:rPr>
          <w:noProof/>
          <w:sz w:val="24"/>
          <w:szCs w:val="24"/>
          <w:lang w:val="uk-UA"/>
        </w:rPr>
        <w:t>,5% .</w:t>
      </w:r>
      <w:r w:rsidR="00DC110B" w:rsidRPr="002A69DA">
        <w:rPr>
          <w:noProof/>
          <w:sz w:val="24"/>
          <w:szCs w:val="24"/>
          <w:lang w:val="uk-UA"/>
        </w:rPr>
        <w:t>До державного бюджету повернуто 20,7 тис.грн зекономлених коштів.</w:t>
      </w:r>
    </w:p>
    <w:p w:rsidR="004C00CE" w:rsidRDefault="004C00CE" w:rsidP="00E27910">
      <w:pPr>
        <w:pStyle w:val="11"/>
        <w:tabs>
          <w:tab w:val="left" w:pos="1560"/>
        </w:tabs>
        <w:ind w:firstLine="600"/>
        <w:jc w:val="center"/>
        <w:rPr>
          <w:b/>
          <w:sz w:val="24"/>
          <w:szCs w:val="24"/>
          <w:lang w:val="uk-UA"/>
        </w:rPr>
      </w:pPr>
    </w:p>
    <w:p w:rsidR="00365766" w:rsidRPr="004C00CE" w:rsidRDefault="003F5BFA" w:rsidP="00E27910">
      <w:pPr>
        <w:pStyle w:val="11"/>
        <w:tabs>
          <w:tab w:val="left" w:pos="1560"/>
        </w:tabs>
        <w:ind w:firstLine="600"/>
        <w:jc w:val="center"/>
        <w:rPr>
          <w:b/>
          <w:sz w:val="28"/>
          <w:szCs w:val="28"/>
          <w:lang w:val="uk-UA"/>
        </w:rPr>
      </w:pPr>
      <w:r w:rsidRPr="004C00CE">
        <w:rPr>
          <w:b/>
          <w:sz w:val="28"/>
          <w:szCs w:val="28"/>
          <w:lang w:val="uk-UA"/>
        </w:rPr>
        <w:t>8. Мережа, штати та контингенти бюджетних установ</w:t>
      </w:r>
    </w:p>
    <w:p w:rsidR="00505972" w:rsidRDefault="00505972" w:rsidP="00E27910">
      <w:pPr>
        <w:pStyle w:val="11"/>
        <w:tabs>
          <w:tab w:val="left" w:pos="1560"/>
        </w:tabs>
        <w:ind w:firstLine="600"/>
        <w:jc w:val="center"/>
        <w:rPr>
          <w:b/>
          <w:sz w:val="24"/>
          <w:szCs w:val="24"/>
          <w:lang w:val="uk-UA"/>
        </w:rPr>
      </w:pPr>
    </w:p>
    <w:p w:rsidR="00DD5227" w:rsidRDefault="00DD5227" w:rsidP="00DD5227">
      <w:pPr>
        <w:widowControl w:val="0"/>
        <w:ind w:firstLine="709"/>
        <w:jc w:val="both"/>
        <w:rPr>
          <w:noProof/>
          <w:sz w:val="24"/>
          <w:szCs w:val="24"/>
          <w:lang w:val="uk-UA"/>
        </w:rPr>
      </w:pPr>
      <w:r>
        <w:rPr>
          <w:noProof/>
          <w:sz w:val="24"/>
          <w:szCs w:val="24"/>
          <w:lang w:val="uk-UA"/>
        </w:rPr>
        <w:t>Кількість бюджетних установ, що  фінансувались із міського бюджету у 2019 році  становить -  67, в тому числі:</w:t>
      </w:r>
    </w:p>
    <w:p w:rsidR="00DD5227" w:rsidRDefault="00DD5227" w:rsidP="00DD5227">
      <w:pPr>
        <w:widowControl w:val="0"/>
        <w:ind w:firstLine="709"/>
        <w:jc w:val="both"/>
        <w:rPr>
          <w:noProof/>
          <w:sz w:val="24"/>
          <w:szCs w:val="24"/>
          <w:lang w:val="uk-UA"/>
        </w:rPr>
      </w:pPr>
      <w:r>
        <w:rPr>
          <w:noProof/>
          <w:sz w:val="24"/>
          <w:szCs w:val="24"/>
          <w:lang w:val="uk-UA"/>
        </w:rPr>
        <w:lastRenderedPageBreak/>
        <w:t>КПКВК 0100  Державне управління ( КПКВ 0160)                    - 8 установ;</w:t>
      </w:r>
    </w:p>
    <w:p w:rsidR="00DD5227" w:rsidRDefault="00DD5227" w:rsidP="00DD5227">
      <w:pPr>
        <w:widowControl w:val="0"/>
        <w:ind w:firstLine="709"/>
        <w:jc w:val="both"/>
        <w:rPr>
          <w:noProof/>
          <w:sz w:val="24"/>
          <w:szCs w:val="24"/>
          <w:lang w:val="uk-UA"/>
        </w:rPr>
      </w:pPr>
      <w:r>
        <w:rPr>
          <w:noProof/>
          <w:sz w:val="24"/>
          <w:szCs w:val="24"/>
          <w:lang w:val="uk-UA"/>
        </w:rPr>
        <w:t>КПКВК 1000 Освіта                                                                      - 42 установи;</w:t>
      </w:r>
    </w:p>
    <w:p w:rsidR="00DD5227" w:rsidRDefault="00DD5227" w:rsidP="00DD5227">
      <w:pPr>
        <w:widowControl w:val="0"/>
        <w:ind w:firstLine="709"/>
        <w:jc w:val="both"/>
        <w:rPr>
          <w:noProof/>
          <w:sz w:val="24"/>
          <w:szCs w:val="24"/>
          <w:lang w:val="uk-UA"/>
        </w:rPr>
      </w:pPr>
      <w:r>
        <w:rPr>
          <w:noProof/>
          <w:sz w:val="24"/>
          <w:szCs w:val="24"/>
          <w:lang w:val="uk-UA"/>
        </w:rPr>
        <w:t>КПКВК 2000 Охорона здоров"я                                                     - 4  установ;</w:t>
      </w:r>
    </w:p>
    <w:p w:rsidR="00DD5227" w:rsidRDefault="00DD5227" w:rsidP="00DD5227">
      <w:pPr>
        <w:widowControl w:val="0"/>
        <w:ind w:firstLine="709"/>
        <w:jc w:val="both"/>
        <w:rPr>
          <w:noProof/>
          <w:sz w:val="24"/>
          <w:szCs w:val="24"/>
          <w:lang w:val="uk-UA"/>
        </w:rPr>
      </w:pPr>
      <w:r>
        <w:rPr>
          <w:noProof/>
          <w:sz w:val="24"/>
          <w:szCs w:val="24"/>
          <w:lang w:val="uk-UA"/>
        </w:rPr>
        <w:t>КПКВК 3000 Соціальний захист  та соціальне забезпечення    - 4  установи;</w:t>
      </w:r>
    </w:p>
    <w:p w:rsidR="00DD5227" w:rsidRDefault="00DD5227" w:rsidP="00DD5227">
      <w:pPr>
        <w:widowControl w:val="0"/>
        <w:ind w:firstLine="709"/>
        <w:jc w:val="both"/>
        <w:rPr>
          <w:noProof/>
          <w:sz w:val="24"/>
          <w:szCs w:val="24"/>
          <w:lang w:val="uk-UA"/>
        </w:rPr>
      </w:pPr>
      <w:r>
        <w:rPr>
          <w:noProof/>
          <w:sz w:val="24"/>
          <w:szCs w:val="24"/>
          <w:lang w:val="uk-UA"/>
        </w:rPr>
        <w:t>КПКВК 4000 Культура і мистецтво                                               - 4 установи;</w:t>
      </w:r>
    </w:p>
    <w:p w:rsidR="00DD5227" w:rsidRDefault="00DD5227" w:rsidP="00DD5227">
      <w:pPr>
        <w:widowControl w:val="0"/>
        <w:ind w:firstLine="709"/>
        <w:jc w:val="both"/>
        <w:rPr>
          <w:sz w:val="24"/>
          <w:szCs w:val="24"/>
          <w:lang w:val="uk-UA"/>
        </w:rPr>
      </w:pPr>
      <w:r>
        <w:rPr>
          <w:sz w:val="24"/>
          <w:szCs w:val="24"/>
          <w:lang w:val="uk-UA"/>
        </w:rPr>
        <w:t xml:space="preserve">КПКВК 5000 Фізична культура і спорт                                        -  5 установ. </w:t>
      </w:r>
    </w:p>
    <w:p w:rsidR="00DD5227" w:rsidRPr="00123D7F" w:rsidRDefault="00DD5227" w:rsidP="00E27910">
      <w:pPr>
        <w:pStyle w:val="11"/>
        <w:tabs>
          <w:tab w:val="left" w:pos="1560"/>
        </w:tabs>
        <w:ind w:firstLine="600"/>
        <w:jc w:val="center"/>
        <w:rPr>
          <w:b/>
          <w:sz w:val="24"/>
          <w:szCs w:val="24"/>
          <w:lang w:val="uk-UA"/>
        </w:rPr>
      </w:pPr>
    </w:p>
    <w:p w:rsidR="0090255C" w:rsidRPr="00123D7F" w:rsidRDefault="0090255C" w:rsidP="0090255C">
      <w:pPr>
        <w:widowControl w:val="0"/>
        <w:ind w:firstLine="567"/>
        <w:jc w:val="center"/>
        <w:rPr>
          <w:b/>
          <w:sz w:val="24"/>
          <w:szCs w:val="24"/>
          <w:u w:val="single"/>
          <w:lang w:val="uk-UA"/>
        </w:rPr>
      </w:pPr>
      <w:r w:rsidRPr="00123D7F">
        <w:rPr>
          <w:b/>
          <w:sz w:val="24"/>
          <w:szCs w:val="24"/>
          <w:u w:val="single"/>
          <w:lang w:val="uk-UA"/>
        </w:rPr>
        <w:t xml:space="preserve">КПКВ   0160 </w:t>
      </w:r>
    </w:p>
    <w:p w:rsidR="0090255C" w:rsidRPr="00123D7F" w:rsidRDefault="0090255C" w:rsidP="0090255C">
      <w:pPr>
        <w:widowControl w:val="0"/>
        <w:ind w:firstLine="567"/>
        <w:jc w:val="center"/>
        <w:rPr>
          <w:bCs/>
          <w:sz w:val="24"/>
          <w:szCs w:val="24"/>
          <w:lang w:val="uk-UA"/>
        </w:rPr>
      </w:pPr>
      <w:r w:rsidRPr="00123D7F">
        <w:rPr>
          <w:b/>
          <w:sz w:val="24"/>
          <w:szCs w:val="24"/>
          <w:u w:val="single"/>
          <w:lang w:val="uk-UA"/>
        </w:rPr>
        <w:t>«Керівництво і управління у відповідній сфері у містах (місті Києві), селищах, селах, об’єднаних територіальних громадах»</w:t>
      </w:r>
    </w:p>
    <w:p w:rsidR="0090255C" w:rsidRPr="00123D7F" w:rsidRDefault="0090255C" w:rsidP="0090255C">
      <w:pPr>
        <w:ind w:firstLine="720"/>
        <w:jc w:val="center"/>
        <w:rPr>
          <w:bCs/>
          <w:sz w:val="24"/>
          <w:szCs w:val="24"/>
          <w:lang w:val="uk-UA"/>
        </w:rPr>
      </w:pPr>
      <w:r w:rsidRPr="00123D7F">
        <w:rPr>
          <w:bCs/>
          <w:sz w:val="24"/>
          <w:szCs w:val="24"/>
          <w:lang w:val="uk-UA"/>
        </w:rPr>
        <w:t>Таблиця виконання плану по штатах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985"/>
        <w:gridCol w:w="1701"/>
        <w:gridCol w:w="1842"/>
      </w:tblGrid>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sz w:val="24"/>
                <w:szCs w:val="24"/>
                <w:lang w:val="uk-UA"/>
              </w:rPr>
            </w:pPr>
            <w:r w:rsidRPr="00123D7F">
              <w:rPr>
                <w:b/>
                <w:sz w:val="24"/>
                <w:szCs w:val="24"/>
                <w:lang w:val="uk-UA"/>
              </w:rPr>
              <w:t>Установи</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sz w:val="24"/>
                <w:szCs w:val="24"/>
                <w:lang w:val="uk-UA"/>
              </w:rPr>
            </w:pPr>
            <w:r w:rsidRPr="00123D7F">
              <w:rPr>
                <w:b/>
                <w:sz w:val="24"/>
                <w:szCs w:val="24"/>
                <w:lang w:val="uk-UA"/>
              </w:rPr>
              <w:t>По штатному розпису на 01.01.2019 р.</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sz w:val="24"/>
                <w:szCs w:val="24"/>
                <w:lang w:val="uk-UA"/>
              </w:rPr>
            </w:pPr>
            <w:r w:rsidRPr="00123D7F">
              <w:rPr>
                <w:b/>
                <w:sz w:val="24"/>
                <w:szCs w:val="24"/>
                <w:lang w:val="uk-UA"/>
              </w:rPr>
              <w:t>По штатному розпису на 01.01.2020 р.</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sz w:val="24"/>
                <w:szCs w:val="24"/>
                <w:lang w:val="uk-UA"/>
              </w:rPr>
            </w:pPr>
            <w:r w:rsidRPr="00123D7F">
              <w:rPr>
                <w:b/>
                <w:sz w:val="24"/>
                <w:szCs w:val="24"/>
                <w:lang w:val="uk-UA"/>
              </w:rPr>
              <w:t>Фактична наявність на 01.01.2020 р.</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sz w:val="24"/>
                <w:szCs w:val="24"/>
                <w:lang w:val="uk-UA"/>
              </w:rPr>
            </w:pPr>
            <w:r w:rsidRPr="00123D7F">
              <w:rPr>
                <w:b/>
                <w:sz w:val="24"/>
                <w:szCs w:val="24"/>
                <w:lang w:val="uk-UA"/>
              </w:rPr>
              <w:t>Вакансії на 01.01.2020 р.</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Міськвиконком</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129,00</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114,00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107,50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6,5</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Управління 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8,00</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9,00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8,00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1,00</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Управління соціального захисту населення</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61,75</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61,75</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60,75</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1,00</w:t>
            </w:r>
          </w:p>
        </w:tc>
      </w:tr>
      <w:tr w:rsidR="0090255C" w:rsidRPr="00123D7F" w:rsidTr="00376D49">
        <w:trPr>
          <w:trHeight w:val="399"/>
        </w:trPr>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Управління культури і туризму</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5,00</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5,00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5,00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Відділ фізичної культури та спорту</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5,00</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5,00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4,00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1,00</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Управління житлово-комунального господарства та будівництва</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23,00</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23,00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21,00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2,00</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Управління комунального майна та земельних відносин</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14,00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11,00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3,00</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rPr>
                <w:sz w:val="24"/>
                <w:szCs w:val="24"/>
                <w:lang w:val="uk-UA"/>
              </w:rPr>
            </w:pPr>
            <w:r w:rsidRPr="00123D7F">
              <w:rPr>
                <w:sz w:val="24"/>
                <w:szCs w:val="24"/>
                <w:lang w:val="uk-UA"/>
              </w:rPr>
              <w:t>Фінансове управління</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21,00</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21,00</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sz w:val="24"/>
                <w:szCs w:val="24"/>
                <w:lang w:val="uk-UA"/>
              </w:rPr>
            </w:pPr>
            <w:r w:rsidRPr="00123D7F">
              <w:rPr>
                <w:sz w:val="24"/>
                <w:szCs w:val="24"/>
                <w:lang w:val="uk-UA"/>
              </w:rPr>
              <w:t>1,0</w:t>
            </w:r>
          </w:p>
        </w:tc>
      </w:tr>
      <w:tr w:rsidR="0090255C" w:rsidRPr="00123D7F" w:rsidTr="00376D49">
        <w:tc>
          <w:tcPr>
            <w:tcW w:w="30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ind w:firstLine="720"/>
              <w:rPr>
                <w:b/>
                <w:bCs/>
                <w:sz w:val="24"/>
                <w:szCs w:val="24"/>
                <w:lang w:val="uk-UA"/>
              </w:rPr>
            </w:pPr>
            <w:r w:rsidRPr="00123D7F">
              <w:rPr>
                <w:b/>
                <w:bCs/>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bCs/>
                <w:sz w:val="24"/>
                <w:szCs w:val="24"/>
                <w:lang w:val="uk-UA"/>
              </w:rPr>
            </w:pPr>
            <w:r w:rsidRPr="00123D7F">
              <w:rPr>
                <w:b/>
                <w:bCs/>
                <w:sz w:val="24"/>
                <w:szCs w:val="24"/>
                <w:lang w:val="uk-UA"/>
              </w:rPr>
              <w:t>252,75</w:t>
            </w:r>
          </w:p>
        </w:tc>
        <w:tc>
          <w:tcPr>
            <w:tcW w:w="1985"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bCs/>
                <w:sz w:val="24"/>
                <w:szCs w:val="24"/>
                <w:lang w:val="uk-UA"/>
              </w:rPr>
            </w:pPr>
            <w:r w:rsidRPr="00123D7F">
              <w:rPr>
                <w:b/>
                <w:bCs/>
                <w:sz w:val="24"/>
                <w:szCs w:val="24"/>
                <w:lang w:val="uk-UA"/>
              </w:rPr>
              <w:t>252,75</w:t>
            </w:r>
          </w:p>
        </w:tc>
        <w:tc>
          <w:tcPr>
            <w:tcW w:w="1701"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bCs/>
                <w:sz w:val="24"/>
                <w:szCs w:val="24"/>
                <w:lang w:val="uk-UA"/>
              </w:rPr>
            </w:pPr>
            <w:r w:rsidRPr="00123D7F">
              <w:rPr>
                <w:b/>
                <w:bCs/>
                <w:sz w:val="24"/>
                <w:szCs w:val="24"/>
                <w:lang w:val="uk-UA"/>
              </w:rPr>
              <w:t>237,25</w:t>
            </w:r>
          </w:p>
        </w:tc>
        <w:tc>
          <w:tcPr>
            <w:tcW w:w="1842" w:type="dxa"/>
            <w:tcBorders>
              <w:top w:val="single" w:sz="4" w:space="0" w:color="auto"/>
              <w:left w:val="single" w:sz="4" w:space="0" w:color="auto"/>
              <w:bottom w:val="single" w:sz="4" w:space="0" w:color="auto"/>
              <w:right w:val="single" w:sz="4" w:space="0" w:color="auto"/>
            </w:tcBorders>
            <w:vAlign w:val="center"/>
          </w:tcPr>
          <w:p w:rsidR="0090255C" w:rsidRPr="00123D7F" w:rsidRDefault="0090255C" w:rsidP="00376D49">
            <w:pPr>
              <w:jc w:val="center"/>
              <w:rPr>
                <w:b/>
                <w:bCs/>
                <w:sz w:val="24"/>
                <w:szCs w:val="24"/>
                <w:lang w:val="uk-UA"/>
              </w:rPr>
            </w:pPr>
            <w:r w:rsidRPr="00123D7F">
              <w:rPr>
                <w:b/>
                <w:bCs/>
                <w:sz w:val="24"/>
                <w:szCs w:val="24"/>
                <w:lang w:val="uk-UA"/>
              </w:rPr>
              <w:t>15,50</w:t>
            </w:r>
          </w:p>
        </w:tc>
      </w:tr>
    </w:tbl>
    <w:p w:rsidR="0090255C" w:rsidRPr="00123D7F" w:rsidRDefault="0090255C" w:rsidP="0090255C">
      <w:pPr>
        <w:ind w:firstLine="720"/>
        <w:jc w:val="both"/>
        <w:rPr>
          <w:noProof/>
          <w:sz w:val="24"/>
          <w:szCs w:val="24"/>
          <w:lang w:val="uk-UA"/>
        </w:rPr>
      </w:pPr>
    </w:p>
    <w:p w:rsidR="0090255C" w:rsidRPr="00123D7F" w:rsidRDefault="0090255C" w:rsidP="000043CF">
      <w:pPr>
        <w:ind w:firstLine="720"/>
        <w:jc w:val="both"/>
        <w:rPr>
          <w:noProof/>
          <w:sz w:val="24"/>
          <w:szCs w:val="24"/>
          <w:lang w:val="uk-UA"/>
        </w:rPr>
      </w:pPr>
      <w:r w:rsidRPr="00123D7F">
        <w:rPr>
          <w:noProof/>
          <w:sz w:val="24"/>
          <w:szCs w:val="24"/>
          <w:lang w:val="uk-UA"/>
        </w:rPr>
        <w:t>З 01.10.2019р. створено управління комунального майна та земельних відносин   (рішення міської ради від 22.05.2019р. №10-55/2019 «</w:t>
      </w:r>
      <w:r w:rsidRPr="00123D7F">
        <w:rPr>
          <w:sz w:val="24"/>
          <w:szCs w:val="24"/>
          <w:lang w:val="uk-UA"/>
        </w:rPr>
        <w:t>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w:t>
      </w:r>
      <w:r w:rsidRPr="00123D7F">
        <w:rPr>
          <w:noProof/>
          <w:sz w:val="24"/>
          <w:szCs w:val="24"/>
          <w:lang w:val="uk-UA"/>
        </w:rPr>
        <w:t>»).</w:t>
      </w:r>
    </w:p>
    <w:p w:rsidR="0090255C" w:rsidRPr="00123D7F" w:rsidRDefault="0090255C" w:rsidP="0090255C">
      <w:pPr>
        <w:ind w:firstLine="720"/>
        <w:jc w:val="both"/>
        <w:rPr>
          <w:noProof/>
          <w:sz w:val="24"/>
          <w:szCs w:val="24"/>
          <w:lang w:val="uk-UA"/>
        </w:rPr>
      </w:pPr>
      <w:r w:rsidRPr="00123D7F">
        <w:rPr>
          <w:noProof/>
          <w:sz w:val="24"/>
          <w:szCs w:val="24"/>
          <w:lang w:val="uk-UA"/>
        </w:rPr>
        <w:t xml:space="preserve">По </w:t>
      </w:r>
      <w:r w:rsidRPr="00123D7F">
        <w:rPr>
          <w:noProof/>
          <w:sz w:val="24"/>
          <w:szCs w:val="24"/>
          <w:u w:val="single"/>
          <w:lang w:val="uk-UA"/>
        </w:rPr>
        <w:t>виконкому</w:t>
      </w:r>
      <w:r w:rsidRPr="00123D7F">
        <w:rPr>
          <w:noProof/>
          <w:sz w:val="24"/>
          <w:szCs w:val="24"/>
          <w:lang w:val="uk-UA"/>
        </w:rPr>
        <w:t xml:space="preserve"> вакантні 6,5 посад:</w:t>
      </w:r>
    </w:p>
    <w:p w:rsidR="0090255C" w:rsidRPr="00123D7F" w:rsidRDefault="0090255C" w:rsidP="0090255C">
      <w:pPr>
        <w:ind w:firstLine="720"/>
        <w:jc w:val="both"/>
        <w:rPr>
          <w:noProof/>
          <w:sz w:val="24"/>
          <w:szCs w:val="24"/>
          <w:lang w:val="uk-UA"/>
        </w:rPr>
      </w:pPr>
      <w:r w:rsidRPr="00123D7F">
        <w:rPr>
          <w:noProof/>
          <w:sz w:val="24"/>
          <w:szCs w:val="24"/>
          <w:lang w:val="uk-UA"/>
        </w:rPr>
        <w:t>-робітник з комплексного обслуговування й ремонту будівництва відділу господарського забезпечення – 0,5,</w:t>
      </w:r>
    </w:p>
    <w:p w:rsidR="0090255C" w:rsidRPr="00123D7F" w:rsidRDefault="0090255C" w:rsidP="0090255C">
      <w:pPr>
        <w:ind w:firstLine="720"/>
        <w:jc w:val="both"/>
        <w:rPr>
          <w:noProof/>
          <w:sz w:val="24"/>
          <w:szCs w:val="24"/>
          <w:lang w:val="uk-UA"/>
        </w:rPr>
      </w:pPr>
      <w:r w:rsidRPr="00123D7F">
        <w:rPr>
          <w:noProof/>
          <w:sz w:val="24"/>
          <w:szCs w:val="24"/>
          <w:lang w:val="uk-UA"/>
        </w:rPr>
        <w:t>-державний реєстратор сектору державної реєстрації речових прав на неруцхомк майно та їх обтяжень відділу адміністративно-дозвільних процедур – 1,</w:t>
      </w:r>
    </w:p>
    <w:p w:rsidR="0090255C" w:rsidRPr="00123D7F" w:rsidRDefault="0090255C" w:rsidP="0090255C">
      <w:pPr>
        <w:ind w:firstLine="720"/>
        <w:jc w:val="both"/>
        <w:rPr>
          <w:noProof/>
          <w:sz w:val="24"/>
          <w:szCs w:val="24"/>
          <w:lang w:val="uk-UA"/>
        </w:rPr>
      </w:pPr>
      <w:r w:rsidRPr="00123D7F">
        <w:rPr>
          <w:noProof/>
          <w:sz w:val="24"/>
          <w:szCs w:val="24"/>
          <w:lang w:val="uk-UA"/>
        </w:rPr>
        <w:t>-головний спеціаліст сектору профілактики та правопорушень серед неповнолітніх служби у справах дітей -1,</w:t>
      </w:r>
    </w:p>
    <w:p w:rsidR="0090255C" w:rsidRPr="00123D7F" w:rsidRDefault="0090255C" w:rsidP="0090255C">
      <w:pPr>
        <w:ind w:firstLine="720"/>
        <w:jc w:val="both"/>
        <w:rPr>
          <w:noProof/>
          <w:sz w:val="24"/>
          <w:szCs w:val="24"/>
          <w:lang w:val="uk-UA"/>
        </w:rPr>
      </w:pPr>
      <w:r w:rsidRPr="00123D7F">
        <w:rPr>
          <w:noProof/>
          <w:sz w:val="24"/>
          <w:szCs w:val="24"/>
          <w:lang w:val="uk-UA"/>
        </w:rPr>
        <w:t>-головний спеціаліст відділу містобудування та архітектури -1,</w:t>
      </w:r>
    </w:p>
    <w:p w:rsidR="0090255C" w:rsidRPr="00123D7F" w:rsidRDefault="0090255C" w:rsidP="0090255C">
      <w:pPr>
        <w:ind w:firstLine="720"/>
        <w:jc w:val="both"/>
        <w:rPr>
          <w:noProof/>
          <w:sz w:val="24"/>
          <w:szCs w:val="24"/>
          <w:lang w:val="uk-UA"/>
        </w:rPr>
      </w:pPr>
      <w:r w:rsidRPr="00123D7F">
        <w:rPr>
          <w:noProof/>
          <w:sz w:val="24"/>
          <w:szCs w:val="24"/>
          <w:lang w:val="uk-UA"/>
        </w:rPr>
        <w:t>-начальник відділу  економіки та інвестиційної діяльності-1,</w:t>
      </w:r>
    </w:p>
    <w:p w:rsidR="0090255C" w:rsidRPr="00123D7F" w:rsidRDefault="0090255C" w:rsidP="0090255C">
      <w:pPr>
        <w:ind w:firstLine="720"/>
        <w:jc w:val="both"/>
        <w:rPr>
          <w:noProof/>
          <w:sz w:val="24"/>
          <w:szCs w:val="24"/>
          <w:lang w:val="uk-UA"/>
        </w:rPr>
      </w:pPr>
      <w:r w:rsidRPr="00123D7F">
        <w:rPr>
          <w:noProof/>
          <w:sz w:val="24"/>
          <w:szCs w:val="24"/>
          <w:lang w:val="uk-UA"/>
        </w:rPr>
        <w:t>-головний спеціаліст сектору економічного  аналізу відділу  економіки та інвестиційної діяльності-1,</w:t>
      </w:r>
    </w:p>
    <w:p w:rsidR="0090255C" w:rsidRPr="00123D7F" w:rsidRDefault="0090255C" w:rsidP="0090255C">
      <w:pPr>
        <w:ind w:firstLine="720"/>
        <w:jc w:val="both"/>
        <w:rPr>
          <w:noProof/>
          <w:sz w:val="24"/>
          <w:szCs w:val="24"/>
          <w:lang w:val="uk-UA"/>
        </w:rPr>
      </w:pPr>
      <w:r w:rsidRPr="00123D7F">
        <w:rPr>
          <w:noProof/>
          <w:sz w:val="24"/>
          <w:szCs w:val="24"/>
          <w:lang w:val="uk-UA"/>
        </w:rPr>
        <w:t>-головний   спеціаліст сектору інвестиційної діяльності та енергоефективності відділу  економіки та інвестиційної діяльності-1.</w:t>
      </w:r>
    </w:p>
    <w:p w:rsidR="0090255C" w:rsidRPr="00123D7F" w:rsidRDefault="0090255C" w:rsidP="0090255C">
      <w:pPr>
        <w:ind w:firstLine="720"/>
        <w:jc w:val="both"/>
        <w:rPr>
          <w:noProof/>
          <w:sz w:val="24"/>
          <w:szCs w:val="24"/>
          <w:lang w:val="uk-UA"/>
        </w:rPr>
      </w:pPr>
      <w:r w:rsidRPr="00123D7F">
        <w:rPr>
          <w:noProof/>
          <w:sz w:val="24"/>
          <w:szCs w:val="24"/>
          <w:lang w:val="uk-UA"/>
        </w:rPr>
        <w:t xml:space="preserve">По </w:t>
      </w:r>
      <w:r w:rsidRPr="00123D7F">
        <w:rPr>
          <w:noProof/>
          <w:sz w:val="24"/>
          <w:szCs w:val="24"/>
          <w:u w:val="single"/>
          <w:lang w:val="uk-UA"/>
        </w:rPr>
        <w:t>управлінню освіти</w:t>
      </w:r>
      <w:r w:rsidRPr="00123D7F">
        <w:rPr>
          <w:noProof/>
          <w:sz w:val="24"/>
          <w:szCs w:val="24"/>
          <w:lang w:val="uk-UA"/>
        </w:rPr>
        <w:t xml:space="preserve"> вакантна 1 посада:</w:t>
      </w:r>
    </w:p>
    <w:p w:rsidR="0090255C" w:rsidRPr="00123D7F" w:rsidRDefault="0090255C" w:rsidP="0090255C">
      <w:pPr>
        <w:numPr>
          <w:ilvl w:val="0"/>
          <w:numId w:val="12"/>
        </w:numPr>
        <w:rPr>
          <w:sz w:val="24"/>
          <w:szCs w:val="24"/>
          <w:lang w:val="uk-UA"/>
        </w:rPr>
      </w:pPr>
      <w:r w:rsidRPr="00123D7F">
        <w:rPr>
          <w:sz w:val="24"/>
          <w:szCs w:val="24"/>
          <w:lang w:val="uk-UA"/>
        </w:rPr>
        <w:t>спеціаліст І категорії –1.</w:t>
      </w:r>
    </w:p>
    <w:p w:rsidR="0090255C" w:rsidRPr="00123D7F" w:rsidRDefault="0090255C" w:rsidP="0090255C">
      <w:pPr>
        <w:ind w:firstLine="720"/>
        <w:rPr>
          <w:sz w:val="24"/>
          <w:szCs w:val="24"/>
          <w:lang w:val="uk-UA"/>
        </w:rPr>
      </w:pPr>
      <w:r w:rsidRPr="00123D7F">
        <w:rPr>
          <w:sz w:val="24"/>
          <w:szCs w:val="24"/>
          <w:lang w:val="uk-UA"/>
        </w:rPr>
        <w:t xml:space="preserve">По </w:t>
      </w:r>
      <w:r w:rsidRPr="00123D7F">
        <w:rPr>
          <w:sz w:val="24"/>
          <w:szCs w:val="24"/>
          <w:u w:val="single"/>
          <w:lang w:val="uk-UA"/>
        </w:rPr>
        <w:t xml:space="preserve">УСЗН </w:t>
      </w:r>
      <w:r w:rsidRPr="00123D7F">
        <w:rPr>
          <w:sz w:val="24"/>
          <w:szCs w:val="24"/>
          <w:lang w:val="uk-UA"/>
        </w:rPr>
        <w:t xml:space="preserve"> вакантна 1 посада:</w:t>
      </w:r>
    </w:p>
    <w:p w:rsidR="0090255C" w:rsidRPr="00123D7F" w:rsidRDefault="0090255C" w:rsidP="0090255C">
      <w:pPr>
        <w:numPr>
          <w:ilvl w:val="0"/>
          <w:numId w:val="3"/>
        </w:numPr>
        <w:rPr>
          <w:sz w:val="24"/>
          <w:szCs w:val="24"/>
          <w:lang w:val="uk-UA"/>
        </w:rPr>
      </w:pPr>
      <w:r w:rsidRPr="00123D7F">
        <w:rPr>
          <w:sz w:val="24"/>
          <w:szCs w:val="24"/>
          <w:lang w:val="uk-UA"/>
        </w:rPr>
        <w:lastRenderedPageBreak/>
        <w:t>головний спеціаліст  відділу  соціальних допомог  – 1.</w:t>
      </w:r>
    </w:p>
    <w:p w:rsidR="0090255C" w:rsidRPr="00123D7F" w:rsidRDefault="0090255C" w:rsidP="0090255C">
      <w:pPr>
        <w:ind w:firstLine="720"/>
        <w:rPr>
          <w:sz w:val="24"/>
          <w:szCs w:val="24"/>
          <w:lang w:val="uk-UA"/>
        </w:rPr>
      </w:pPr>
      <w:r w:rsidRPr="00123D7F">
        <w:rPr>
          <w:sz w:val="24"/>
          <w:szCs w:val="24"/>
          <w:lang w:val="uk-UA"/>
        </w:rPr>
        <w:t xml:space="preserve">По </w:t>
      </w:r>
      <w:r w:rsidRPr="00123D7F">
        <w:rPr>
          <w:sz w:val="24"/>
          <w:szCs w:val="24"/>
          <w:u w:val="single"/>
          <w:lang w:val="uk-UA"/>
        </w:rPr>
        <w:t>відділу фізичної культури та спорту</w:t>
      </w:r>
      <w:r w:rsidRPr="00123D7F">
        <w:rPr>
          <w:sz w:val="24"/>
          <w:szCs w:val="24"/>
          <w:lang w:val="uk-UA"/>
        </w:rPr>
        <w:t xml:space="preserve"> вакантна 1 посада:</w:t>
      </w:r>
    </w:p>
    <w:p w:rsidR="0090255C" w:rsidRPr="00123D7F" w:rsidRDefault="0090255C" w:rsidP="0090255C">
      <w:pPr>
        <w:numPr>
          <w:ilvl w:val="0"/>
          <w:numId w:val="3"/>
        </w:numPr>
        <w:rPr>
          <w:sz w:val="24"/>
          <w:szCs w:val="24"/>
          <w:lang w:val="uk-UA"/>
        </w:rPr>
      </w:pPr>
      <w:r w:rsidRPr="00123D7F">
        <w:rPr>
          <w:sz w:val="24"/>
          <w:szCs w:val="24"/>
          <w:lang w:val="uk-UA"/>
        </w:rPr>
        <w:t>спеціаліст І категорії – бухгалтер – 1.</w:t>
      </w:r>
    </w:p>
    <w:p w:rsidR="0090255C" w:rsidRPr="00123D7F" w:rsidRDefault="0090255C" w:rsidP="0090255C">
      <w:pPr>
        <w:ind w:firstLine="720"/>
        <w:rPr>
          <w:noProof/>
          <w:sz w:val="24"/>
          <w:szCs w:val="24"/>
          <w:lang w:val="uk-UA"/>
        </w:rPr>
      </w:pPr>
      <w:r w:rsidRPr="00123D7F">
        <w:rPr>
          <w:noProof/>
          <w:sz w:val="24"/>
          <w:szCs w:val="24"/>
          <w:lang w:val="uk-UA"/>
        </w:rPr>
        <w:t xml:space="preserve">В </w:t>
      </w:r>
      <w:r w:rsidRPr="00123D7F">
        <w:rPr>
          <w:noProof/>
          <w:sz w:val="24"/>
          <w:szCs w:val="24"/>
          <w:u w:val="single"/>
          <w:lang w:val="uk-UA"/>
        </w:rPr>
        <w:t>управлінні житлово-комунального господарства та будівництва</w:t>
      </w:r>
      <w:r w:rsidRPr="00123D7F">
        <w:rPr>
          <w:noProof/>
          <w:sz w:val="24"/>
          <w:szCs w:val="24"/>
          <w:lang w:val="uk-UA"/>
        </w:rPr>
        <w:t xml:space="preserve"> вакантні   2  посади:</w:t>
      </w:r>
    </w:p>
    <w:p w:rsidR="0090255C" w:rsidRPr="00123D7F" w:rsidRDefault="0090255C" w:rsidP="0090255C">
      <w:pPr>
        <w:ind w:firstLine="720"/>
        <w:rPr>
          <w:noProof/>
          <w:sz w:val="24"/>
          <w:szCs w:val="24"/>
          <w:lang w:val="uk-UA"/>
        </w:rPr>
      </w:pPr>
      <w:r w:rsidRPr="00123D7F">
        <w:rPr>
          <w:noProof/>
          <w:sz w:val="24"/>
          <w:szCs w:val="24"/>
          <w:lang w:val="uk-UA"/>
        </w:rPr>
        <w:t>- головний  спеціаліст  відділу  будівництва  та реформування – 1,</w:t>
      </w:r>
    </w:p>
    <w:p w:rsidR="0090255C" w:rsidRPr="00123D7F" w:rsidRDefault="0090255C" w:rsidP="0090255C">
      <w:pPr>
        <w:ind w:firstLine="720"/>
        <w:rPr>
          <w:noProof/>
          <w:sz w:val="24"/>
          <w:szCs w:val="24"/>
          <w:lang w:val="uk-UA"/>
        </w:rPr>
      </w:pPr>
      <w:r w:rsidRPr="00123D7F">
        <w:rPr>
          <w:noProof/>
          <w:sz w:val="24"/>
          <w:szCs w:val="24"/>
          <w:lang w:val="uk-UA"/>
        </w:rPr>
        <w:t>- водій -1.</w:t>
      </w:r>
    </w:p>
    <w:p w:rsidR="0090255C" w:rsidRPr="00123D7F" w:rsidRDefault="0090255C" w:rsidP="0090255C">
      <w:pPr>
        <w:ind w:firstLine="720"/>
        <w:rPr>
          <w:noProof/>
          <w:sz w:val="24"/>
          <w:szCs w:val="24"/>
          <w:lang w:val="uk-UA"/>
        </w:rPr>
      </w:pPr>
      <w:r w:rsidRPr="00123D7F">
        <w:rPr>
          <w:noProof/>
          <w:sz w:val="24"/>
          <w:szCs w:val="24"/>
          <w:lang w:val="uk-UA"/>
        </w:rPr>
        <w:t xml:space="preserve">По </w:t>
      </w:r>
      <w:r w:rsidRPr="00123D7F">
        <w:rPr>
          <w:noProof/>
          <w:sz w:val="24"/>
          <w:szCs w:val="24"/>
          <w:u w:val="single"/>
          <w:lang w:val="uk-UA"/>
        </w:rPr>
        <w:t>фінансовому  управлінню</w:t>
      </w:r>
      <w:r w:rsidRPr="00123D7F">
        <w:rPr>
          <w:noProof/>
          <w:sz w:val="24"/>
          <w:szCs w:val="24"/>
          <w:lang w:val="uk-UA"/>
        </w:rPr>
        <w:t xml:space="preserve"> вакантна 1 посада:</w:t>
      </w:r>
    </w:p>
    <w:p w:rsidR="0090255C" w:rsidRPr="00123D7F" w:rsidRDefault="0090255C" w:rsidP="0090255C">
      <w:pPr>
        <w:ind w:firstLine="720"/>
        <w:rPr>
          <w:noProof/>
          <w:sz w:val="24"/>
          <w:szCs w:val="24"/>
          <w:lang w:val="uk-UA"/>
        </w:rPr>
      </w:pPr>
      <w:r w:rsidRPr="00123D7F">
        <w:rPr>
          <w:noProof/>
          <w:sz w:val="24"/>
          <w:szCs w:val="24"/>
          <w:lang w:val="uk-UA"/>
        </w:rPr>
        <w:t>- головний  спеціаліст – економіст відділу бухгалтерського обліку та звітності - 1.</w:t>
      </w:r>
    </w:p>
    <w:p w:rsidR="00123D7F" w:rsidRDefault="00AC3778" w:rsidP="00AC3778">
      <w:pPr>
        <w:autoSpaceDE w:val="0"/>
        <w:autoSpaceDN w:val="0"/>
        <w:ind w:left="567" w:firstLine="142"/>
        <w:outlineLvl w:val="0"/>
        <w:rPr>
          <w:b/>
          <w:bCs/>
          <w:color w:val="0070C0"/>
          <w:sz w:val="28"/>
          <w:szCs w:val="28"/>
          <w:lang w:val="uk-UA"/>
        </w:rPr>
      </w:pPr>
      <w:r w:rsidRPr="00AC3778">
        <w:rPr>
          <w:b/>
          <w:bCs/>
          <w:color w:val="0070C0"/>
          <w:sz w:val="28"/>
          <w:szCs w:val="28"/>
          <w:lang w:val="uk-UA"/>
        </w:rPr>
        <w:t xml:space="preserve">                                           </w:t>
      </w:r>
    </w:p>
    <w:p w:rsidR="00AC3778" w:rsidRPr="00123D7F" w:rsidRDefault="00AC3778" w:rsidP="00123D7F">
      <w:pPr>
        <w:autoSpaceDE w:val="0"/>
        <w:autoSpaceDN w:val="0"/>
        <w:ind w:left="567" w:firstLine="142"/>
        <w:jc w:val="center"/>
        <w:outlineLvl w:val="0"/>
        <w:rPr>
          <w:b/>
          <w:sz w:val="28"/>
          <w:szCs w:val="28"/>
          <w:lang w:val="uk-UA"/>
        </w:rPr>
      </w:pPr>
      <w:r w:rsidRPr="00123D7F">
        <w:rPr>
          <w:b/>
          <w:bCs/>
          <w:sz w:val="28"/>
          <w:szCs w:val="28"/>
          <w:lang w:val="uk-UA"/>
        </w:rPr>
        <w:t>КПКВК 1000</w:t>
      </w:r>
    </w:p>
    <w:p w:rsidR="00CB7EC2" w:rsidRPr="00CB7EC2" w:rsidRDefault="00AB3D6F" w:rsidP="00CB7EC2">
      <w:pPr>
        <w:pStyle w:val="af1"/>
        <w:ind w:left="0"/>
        <w:jc w:val="both"/>
        <w:rPr>
          <w:rFonts w:ascii="Times New Roman" w:hAnsi="Times New Roman"/>
          <w:noProof/>
          <w:sz w:val="24"/>
          <w:szCs w:val="24"/>
          <w:lang w:val="uk-UA"/>
        </w:rPr>
      </w:pPr>
      <w:r>
        <w:rPr>
          <w:rFonts w:ascii="Times New Roman" w:hAnsi="Times New Roman"/>
          <w:noProof/>
          <w:sz w:val="24"/>
          <w:szCs w:val="24"/>
          <w:lang w:val="uk-UA"/>
        </w:rPr>
        <w:t xml:space="preserve">          </w:t>
      </w:r>
      <w:r w:rsidR="00AC3778" w:rsidRPr="00CB7EC2">
        <w:rPr>
          <w:rFonts w:ascii="Times New Roman" w:hAnsi="Times New Roman"/>
          <w:noProof/>
          <w:sz w:val="24"/>
          <w:szCs w:val="24"/>
          <w:lang w:val="uk-UA"/>
        </w:rPr>
        <w:t>У 2019 році із міського бюджету фінансувал</w:t>
      </w:r>
      <w:r w:rsidR="00ED25B1" w:rsidRPr="00CB7EC2">
        <w:rPr>
          <w:rFonts w:ascii="Times New Roman" w:hAnsi="Times New Roman"/>
          <w:noProof/>
          <w:sz w:val="24"/>
          <w:szCs w:val="24"/>
          <w:lang w:val="uk-UA"/>
        </w:rPr>
        <w:t>ися</w:t>
      </w:r>
      <w:r w:rsidR="00AC3778" w:rsidRPr="00CB7EC2">
        <w:rPr>
          <w:rFonts w:ascii="Times New Roman" w:hAnsi="Times New Roman"/>
          <w:noProof/>
          <w:sz w:val="24"/>
          <w:szCs w:val="24"/>
          <w:lang w:val="uk-UA"/>
        </w:rPr>
        <w:t xml:space="preserve"> </w:t>
      </w:r>
      <w:r w:rsidR="00AC3778" w:rsidRPr="00CB7EC2">
        <w:rPr>
          <w:rFonts w:ascii="Times New Roman" w:hAnsi="Times New Roman"/>
          <w:b/>
          <w:noProof/>
          <w:sz w:val="24"/>
          <w:szCs w:val="24"/>
          <w:lang w:val="uk-UA"/>
        </w:rPr>
        <w:t>42  установи</w:t>
      </w:r>
      <w:r w:rsidR="00AC3778" w:rsidRPr="00CB7EC2">
        <w:rPr>
          <w:rFonts w:ascii="Times New Roman" w:hAnsi="Times New Roman"/>
          <w:noProof/>
          <w:sz w:val="24"/>
          <w:szCs w:val="24"/>
          <w:lang w:val="uk-UA"/>
        </w:rPr>
        <w:t xml:space="preserve"> освіти.</w:t>
      </w:r>
    </w:p>
    <w:p w:rsidR="00AB3D6F" w:rsidRDefault="00CB7EC2" w:rsidP="00AB3D6F">
      <w:pPr>
        <w:pStyle w:val="af1"/>
        <w:ind w:left="0"/>
        <w:jc w:val="both"/>
        <w:rPr>
          <w:rFonts w:ascii="Times New Roman" w:hAnsi="Times New Roman"/>
          <w:sz w:val="24"/>
          <w:szCs w:val="24"/>
          <w:lang w:val="uk-UA"/>
        </w:rPr>
      </w:pPr>
      <w:r>
        <w:rPr>
          <w:rFonts w:ascii="Times New Roman" w:hAnsi="Times New Roman"/>
          <w:sz w:val="28"/>
          <w:szCs w:val="28"/>
          <w:lang w:val="uk-UA"/>
        </w:rPr>
        <w:t xml:space="preserve">         </w:t>
      </w:r>
      <w:r w:rsidRPr="00CB7EC2">
        <w:rPr>
          <w:rFonts w:ascii="Times New Roman" w:hAnsi="Times New Roman"/>
          <w:sz w:val="24"/>
          <w:szCs w:val="24"/>
          <w:lang w:val="uk-UA"/>
        </w:rPr>
        <w:t xml:space="preserve">Рішенням міської ради від 24.04.2019 № 9-54/2019 було ліквідовано ЗОШ І ст. № 8. На базі школи </w:t>
      </w:r>
      <w:r w:rsidR="008A35FB" w:rsidRPr="00CB7EC2">
        <w:rPr>
          <w:rFonts w:ascii="Times New Roman" w:hAnsi="Times New Roman"/>
          <w:sz w:val="24"/>
          <w:szCs w:val="24"/>
          <w:lang w:val="uk-UA"/>
        </w:rPr>
        <w:t>рішенням міської ради від 17.07.2019 № 6-57/2019</w:t>
      </w:r>
      <w:r w:rsidR="008A35FB">
        <w:rPr>
          <w:rFonts w:ascii="Times New Roman" w:hAnsi="Times New Roman"/>
          <w:sz w:val="24"/>
          <w:szCs w:val="24"/>
          <w:lang w:val="uk-UA"/>
        </w:rPr>
        <w:t xml:space="preserve"> </w:t>
      </w:r>
      <w:r w:rsidRPr="00CB7EC2">
        <w:rPr>
          <w:rFonts w:ascii="Times New Roman" w:hAnsi="Times New Roman"/>
          <w:sz w:val="24"/>
          <w:szCs w:val="24"/>
          <w:lang w:val="uk-UA"/>
        </w:rPr>
        <w:t xml:space="preserve">створено ЗДО № 8 </w:t>
      </w:r>
      <w:r>
        <w:rPr>
          <w:rFonts w:ascii="Times New Roman" w:hAnsi="Times New Roman"/>
          <w:sz w:val="24"/>
          <w:szCs w:val="24"/>
          <w:lang w:val="uk-UA"/>
        </w:rPr>
        <w:t>«Кручайлик»,</w:t>
      </w:r>
      <w:r w:rsidRPr="00CB7EC2">
        <w:rPr>
          <w:rFonts w:ascii="Times New Roman" w:hAnsi="Times New Roman"/>
          <w:sz w:val="24"/>
          <w:szCs w:val="24"/>
          <w:lang w:val="uk-UA"/>
        </w:rPr>
        <w:t xml:space="preserve"> яких почне своє функціонування</w:t>
      </w:r>
      <w:r>
        <w:rPr>
          <w:rFonts w:ascii="Times New Roman" w:hAnsi="Times New Roman"/>
          <w:sz w:val="24"/>
          <w:szCs w:val="24"/>
          <w:lang w:val="uk-UA"/>
        </w:rPr>
        <w:t xml:space="preserve"> у 2020 році. Тому н</w:t>
      </w:r>
      <w:r w:rsidR="00AC3778" w:rsidRPr="00CB7EC2">
        <w:rPr>
          <w:rFonts w:ascii="Times New Roman" w:hAnsi="Times New Roman"/>
          <w:sz w:val="24"/>
          <w:szCs w:val="24"/>
          <w:lang w:val="uk-UA"/>
        </w:rPr>
        <w:t>а кінець   2019  року  у м. Ніжині налічувалося 15 дошкільних  закладів</w:t>
      </w:r>
      <w:r w:rsidR="008A35FB">
        <w:rPr>
          <w:rFonts w:ascii="Times New Roman" w:hAnsi="Times New Roman"/>
          <w:sz w:val="24"/>
          <w:szCs w:val="24"/>
          <w:lang w:val="uk-UA"/>
        </w:rPr>
        <w:t xml:space="preserve">, </w:t>
      </w:r>
      <w:r w:rsidR="00AC3778" w:rsidRPr="00CB7EC2">
        <w:rPr>
          <w:rFonts w:ascii="Times New Roman" w:hAnsi="Times New Roman"/>
          <w:sz w:val="24"/>
          <w:szCs w:val="24"/>
          <w:lang w:val="uk-UA"/>
        </w:rPr>
        <w:t xml:space="preserve">17 загальноосвітніх  навчальних  закладів  з  денним  навчанням: 5 неповних середніх (дев’ятерічки) І-ІІ ст. (гімназія № 2, ЗОШ №№ 4, 11, 12, 14), 11 середніх І-ІІІ ст. (№№ 1, 3, 5, 6, 7, 9, 10, 13, 15, 17, НВК № 16) та 1 Ніжинський  ліцей при Ніжинському ДУ ім. М. Гоголя. </w:t>
      </w:r>
    </w:p>
    <w:p w:rsidR="00AB3D6F" w:rsidRDefault="00AC3778" w:rsidP="00AB3D6F">
      <w:pPr>
        <w:pStyle w:val="af1"/>
        <w:ind w:left="0" w:firstLine="709"/>
        <w:jc w:val="both"/>
        <w:rPr>
          <w:rFonts w:ascii="Times New Roman" w:hAnsi="Times New Roman"/>
          <w:sz w:val="24"/>
          <w:szCs w:val="24"/>
          <w:lang w:val="uk-UA"/>
        </w:rPr>
      </w:pPr>
      <w:r w:rsidRPr="00AB3D6F">
        <w:rPr>
          <w:rFonts w:ascii="Times New Roman" w:hAnsi="Times New Roman"/>
          <w:sz w:val="24"/>
          <w:szCs w:val="24"/>
          <w:lang w:val="uk-UA"/>
        </w:rPr>
        <w:t xml:space="preserve">У  загальноосвітніх  закладах  міста  у  2019  році  навчалось  </w:t>
      </w:r>
      <w:r w:rsidR="00950290" w:rsidRPr="00AB3D6F">
        <w:rPr>
          <w:rFonts w:ascii="Times New Roman" w:hAnsi="Times New Roman"/>
          <w:sz w:val="24"/>
          <w:szCs w:val="24"/>
          <w:lang w:val="uk-UA"/>
        </w:rPr>
        <w:t>7046</w:t>
      </w:r>
      <w:r w:rsidRPr="00AB3D6F">
        <w:rPr>
          <w:rFonts w:ascii="Times New Roman" w:hAnsi="Times New Roman"/>
          <w:sz w:val="24"/>
          <w:szCs w:val="24"/>
          <w:lang w:val="uk-UA"/>
        </w:rPr>
        <w:t xml:space="preserve"> учнів. В перерахунку на класи кількість ставок педагогічного персоналу – </w:t>
      </w:r>
      <w:r w:rsidR="00950290" w:rsidRPr="00AB3D6F">
        <w:rPr>
          <w:rFonts w:ascii="Times New Roman" w:hAnsi="Times New Roman"/>
          <w:sz w:val="24"/>
          <w:szCs w:val="24"/>
          <w:lang w:val="uk-UA"/>
        </w:rPr>
        <w:t>689,84</w:t>
      </w:r>
      <w:r w:rsidRPr="00AB3D6F">
        <w:rPr>
          <w:rFonts w:ascii="Times New Roman" w:hAnsi="Times New Roman"/>
          <w:sz w:val="24"/>
          <w:szCs w:val="24"/>
          <w:lang w:val="uk-UA"/>
        </w:rPr>
        <w:t xml:space="preserve"> од. </w:t>
      </w:r>
      <w:r w:rsidR="00D47229" w:rsidRPr="00AB3D6F">
        <w:rPr>
          <w:rFonts w:ascii="Times New Roman" w:hAnsi="Times New Roman"/>
          <w:sz w:val="24"/>
          <w:szCs w:val="24"/>
          <w:lang w:val="uk-UA"/>
        </w:rPr>
        <w:t xml:space="preserve">В зв’язку зі збільшенням </w:t>
      </w:r>
      <w:r w:rsidR="00783DD3" w:rsidRPr="00AB3D6F">
        <w:rPr>
          <w:rFonts w:ascii="Times New Roman" w:hAnsi="Times New Roman"/>
          <w:sz w:val="24"/>
          <w:szCs w:val="24"/>
          <w:lang w:val="uk-UA"/>
        </w:rPr>
        <w:t xml:space="preserve">з 01.09.2019 р. </w:t>
      </w:r>
      <w:r w:rsidR="00D47229" w:rsidRPr="00AB3D6F">
        <w:rPr>
          <w:rFonts w:ascii="Times New Roman" w:hAnsi="Times New Roman"/>
          <w:sz w:val="24"/>
          <w:szCs w:val="24"/>
          <w:lang w:val="uk-UA"/>
        </w:rPr>
        <w:t>класів на 2, учнів на 111 та відкриттям з 01.09.2019 р. дошкільного підрозділу в гімназії № 14 (2 групи на 35 дітей) додатково введено 18,45 шт. од. педагогічного персоналу</w:t>
      </w:r>
      <w:r w:rsidR="00AB3D6F">
        <w:rPr>
          <w:rFonts w:ascii="Times New Roman" w:hAnsi="Times New Roman"/>
          <w:sz w:val="24"/>
          <w:szCs w:val="24"/>
          <w:lang w:val="uk-UA"/>
        </w:rPr>
        <w:t>.</w:t>
      </w:r>
    </w:p>
    <w:p w:rsidR="00EE5B83" w:rsidRPr="00AB3D6F" w:rsidRDefault="00AB3D6F" w:rsidP="00AB3D6F">
      <w:pPr>
        <w:pStyle w:val="af1"/>
        <w:ind w:left="0" w:firstLine="709"/>
        <w:jc w:val="both"/>
        <w:rPr>
          <w:rFonts w:ascii="Times New Roman" w:hAnsi="Times New Roman"/>
          <w:sz w:val="24"/>
          <w:szCs w:val="24"/>
          <w:lang w:val="uk-UA"/>
        </w:rPr>
      </w:pPr>
      <w:r w:rsidRPr="00AB3D6F">
        <w:rPr>
          <w:rFonts w:ascii="Times New Roman" w:hAnsi="Times New Roman"/>
          <w:sz w:val="24"/>
          <w:szCs w:val="24"/>
          <w:lang w:val="uk-UA"/>
        </w:rPr>
        <w:t>Вартість безкоштовного харчування в ДНЗ та дошкільних підрозділах ЗСО (40 %) на кінець звітного періоду</w:t>
      </w:r>
      <w:r w:rsidR="00563C1B">
        <w:rPr>
          <w:rFonts w:ascii="Times New Roman" w:hAnsi="Times New Roman"/>
          <w:sz w:val="24"/>
          <w:szCs w:val="24"/>
          <w:lang w:val="uk-UA"/>
        </w:rPr>
        <w:t xml:space="preserve"> в ясельних групах становила</w:t>
      </w:r>
      <w:r w:rsidRPr="00AB3D6F">
        <w:rPr>
          <w:rFonts w:ascii="Times New Roman" w:hAnsi="Times New Roman"/>
          <w:sz w:val="24"/>
          <w:szCs w:val="24"/>
          <w:lang w:val="uk-UA"/>
        </w:rPr>
        <w:t xml:space="preserve"> 8,80 грн., в дошкільних – 11,60 грн.</w:t>
      </w:r>
      <w:r w:rsidR="00EE5B83" w:rsidRPr="00AB3D6F">
        <w:rPr>
          <w:rFonts w:ascii="Times New Roman" w:hAnsi="Times New Roman"/>
          <w:sz w:val="24"/>
          <w:szCs w:val="24"/>
          <w:lang w:val="uk-UA"/>
        </w:rPr>
        <w:t xml:space="preserve">     </w:t>
      </w:r>
    </w:p>
    <w:p w:rsidR="008A35FB" w:rsidRPr="00EE5B83" w:rsidRDefault="00AB3D6F" w:rsidP="00EE5B83">
      <w:pPr>
        <w:pStyle w:val="af1"/>
        <w:tabs>
          <w:tab w:val="left" w:pos="851"/>
          <w:tab w:val="left" w:pos="993"/>
        </w:tabs>
        <w:ind w:left="0"/>
        <w:jc w:val="both"/>
        <w:rPr>
          <w:rFonts w:ascii="Times New Roman" w:hAnsi="Times New Roman"/>
          <w:sz w:val="24"/>
          <w:szCs w:val="24"/>
          <w:lang w:val="uk-UA"/>
        </w:rPr>
      </w:pPr>
      <w:r>
        <w:rPr>
          <w:rFonts w:ascii="Times New Roman" w:hAnsi="Times New Roman"/>
          <w:sz w:val="24"/>
          <w:szCs w:val="24"/>
          <w:lang w:val="uk-UA"/>
        </w:rPr>
        <w:t xml:space="preserve">            </w:t>
      </w:r>
      <w:r w:rsidR="00EE5B83" w:rsidRPr="00AB3D6F">
        <w:rPr>
          <w:rFonts w:ascii="Times New Roman" w:hAnsi="Times New Roman"/>
          <w:sz w:val="24"/>
          <w:szCs w:val="24"/>
          <w:lang w:val="uk-UA"/>
        </w:rPr>
        <w:t>Вартість харчування в ЗЗСО за рахунок бюджету для пільгової категорії дітей 1-11 класів до 06.02.2019 р. становила 15,60 грн.,  з 07.02.2019 р. - 17,00 грн., з 22.11.2019 р. – 19,50 грн.  Для дітей 1- 4 класів непігової категорії   батьківська</w:t>
      </w:r>
      <w:r w:rsidR="00EE5B83">
        <w:rPr>
          <w:rFonts w:ascii="Times New Roman" w:hAnsi="Times New Roman"/>
          <w:sz w:val="24"/>
          <w:szCs w:val="24"/>
          <w:lang w:val="uk-UA"/>
        </w:rPr>
        <w:t xml:space="preserve"> доплата становить  </w:t>
      </w:r>
      <w:r w:rsidR="00EE5B83" w:rsidRPr="00EE5B83">
        <w:rPr>
          <w:rFonts w:ascii="Times New Roman" w:hAnsi="Times New Roman"/>
          <w:sz w:val="24"/>
          <w:szCs w:val="24"/>
          <w:lang w:val="uk-UA"/>
        </w:rPr>
        <w:t xml:space="preserve">30 %. </w:t>
      </w:r>
    </w:p>
    <w:p w:rsidR="00CB7EC2" w:rsidRDefault="00783DD3" w:rsidP="008A35FB">
      <w:pPr>
        <w:pStyle w:val="af1"/>
        <w:ind w:left="0" w:firstLine="567"/>
        <w:jc w:val="both"/>
        <w:rPr>
          <w:rFonts w:ascii="Times New Roman" w:hAnsi="Times New Roman"/>
          <w:sz w:val="24"/>
          <w:szCs w:val="24"/>
          <w:lang w:val="uk-UA"/>
        </w:rPr>
      </w:pPr>
      <w:r w:rsidRPr="00EE5B83">
        <w:rPr>
          <w:rFonts w:ascii="Times New Roman" w:hAnsi="Times New Roman"/>
          <w:sz w:val="24"/>
          <w:szCs w:val="24"/>
          <w:lang w:val="uk-UA"/>
        </w:rPr>
        <w:t xml:space="preserve"> </w:t>
      </w:r>
      <w:r w:rsidR="008A35FB" w:rsidRPr="00EE5B83">
        <w:rPr>
          <w:rFonts w:ascii="Times New Roman" w:hAnsi="Times New Roman"/>
          <w:sz w:val="24"/>
          <w:szCs w:val="24"/>
          <w:lang w:val="uk-UA"/>
        </w:rPr>
        <w:t xml:space="preserve">  </w:t>
      </w:r>
      <w:r w:rsidR="00AC3778" w:rsidRPr="00EE5B83">
        <w:rPr>
          <w:rFonts w:ascii="Times New Roman" w:hAnsi="Times New Roman"/>
          <w:sz w:val="24"/>
          <w:szCs w:val="24"/>
          <w:lang w:val="uk-UA"/>
        </w:rPr>
        <w:t>В</w:t>
      </w:r>
      <w:r w:rsidR="00AC3778" w:rsidRPr="00EE5B83">
        <w:rPr>
          <w:rFonts w:ascii="Times New Roman" w:hAnsi="Times New Roman"/>
          <w:sz w:val="24"/>
          <w:szCs w:val="24"/>
        </w:rPr>
        <w:t xml:space="preserve">  позашкільних  закладах  міста створені  належні  умови  для  організації   навчально-виховного  процесу.  По </w:t>
      </w:r>
      <w:r w:rsidR="00AC3778" w:rsidRPr="00EE5B83">
        <w:rPr>
          <w:rFonts w:ascii="Times New Roman" w:hAnsi="Times New Roman"/>
          <w:sz w:val="24"/>
          <w:szCs w:val="24"/>
          <w:lang w:val="uk-UA"/>
        </w:rPr>
        <w:t>КПКВ 0611090</w:t>
      </w:r>
      <w:r w:rsidR="00AC3778" w:rsidRPr="00EE5B83">
        <w:rPr>
          <w:rFonts w:ascii="Times New Roman" w:hAnsi="Times New Roman"/>
          <w:sz w:val="24"/>
          <w:szCs w:val="24"/>
        </w:rPr>
        <w:t xml:space="preserve"> функціонують</w:t>
      </w:r>
      <w:r w:rsidRPr="00EE5B83">
        <w:rPr>
          <w:rFonts w:ascii="Times New Roman" w:hAnsi="Times New Roman"/>
          <w:sz w:val="24"/>
          <w:szCs w:val="24"/>
          <w:lang w:val="uk-UA"/>
        </w:rPr>
        <w:t>:</w:t>
      </w:r>
      <w:r w:rsidR="00AC3778" w:rsidRPr="00EE5B83">
        <w:rPr>
          <w:rFonts w:ascii="Times New Roman" w:hAnsi="Times New Roman"/>
          <w:sz w:val="24"/>
          <w:szCs w:val="24"/>
        </w:rPr>
        <w:t xml:space="preserve"> будинок  дітей  та  юнацтва, станція</w:t>
      </w:r>
      <w:r w:rsidR="00AC3778" w:rsidRPr="00CB7EC2">
        <w:rPr>
          <w:rFonts w:ascii="Times New Roman" w:hAnsi="Times New Roman"/>
          <w:sz w:val="24"/>
          <w:szCs w:val="24"/>
        </w:rPr>
        <w:t xml:space="preserve">  юних </w:t>
      </w:r>
      <w:r w:rsidRPr="00CB7EC2">
        <w:rPr>
          <w:rFonts w:ascii="Times New Roman" w:hAnsi="Times New Roman"/>
          <w:sz w:val="24"/>
          <w:szCs w:val="24"/>
        </w:rPr>
        <w:t xml:space="preserve"> техніків, туристичний  центр</w:t>
      </w:r>
      <w:r w:rsidRPr="00CB7EC2">
        <w:rPr>
          <w:rFonts w:ascii="Times New Roman" w:hAnsi="Times New Roman"/>
          <w:sz w:val="24"/>
          <w:szCs w:val="24"/>
          <w:lang w:val="uk-UA"/>
        </w:rPr>
        <w:t>,</w:t>
      </w:r>
      <w:r w:rsidR="00AC3778" w:rsidRPr="00CB7EC2">
        <w:rPr>
          <w:rFonts w:ascii="Times New Roman" w:hAnsi="Times New Roman"/>
          <w:sz w:val="24"/>
          <w:szCs w:val="24"/>
        </w:rPr>
        <w:t xml:space="preserve">  оздоровчий табір с. Вертіївка</w:t>
      </w:r>
      <w:r w:rsidR="00AC3778" w:rsidRPr="00CB7EC2">
        <w:rPr>
          <w:rFonts w:ascii="Times New Roman" w:hAnsi="Times New Roman"/>
          <w:sz w:val="24"/>
          <w:szCs w:val="24"/>
          <w:lang w:val="uk-UA"/>
        </w:rPr>
        <w:t xml:space="preserve"> (закритий на реконструкцію).</w:t>
      </w:r>
      <w:r w:rsidR="00AC3778" w:rsidRPr="00CB7EC2">
        <w:rPr>
          <w:rFonts w:ascii="Times New Roman" w:hAnsi="Times New Roman"/>
          <w:sz w:val="24"/>
          <w:szCs w:val="24"/>
        </w:rPr>
        <w:t xml:space="preserve">  </w:t>
      </w:r>
      <w:r w:rsidR="00AC3778" w:rsidRPr="00CB7EC2">
        <w:rPr>
          <w:rFonts w:ascii="Times New Roman" w:hAnsi="Times New Roman"/>
          <w:sz w:val="24"/>
          <w:szCs w:val="24"/>
          <w:lang w:val="uk-UA"/>
        </w:rPr>
        <w:t xml:space="preserve"> Середнє виконання за рік – </w:t>
      </w:r>
      <w:r w:rsidR="00950290" w:rsidRPr="00CB7EC2">
        <w:rPr>
          <w:rFonts w:ascii="Times New Roman" w:hAnsi="Times New Roman"/>
          <w:sz w:val="24"/>
          <w:szCs w:val="24"/>
          <w:lang w:val="uk-UA"/>
        </w:rPr>
        <w:t>2315</w:t>
      </w:r>
      <w:r w:rsidR="00AC3778" w:rsidRPr="00CB7EC2">
        <w:rPr>
          <w:rFonts w:ascii="Times New Roman" w:hAnsi="Times New Roman"/>
          <w:sz w:val="24"/>
          <w:szCs w:val="24"/>
          <w:lang w:val="uk-UA"/>
        </w:rPr>
        <w:t xml:space="preserve"> дітей. </w:t>
      </w:r>
      <w:r w:rsidR="00950290" w:rsidRPr="00CB7EC2">
        <w:rPr>
          <w:rFonts w:ascii="Times New Roman" w:hAnsi="Times New Roman"/>
          <w:sz w:val="24"/>
          <w:szCs w:val="24"/>
          <w:lang w:val="uk-UA"/>
        </w:rPr>
        <w:t xml:space="preserve">Зменшення підставок на 2,72 од. </w:t>
      </w:r>
    </w:p>
    <w:p w:rsidR="00CB7EC2" w:rsidRDefault="00CB7EC2" w:rsidP="00CB7EC2">
      <w:pPr>
        <w:pStyle w:val="af1"/>
        <w:ind w:left="0"/>
        <w:jc w:val="both"/>
        <w:rPr>
          <w:rFonts w:ascii="Times New Roman" w:hAnsi="Times New Roman"/>
          <w:sz w:val="24"/>
          <w:szCs w:val="24"/>
          <w:lang w:val="uk-UA"/>
        </w:rPr>
      </w:pPr>
      <w:r>
        <w:rPr>
          <w:rFonts w:ascii="Times New Roman" w:hAnsi="Times New Roman"/>
          <w:sz w:val="24"/>
          <w:szCs w:val="24"/>
          <w:lang w:val="uk-UA"/>
        </w:rPr>
        <w:t xml:space="preserve">           </w:t>
      </w:r>
      <w:r w:rsidR="00AC3778" w:rsidRPr="00CB7EC2">
        <w:rPr>
          <w:rFonts w:ascii="Times New Roman" w:hAnsi="Times New Roman"/>
          <w:bCs/>
          <w:sz w:val="24"/>
          <w:szCs w:val="24"/>
          <w:lang w:val="uk-UA"/>
        </w:rPr>
        <w:t xml:space="preserve">По КПКВК 1011100 «Надання спеціальної освіти школами естетичного виховання (музичними, художніми, хореографічними, театральними, хоровими, мистецькими)» функціонують 2 школи естетичного виховання (музична і хореографічна) </w:t>
      </w:r>
      <w:r w:rsidR="00AC3778" w:rsidRPr="00CB7EC2">
        <w:rPr>
          <w:rFonts w:ascii="Times New Roman" w:hAnsi="Times New Roman"/>
          <w:sz w:val="24"/>
          <w:szCs w:val="24"/>
          <w:lang w:val="uk-UA"/>
        </w:rPr>
        <w:t xml:space="preserve">із  загальною  середньою кількістю 618 дітей. В зв’язку з затвердженням нового тарифікаційного списку з 01.09.2019 р. додатково введено 3,7 шт. од. педагогічного персоналу. </w:t>
      </w:r>
    </w:p>
    <w:p w:rsidR="00AC3778" w:rsidRPr="00CB7EC2" w:rsidRDefault="00AC3778" w:rsidP="00CB7EC2">
      <w:pPr>
        <w:pStyle w:val="af1"/>
        <w:ind w:left="0"/>
        <w:jc w:val="both"/>
        <w:rPr>
          <w:rFonts w:ascii="Times New Roman" w:hAnsi="Times New Roman"/>
          <w:sz w:val="24"/>
          <w:szCs w:val="24"/>
          <w:lang w:val="uk-UA"/>
        </w:rPr>
      </w:pPr>
      <w:r w:rsidRPr="00CB7EC2">
        <w:rPr>
          <w:rFonts w:ascii="Times New Roman" w:hAnsi="Times New Roman"/>
          <w:sz w:val="24"/>
          <w:szCs w:val="24"/>
          <w:lang w:val="uk-UA"/>
        </w:rPr>
        <w:t xml:space="preserve">         </w:t>
      </w:r>
      <w:r w:rsidR="00AB3D6F">
        <w:rPr>
          <w:rFonts w:ascii="Times New Roman" w:hAnsi="Times New Roman"/>
          <w:sz w:val="24"/>
          <w:szCs w:val="24"/>
          <w:lang w:val="uk-UA"/>
        </w:rPr>
        <w:t xml:space="preserve">   </w:t>
      </w:r>
      <w:r w:rsidRPr="00CB7EC2">
        <w:rPr>
          <w:rFonts w:ascii="Times New Roman" w:hAnsi="Times New Roman"/>
          <w:sz w:val="24"/>
          <w:szCs w:val="24"/>
          <w:lang w:val="uk-UA"/>
        </w:rPr>
        <w:t>В бюджеті міста уточненим бюджетом передбачена допомога дітям - сиротам  та дітям, позбавлених батьківського піклування, яким виповнилось  18 років в сумі 25,3 тис. грн., кошти використанні повністю, допомога була надана 14 одержувачам.</w:t>
      </w:r>
    </w:p>
    <w:p w:rsidR="00AC3778" w:rsidRPr="00123D7F" w:rsidRDefault="00AC3778" w:rsidP="00AC3778">
      <w:pPr>
        <w:rPr>
          <w:lang w:val="uk-UA"/>
        </w:rPr>
      </w:pPr>
    </w:p>
    <w:p w:rsidR="00FB1374" w:rsidRPr="00C423D9" w:rsidRDefault="00FB1374" w:rsidP="00FB1374">
      <w:pPr>
        <w:ind w:left="567" w:firstLine="142"/>
        <w:jc w:val="center"/>
        <w:rPr>
          <w:b/>
          <w:sz w:val="28"/>
          <w:szCs w:val="28"/>
          <w:u w:val="single"/>
          <w:lang w:val="uk-UA"/>
        </w:rPr>
      </w:pPr>
      <w:r w:rsidRPr="00C423D9">
        <w:rPr>
          <w:b/>
          <w:bCs/>
          <w:sz w:val="28"/>
          <w:szCs w:val="28"/>
          <w:u w:val="single"/>
          <w:lang w:val="uk-UA"/>
        </w:rPr>
        <w:t>КПКВК  2000</w:t>
      </w:r>
    </w:p>
    <w:p w:rsidR="00FB1374" w:rsidRPr="00123D7F" w:rsidRDefault="00FB1374" w:rsidP="00FB1374">
      <w:pPr>
        <w:ind w:left="567" w:firstLine="142"/>
        <w:jc w:val="both"/>
        <w:rPr>
          <w:sz w:val="24"/>
          <w:szCs w:val="24"/>
          <w:lang w:val="uk-UA"/>
        </w:rPr>
      </w:pPr>
      <w:r w:rsidRPr="00123D7F">
        <w:rPr>
          <w:sz w:val="24"/>
          <w:szCs w:val="24"/>
          <w:lang w:val="uk-UA"/>
        </w:rPr>
        <w:t xml:space="preserve">      У  2019  бюджетному  році із  бюджету м. Ніжина фінансувалось  </w:t>
      </w:r>
      <w:r w:rsidRPr="00123D7F">
        <w:rPr>
          <w:b/>
          <w:sz w:val="24"/>
          <w:szCs w:val="24"/>
          <w:lang w:val="uk-UA"/>
        </w:rPr>
        <w:t>4 заклади</w:t>
      </w:r>
      <w:r w:rsidRPr="00123D7F">
        <w:rPr>
          <w:sz w:val="24"/>
          <w:szCs w:val="24"/>
          <w:lang w:val="uk-UA"/>
        </w:rPr>
        <w:t xml:space="preserve">:  </w:t>
      </w:r>
    </w:p>
    <w:p w:rsidR="00FB1374" w:rsidRPr="00123D7F" w:rsidRDefault="00FB1374" w:rsidP="00FB1374">
      <w:pPr>
        <w:numPr>
          <w:ilvl w:val="0"/>
          <w:numId w:val="32"/>
        </w:numPr>
        <w:ind w:left="567" w:firstLine="142"/>
        <w:jc w:val="both"/>
        <w:rPr>
          <w:sz w:val="24"/>
          <w:szCs w:val="24"/>
          <w:lang w:val="uk-UA"/>
        </w:rPr>
      </w:pPr>
      <w:r w:rsidRPr="00123D7F">
        <w:rPr>
          <w:sz w:val="24"/>
          <w:szCs w:val="24"/>
          <w:lang w:val="uk-UA"/>
        </w:rPr>
        <w:t>Центральна   міська  лікарня ім. М.Галицького</w:t>
      </w:r>
    </w:p>
    <w:p w:rsidR="00FB1374" w:rsidRPr="00123D7F" w:rsidRDefault="00FB1374" w:rsidP="00FB1374">
      <w:pPr>
        <w:numPr>
          <w:ilvl w:val="0"/>
          <w:numId w:val="32"/>
        </w:numPr>
        <w:ind w:left="567" w:firstLine="142"/>
        <w:jc w:val="both"/>
        <w:rPr>
          <w:sz w:val="24"/>
          <w:szCs w:val="24"/>
          <w:lang w:val="uk-UA"/>
        </w:rPr>
      </w:pPr>
      <w:r w:rsidRPr="00123D7F">
        <w:rPr>
          <w:sz w:val="24"/>
          <w:szCs w:val="24"/>
          <w:lang w:val="uk-UA"/>
        </w:rPr>
        <w:t>Пологовий  будинок</w:t>
      </w:r>
    </w:p>
    <w:p w:rsidR="00FB1374" w:rsidRPr="00123D7F" w:rsidRDefault="00FB1374" w:rsidP="00FB1374">
      <w:pPr>
        <w:numPr>
          <w:ilvl w:val="0"/>
          <w:numId w:val="32"/>
        </w:numPr>
        <w:ind w:left="567" w:firstLine="142"/>
        <w:jc w:val="both"/>
        <w:rPr>
          <w:sz w:val="24"/>
          <w:szCs w:val="24"/>
          <w:lang w:val="uk-UA"/>
        </w:rPr>
      </w:pPr>
      <w:r w:rsidRPr="00123D7F">
        <w:rPr>
          <w:sz w:val="24"/>
          <w:szCs w:val="24"/>
          <w:lang w:val="uk-UA"/>
        </w:rPr>
        <w:t>Стоматологічна  поліклініка</w:t>
      </w:r>
    </w:p>
    <w:p w:rsidR="00FB1374" w:rsidRPr="00123D7F" w:rsidRDefault="00FB1374" w:rsidP="00FB1374">
      <w:pPr>
        <w:numPr>
          <w:ilvl w:val="0"/>
          <w:numId w:val="32"/>
        </w:numPr>
        <w:ind w:left="709" w:firstLine="0"/>
        <w:jc w:val="both"/>
        <w:rPr>
          <w:sz w:val="24"/>
          <w:szCs w:val="24"/>
          <w:lang w:val="uk-UA"/>
        </w:rPr>
      </w:pPr>
      <w:r w:rsidRPr="00123D7F">
        <w:rPr>
          <w:sz w:val="24"/>
          <w:szCs w:val="24"/>
          <w:lang w:val="uk-UA"/>
        </w:rPr>
        <w:t xml:space="preserve">Центр первинної медико – санітарної  допомоги  </w:t>
      </w:r>
    </w:p>
    <w:p w:rsidR="00FB1374" w:rsidRPr="00123D7F" w:rsidRDefault="00123D7F" w:rsidP="00123D7F">
      <w:pPr>
        <w:ind w:firstLine="851"/>
        <w:jc w:val="both"/>
        <w:rPr>
          <w:sz w:val="24"/>
          <w:szCs w:val="24"/>
          <w:lang w:val="uk-UA"/>
        </w:rPr>
      </w:pPr>
      <w:r>
        <w:rPr>
          <w:sz w:val="24"/>
          <w:szCs w:val="24"/>
          <w:lang w:val="uk-UA"/>
        </w:rPr>
        <w:lastRenderedPageBreak/>
        <w:t xml:space="preserve">   </w:t>
      </w:r>
      <w:r w:rsidR="00FB1374" w:rsidRPr="00123D7F">
        <w:rPr>
          <w:sz w:val="24"/>
          <w:szCs w:val="24"/>
          <w:lang w:val="uk-UA"/>
        </w:rPr>
        <w:t>Централізована бухгалтерія виведена з мережі КПКП 0215151 згідно рішення №20-45/2019 від 19.11.2018 року.</w:t>
      </w:r>
      <w:r w:rsidR="00FB1374" w:rsidRPr="00123D7F">
        <w:rPr>
          <w:sz w:val="24"/>
          <w:szCs w:val="24"/>
          <w:lang w:val="uk-UA"/>
        </w:rPr>
        <w:tab/>
      </w:r>
    </w:p>
    <w:p w:rsidR="00FB1374" w:rsidRPr="00123D7F" w:rsidRDefault="00FB1374" w:rsidP="00FB1374">
      <w:pPr>
        <w:autoSpaceDE w:val="0"/>
        <w:autoSpaceDN w:val="0"/>
        <w:ind w:firstLine="851"/>
        <w:jc w:val="both"/>
        <w:rPr>
          <w:sz w:val="24"/>
          <w:szCs w:val="24"/>
          <w:lang w:val="uk-UA"/>
        </w:rPr>
      </w:pPr>
      <w:r w:rsidRPr="00123D7F">
        <w:rPr>
          <w:sz w:val="24"/>
          <w:szCs w:val="24"/>
          <w:lang w:val="uk-UA"/>
        </w:rPr>
        <w:t>У 2019 році заклади охорони здоров’я перетворилися з комунальних лікувально- профілактичних медичних закладів у комунальні некомерційні підприємства згідно рішень Ніжинської міської ради, а саме: ЦМЛ ім.М.Галицького згідно рішення сесії №4-57/2019 від 17.07.2019 року, Пологовий будинок зідно рішення сесії №5-57/2019 від 17.07.2019 року, стоматполіклініка згідно рішення №6-59/2019 від 29.08.2019 року.</w:t>
      </w:r>
    </w:p>
    <w:p w:rsidR="006D3FB9" w:rsidRPr="00123D7F" w:rsidRDefault="006D3FB9" w:rsidP="006D3FB9">
      <w:pPr>
        <w:ind w:firstLine="720"/>
        <w:jc w:val="both"/>
        <w:rPr>
          <w:noProof/>
          <w:sz w:val="24"/>
          <w:szCs w:val="24"/>
          <w:lang w:val="uk-UA"/>
        </w:rPr>
      </w:pPr>
      <w:r w:rsidRPr="00123D7F">
        <w:rPr>
          <w:noProof/>
          <w:sz w:val="24"/>
          <w:szCs w:val="24"/>
        </w:rPr>
        <w:t xml:space="preserve">По </w:t>
      </w:r>
      <w:r w:rsidRPr="00123D7F">
        <w:rPr>
          <w:noProof/>
          <w:sz w:val="24"/>
          <w:szCs w:val="24"/>
          <w:lang w:val="uk-UA"/>
        </w:rPr>
        <w:t>галузі Охорона здоров</w:t>
      </w:r>
      <w:r w:rsidRPr="00123D7F">
        <w:rPr>
          <w:noProof/>
          <w:sz w:val="24"/>
          <w:szCs w:val="24"/>
        </w:rPr>
        <w:t>’</w:t>
      </w:r>
      <w:r w:rsidRPr="00123D7F">
        <w:rPr>
          <w:noProof/>
          <w:sz w:val="24"/>
          <w:szCs w:val="24"/>
          <w:lang w:val="uk-UA"/>
        </w:rPr>
        <w:t xml:space="preserve">я </w:t>
      </w:r>
      <w:r w:rsidRPr="00123D7F">
        <w:rPr>
          <w:noProof/>
          <w:sz w:val="24"/>
          <w:szCs w:val="24"/>
        </w:rPr>
        <w:t xml:space="preserve">– </w:t>
      </w:r>
      <w:r w:rsidRPr="00123D7F">
        <w:rPr>
          <w:noProof/>
          <w:sz w:val="24"/>
          <w:szCs w:val="24"/>
          <w:lang w:val="uk-UA"/>
        </w:rPr>
        <w:t xml:space="preserve">967,25 </w:t>
      </w:r>
      <w:r w:rsidRPr="00123D7F">
        <w:rPr>
          <w:noProof/>
          <w:sz w:val="24"/>
          <w:szCs w:val="24"/>
        </w:rPr>
        <w:t xml:space="preserve">штатних одиниць.  </w:t>
      </w:r>
      <w:r w:rsidRPr="00123D7F">
        <w:rPr>
          <w:noProof/>
          <w:sz w:val="24"/>
          <w:szCs w:val="24"/>
          <w:lang w:val="uk-UA"/>
        </w:rPr>
        <w:t>Станом  на 31.12.2019р. фактично  зайнято 921,25 штатних одиниць.</w:t>
      </w:r>
    </w:p>
    <w:p w:rsidR="006D3FB9" w:rsidRPr="00123D7F" w:rsidRDefault="006D3FB9" w:rsidP="006D3FB9">
      <w:pPr>
        <w:ind w:firstLine="720"/>
        <w:jc w:val="both"/>
        <w:rPr>
          <w:noProof/>
          <w:sz w:val="24"/>
          <w:szCs w:val="24"/>
          <w:lang w:val="uk-UA"/>
        </w:rPr>
      </w:pPr>
      <w:r w:rsidRPr="00123D7F">
        <w:rPr>
          <w:noProof/>
          <w:sz w:val="24"/>
          <w:szCs w:val="24"/>
          <w:lang w:val="uk-UA"/>
        </w:rPr>
        <w:t xml:space="preserve"> В пологовому будинку 211 штатних одиниць, фактично зайнято 205 одиниць. Вакантні посади: лікарі- 2,5 од., середній медперсонал 1 од., молодший медпероснал 0,5 од, ліфтер 1 од, інженер метролог 0,5 од, водій 0,5 од.</w:t>
      </w:r>
      <w:r w:rsidRPr="00123D7F">
        <w:rPr>
          <w:bCs/>
          <w:sz w:val="24"/>
          <w:szCs w:val="24"/>
          <w:lang w:val="uk-UA"/>
        </w:rPr>
        <w:t xml:space="preserve"> </w:t>
      </w:r>
    </w:p>
    <w:p w:rsidR="006D3FB9" w:rsidRPr="00123D7F" w:rsidRDefault="006D3FB9" w:rsidP="006D3FB9">
      <w:pPr>
        <w:ind w:firstLine="720"/>
        <w:jc w:val="both"/>
        <w:rPr>
          <w:noProof/>
          <w:sz w:val="24"/>
          <w:szCs w:val="24"/>
          <w:lang w:val="uk-UA"/>
        </w:rPr>
      </w:pPr>
      <w:r w:rsidRPr="00123D7F">
        <w:rPr>
          <w:noProof/>
          <w:sz w:val="24"/>
          <w:szCs w:val="24"/>
          <w:lang w:val="uk-UA"/>
        </w:rPr>
        <w:t>В лікарні станом на 01.01.2019 року - 694 штатні одиниці, станом на 31.12.2019 року - 686 штатних одиниць.  На виконання рішення міської ради №19-45/2018 від 19.11.2018 року проведено  опимізацію ліжкового фонду на 15 ліжок. Фактично зайнято 650 од. Вакантні посади на кінець звітного періоду – 36 од., у тому числі лікарів 10,75 од., фахівців з базовою медичною освітою 11,5 од., молодший мерсонал 8,75 од., іншого персоналу 5 од.</w:t>
      </w:r>
    </w:p>
    <w:p w:rsidR="006D3FB9" w:rsidRPr="00123D7F" w:rsidRDefault="006D3FB9" w:rsidP="006D3FB9">
      <w:pPr>
        <w:ind w:firstLine="720"/>
        <w:jc w:val="both"/>
        <w:rPr>
          <w:noProof/>
          <w:sz w:val="24"/>
          <w:szCs w:val="24"/>
          <w:lang w:val="uk-UA"/>
        </w:rPr>
      </w:pPr>
      <w:r w:rsidRPr="00123D7F">
        <w:rPr>
          <w:noProof/>
          <w:sz w:val="24"/>
          <w:szCs w:val="24"/>
          <w:lang w:val="uk-UA"/>
        </w:rPr>
        <w:t>В стоматполіклініці -70,25 штатних одиниць,  фактично зайнято 66,25 од. Вакантні посади на кінець звітного періоду – 4 од., у тому числі лікарів 3 од., фахівців з базовою медичною освітою 1 од.</w:t>
      </w:r>
    </w:p>
    <w:p w:rsidR="00FB1374" w:rsidRPr="00123D7F" w:rsidRDefault="00FB1374" w:rsidP="00FB1374">
      <w:pPr>
        <w:ind w:firstLine="720"/>
        <w:jc w:val="both"/>
        <w:rPr>
          <w:sz w:val="24"/>
          <w:szCs w:val="24"/>
          <w:lang w:val="uk-UA"/>
        </w:rPr>
      </w:pPr>
      <w:r w:rsidRPr="00123D7F">
        <w:rPr>
          <w:sz w:val="24"/>
          <w:szCs w:val="24"/>
          <w:lang w:val="uk-UA"/>
        </w:rPr>
        <w:t xml:space="preserve">  В ЦМЛ ім. М. Галицького  обліковується </w:t>
      </w:r>
      <w:r w:rsidR="006D3FB9" w:rsidRPr="00123D7F">
        <w:rPr>
          <w:sz w:val="24"/>
          <w:szCs w:val="24"/>
          <w:lang w:val="uk-UA"/>
        </w:rPr>
        <w:t>395</w:t>
      </w:r>
      <w:r w:rsidRPr="00123D7F">
        <w:rPr>
          <w:sz w:val="24"/>
          <w:szCs w:val="24"/>
          <w:lang w:val="uk-UA"/>
        </w:rPr>
        <w:t xml:space="preserve">  ліжок. План ліжко-днів виконаний і становить </w:t>
      </w:r>
      <w:r w:rsidR="006D3FB9" w:rsidRPr="00123D7F">
        <w:rPr>
          <w:sz w:val="24"/>
          <w:szCs w:val="24"/>
          <w:lang w:val="uk-UA"/>
        </w:rPr>
        <w:t>134,3</w:t>
      </w:r>
      <w:r w:rsidRPr="00123D7F">
        <w:rPr>
          <w:sz w:val="24"/>
          <w:szCs w:val="24"/>
          <w:lang w:val="uk-UA"/>
        </w:rPr>
        <w:t xml:space="preserve"> тис.  </w:t>
      </w:r>
    </w:p>
    <w:p w:rsidR="00FB1374" w:rsidRDefault="006D3FB9" w:rsidP="00FB1374">
      <w:pPr>
        <w:ind w:firstLine="153"/>
        <w:jc w:val="both"/>
        <w:rPr>
          <w:sz w:val="24"/>
          <w:szCs w:val="24"/>
          <w:lang w:val="en-US"/>
        </w:rPr>
      </w:pPr>
      <w:r w:rsidRPr="00123D7F">
        <w:rPr>
          <w:sz w:val="24"/>
          <w:szCs w:val="24"/>
          <w:lang w:val="uk-UA"/>
        </w:rPr>
        <w:t xml:space="preserve">          </w:t>
      </w:r>
      <w:r w:rsidR="00FB1374" w:rsidRPr="00123D7F">
        <w:rPr>
          <w:sz w:val="24"/>
          <w:szCs w:val="24"/>
          <w:lang w:val="uk-UA"/>
        </w:rPr>
        <w:t xml:space="preserve">В  пологовому  будинку -  90 ліжок та 5 ліжок денного стаціонару. Лікарські відвідування  склали 55тис.  План ліжко- днів виконано – 33 тис.  </w:t>
      </w:r>
    </w:p>
    <w:p w:rsidR="00C423D9" w:rsidRPr="00CB003A" w:rsidRDefault="00C423D9" w:rsidP="00C423D9">
      <w:pPr>
        <w:autoSpaceDE w:val="0"/>
        <w:autoSpaceDN w:val="0"/>
        <w:ind w:firstLine="153"/>
        <w:jc w:val="both"/>
        <w:rPr>
          <w:bCs/>
          <w:sz w:val="24"/>
          <w:szCs w:val="24"/>
          <w:lang w:val="uk-UA"/>
        </w:rPr>
      </w:pPr>
      <w:r w:rsidRPr="00C423D9">
        <w:rPr>
          <w:bCs/>
          <w:sz w:val="24"/>
          <w:szCs w:val="24"/>
        </w:rPr>
        <w:t xml:space="preserve">          </w:t>
      </w:r>
      <w:r w:rsidRPr="00CB003A">
        <w:rPr>
          <w:bCs/>
          <w:sz w:val="24"/>
          <w:szCs w:val="24"/>
          <w:lang w:val="uk-UA"/>
        </w:rPr>
        <w:t xml:space="preserve">Вартість забезпечення медикаментами на 1особу в день в стаціонарному відділенні  лікарні  - 10,17 грн.,  в пологовому будинку – 38,79 грн. </w:t>
      </w:r>
    </w:p>
    <w:p w:rsidR="00C423D9" w:rsidRPr="00C423D9" w:rsidRDefault="00C423D9" w:rsidP="00C423D9">
      <w:pPr>
        <w:ind w:firstLine="153"/>
        <w:jc w:val="both"/>
        <w:rPr>
          <w:sz w:val="24"/>
          <w:szCs w:val="24"/>
        </w:rPr>
      </w:pPr>
      <w:r w:rsidRPr="00C423D9">
        <w:rPr>
          <w:bCs/>
          <w:sz w:val="24"/>
          <w:szCs w:val="24"/>
        </w:rPr>
        <w:t xml:space="preserve">        </w:t>
      </w:r>
      <w:r w:rsidRPr="00CB003A">
        <w:rPr>
          <w:bCs/>
          <w:sz w:val="24"/>
          <w:szCs w:val="24"/>
          <w:lang w:val="uk-UA"/>
        </w:rPr>
        <w:t xml:space="preserve"> Вартість харчування 1 хворого в день в лікарні 8,87 грн., пологовому будинку – 17,84 грн. </w:t>
      </w:r>
    </w:p>
    <w:p w:rsidR="00FB1374" w:rsidRPr="00123D7F" w:rsidRDefault="006D3FB9" w:rsidP="00FB1374">
      <w:pPr>
        <w:ind w:firstLine="142"/>
        <w:jc w:val="both"/>
        <w:rPr>
          <w:sz w:val="24"/>
          <w:szCs w:val="24"/>
          <w:lang w:val="uk-UA"/>
        </w:rPr>
      </w:pPr>
      <w:r w:rsidRPr="00123D7F">
        <w:rPr>
          <w:sz w:val="24"/>
          <w:szCs w:val="24"/>
          <w:lang w:val="uk-UA"/>
        </w:rPr>
        <w:t xml:space="preserve">          </w:t>
      </w:r>
      <w:r w:rsidR="00FB1374" w:rsidRPr="00123D7F">
        <w:rPr>
          <w:sz w:val="24"/>
          <w:szCs w:val="24"/>
          <w:lang w:val="uk-UA"/>
        </w:rPr>
        <w:t xml:space="preserve">На пільгове зубопротезування  окремих категорій  населення, згідно з чинним законодавством  в міському бюджеті заплановано </w:t>
      </w:r>
      <w:r w:rsidRPr="00123D7F">
        <w:rPr>
          <w:sz w:val="24"/>
          <w:szCs w:val="24"/>
          <w:lang w:val="uk-UA"/>
        </w:rPr>
        <w:t>70</w:t>
      </w:r>
      <w:r w:rsidR="00FB1374" w:rsidRPr="00123D7F">
        <w:rPr>
          <w:sz w:val="24"/>
          <w:szCs w:val="24"/>
          <w:lang w:val="uk-UA"/>
        </w:rPr>
        <w:t xml:space="preserve"> </w:t>
      </w:r>
      <w:r w:rsidRPr="00123D7F">
        <w:rPr>
          <w:sz w:val="24"/>
          <w:szCs w:val="24"/>
          <w:lang w:val="uk-UA"/>
        </w:rPr>
        <w:t>000</w:t>
      </w:r>
      <w:r w:rsidR="00FB1374" w:rsidRPr="00123D7F">
        <w:rPr>
          <w:sz w:val="24"/>
          <w:szCs w:val="24"/>
          <w:lang w:val="uk-UA"/>
        </w:rPr>
        <w:t xml:space="preserve"> грн. Враховуючи, що середній розмір наданих послуг склав </w:t>
      </w:r>
      <w:r w:rsidRPr="00123D7F">
        <w:rPr>
          <w:sz w:val="24"/>
          <w:szCs w:val="24"/>
          <w:lang w:val="uk-UA"/>
        </w:rPr>
        <w:t>1707,3</w:t>
      </w:r>
      <w:r w:rsidR="00FB1374" w:rsidRPr="00123D7F">
        <w:rPr>
          <w:sz w:val="24"/>
          <w:szCs w:val="24"/>
          <w:lang w:val="uk-UA"/>
        </w:rPr>
        <w:t xml:space="preserve"> грн., кількість громадян, які отримали послуги по зубопротезуванню   на пільгових умовах становить </w:t>
      </w:r>
      <w:r w:rsidRPr="00123D7F">
        <w:rPr>
          <w:sz w:val="24"/>
          <w:szCs w:val="24"/>
          <w:lang w:val="uk-UA"/>
        </w:rPr>
        <w:t>41</w:t>
      </w:r>
      <w:r w:rsidR="00FB1374" w:rsidRPr="00123D7F">
        <w:rPr>
          <w:sz w:val="24"/>
          <w:szCs w:val="24"/>
          <w:lang w:val="uk-UA"/>
        </w:rPr>
        <w:t xml:space="preserve"> чол.</w:t>
      </w:r>
      <w:r w:rsidR="001E5A98" w:rsidRPr="00123D7F">
        <w:rPr>
          <w:sz w:val="24"/>
          <w:szCs w:val="24"/>
          <w:lang w:val="uk-UA"/>
        </w:rPr>
        <w:t xml:space="preserve"> </w:t>
      </w:r>
    </w:p>
    <w:p w:rsidR="001E5A98" w:rsidRPr="00123D7F" w:rsidRDefault="001E5A98" w:rsidP="00FB1374">
      <w:pPr>
        <w:ind w:firstLine="142"/>
        <w:jc w:val="both"/>
        <w:rPr>
          <w:sz w:val="24"/>
          <w:szCs w:val="24"/>
          <w:lang w:val="uk-UA"/>
        </w:rPr>
      </w:pPr>
      <w:r w:rsidRPr="00123D7F">
        <w:rPr>
          <w:sz w:val="24"/>
          <w:szCs w:val="24"/>
          <w:lang w:val="uk-UA"/>
        </w:rPr>
        <w:t xml:space="preserve">         Зменшення площі по Пологовому будинку на 0,4 тис. куб.м. та збільшення полощі по ЦПМСД на 0,4 тис.куб.м. поянює</w:t>
      </w:r>
      <w:r w:rsidR="00123D7F">
        <w:rPr>
          <w:sz w:val="24"/>
          <w:szCs w:val="24"/>
          <w:lang w:val="uk-UA"/>
        </w:rPr>
        <w:t>тьс</w:t>
      </w:r>
      <w:r w:rsidRPr="00123D7F">
        <w:rPr>
          <w:sz w:val="24"/>
          <w:szCs w:val="24"/>
          <w:lang w:val="uk-UA"/>
        </w:rPr>
        <w:t>я виведенням площі по вул. Овідіївська, 5 та введенням площі по вул. Успенська, 2.</w:t>
      </w:r>
    </w:p>
    <w:p w:rsidR="003F5BFA" w:rsidRPr="00505972" w:rsidRDefault="00505972" w:rsidP="004C00CE">
      <w:pPr>
        <w:pStyle w:val="11"/>
        <w:tabs>
          <w:tab w:val="left" w:pos="1560"/>
          <w:tab w:val="left" w:pos="3969"/>
        </w:tabs>
        <w:ind w:firstLine="600"/>
        <w:jc w:val="center"/>
        <w:rPr>
          <w:b/>
          <w:sz w:val="28"/>
          <w:szCs w:val="28"/>
          <w:lang w:val="uk-UA"/>
        </w:rPr>
      </w:pPr>
      <w:r w:rsidRPr="00505972">
        <w:rPr>
          <w:b/>
          <w:sz w:val="28"/>
          <w:szCs w:val="28"/>
          <w:lang w:val="uk-UA"/>
        </w:rPr>
        <w:t>КПКВ 3000</w:t>
      </w:r>
    </w:p>
    <w:p w:rsidR="0090255C" w:rsidRPr="00123D7F" w:rsidRDefault="0090255C" w:rsidP="0090255C">
      <w:pPr>
        <w:tabs>
          <w:tab w:val="num" w:pos="567"/>
        </w:tabs>
        <w:autoSpaceDE w:val="0"/>
        <w:autoSpaceDN w:val="0"/>
        <w:jc w:val="center"/>
        <w:rPr>
          <w:b/>
          <w:sz w:val="24"/>
          <w:szCs w:val="24"/>
          <w:u w:val="single"/>
          <w:lang w:val="uk-UA"/>
        </w:rPr>
      </w:pPr>
      <w:r w:rsidRPr="00123D7F">
        <w:rPr>
          <w:b/>
          <w:sz w:val="24"/>
          <w:szCs w:val="24"/>
          <w:u w:val="single"/>
          <w:lang w:val="uk-UA"/>
        </w:rPr>
        <w:t>КПКВ   0213121</w:t>
      </w:r>
    </w:p>
    <w:p w:rsidR="0090255C" w:rsidRPr="00123D7F" w:rsidRDefault="0090255C" w:rsidP="0090255C">
      <w:pPr>
        <w:tabs>
          <w:tab w:val="num" w:pos="567"/>
        </w:tabs>
        <w:autoSpaceDE w:val="0"/>
        <w:autoSpaceDN w:val="0"/>
        <w:ind w:firstLine="567"/>
        <w:jc w:val="both"/>
        <w:rPr>
          <w:b/>
          <w:sz w:val="24"/>
          <w:szCs w:val="24"/>
          <w:u w:val="single"/>
          <w:lang w:val="uk-UA"/>
        </w:rPr>
      </w:pPr>
      <w:r w:rsidRPr="00123D7F">
        <w:rPr>
          <w:b/>
          <w:sz w:val="24"/>
          <w:szCs w:val="24"/>
          <w:u w:val="single"/>
          <w:lang w:val="uk-UA"/>
        </w:rPr>
        <w:t>Утримання та забезпечення діяльності центрів соціальних  для сім’ї, дітей та молоді</w:t>
      </w:r>
    </w:p>
    <w:p w:rsidR="0090255C" w:rsidRPr="00123D7F" w:rsidRDefault="0090255C" w:rsidP="0090255C">
      <w:pPr>
        <w:autoSpaceDE w:val="0"/>
        <w:autoSpaceDN w:val="0"/>
        <w:ind w:firstLine="720"/>
        <w:jc w:val="both"/>
        <w:rPr>
          <w:bCs/>
          <w:sz w:val="24"/>
          <w:szCs w:val="24"/>
          <w:lang w:val="uk-UA"/>
        </w:rPr>
      </w:pPr>
      <w:r w:rsidRPr="00123D7F">
        <w:rPr>
          <w:bCs/>
          <w:sz w:val="24"/>
          <w:szCs w:val="24"/>
          <w:lang w:val="uk-UA"/>
        </w:rPr>
        <w:t>Згідно штатного розпису в штаті ЦСССДМ станом на 01.01.2020р. налічується 26 одиниць, в т.ч. 14 шт. один. фахівців із соціальної роботи. Фактично зайняті 22од., в т.ч. 12 фахівців із соціальної роботи. Станом на 01.01.2020р. існує  4  вакансії:  2од. -</w:t>
      </w:r>
      <w:r w:rsidRPr="00123D7F">
        <w:rPr>
          <w:noProof/>
          <w:sz w:val="24"/>
          <w:szCs w:val="24"/>
          <w:lang w:val="uk-UA"/>
        </w:rPr>
        <w:t xml:space="preserve"> фахівці із соціальної роботи, 1од. – психолог, 1од. - бухгалтер.</w:t>
      </w:r>
      <w:r w:rsidRPr="00123D7F">
        <w:rPr>
          <w:bCs/>
          <w:sz w:val="24"/>
          <w:szCs w:val="24"/>
          <w:lang w:val="uk-UA"/>
        </w:rPr>
        <w:t xml:space="preserve">  Порівнюючи кількість одиниць в штатному розписі з початком року змін не було. </w:t>
      </w:r>
    </w:p>
    <w:p w:rsidR="0090255C" w:rsidRPr="00123D7F" w:rsidRDefault="0090255C" w:rsidP="0090255C">
      <w:pPr>
        <w:tabs>
          <w:tab w:val="num" w:pos="567"/>
        </w:tabs>
        <w:autoSpaceDE w:val="0"/>
        <w:autoSpaceDN w:val="0"/>
        <w:ind w:firstLine="567"/>
        <w:jc w:val="both"/>
        <w:rPr>
          <w:sz w:val="24"/>
          <w:szCs w:val="24"/>
          <w:u w:val="single"/>
          <w:lang w:val="uk-UA"/>
        </w:rPr>
      </w:pPr>
    </w:p>
    <w:p w:rsidR="0090255C" w:rsidRPr="00123D7F" w:rsidRDefault="0090255C" w:rsidP="0090255C">
      <w:pPr>
        <w:autoSpaceDE w:val="0"/>
        <w:autoSpaceDN w:val="0"/>
        <w:ind w:firstLine="567"/>
        <w:rPr>
          <w:b/>
          <w:sz w:val="24"/>
          <w:szCs w:val="24"/>
          <w:u w:val="single"/>
          <w:lang w:val="uk-UA"/>
        </w:rPr>
      </w:pPr>
      <w:r w:rsidRPr="00123D7F">
        <w:rPr>
          <w:b/>
          <w:sz w:val="24"/>
          <w:szCs w:val="24"/>
          <w:lang w:val="uk-UA"/>
        </w:rPr>
        <w:t xml:space="preserve">                                                          </w:t>
      </w:r>
      <w:r w:rsidRPr="00123D7F">
        <w:rPr>
          <w:b/>
          <w:sz w:val="24"/>
          <w:szCs w:val="24"/>
          <w:u w:val="single"/>
          <w:lang w:val="uk-UA"/>
        </w:rPr>
        <w:t>КПКВ    0813104</w:t>
      </w:r>
    </w:p>
    <w:p w:rsidR="0090255C" w:rsidRPr="00123D7F" w:rsidRDefault="0090255C" w:rsidP="0090255C">
      <w:pPr>
        <w:autoSpaceDE w:val="0"/>
        <w:autoSpaceDN w:val="0"/>
        <w:ind w:firstLine="567"/>
        <w:jc w:val="center"/>
        <w:rPr>
          <w:b/>
          <w:sz w:val="24"/>
          <w:szCs w:val="24"/>
          <w:lang w:val="uk-UA"/>
        </w:rPr>
      </w:pPr>
      <w:r w:rsidRPr="00123D7F">
        <w:rPr>
          <w:b/>
          <w:sz w:val="24"/>
          <w:szCs w:val="24"/>
          <w:u w:val="single"/>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90255C" w:rsidRPr="00123D7F" w:rsidRDefault="0090255C" w:rsidP="0090255C">
      <w:pPr>
        <w:ind w:firstLine="720"/>
        <w:jc w:val="both"/>
        <w:rPr>
          <w:sz w:val="24"/>
          <w:szCs w:val="24"/>
          <w:lang w:val="uk-UA"/>
        </w:rPr>
      </w:pPr>
      <w:r w:rsidRPr="00123D7F">
        <w:rPr>
          <w:bCs/>
          <w:sz w:val="24"/>
          <w:szCs w:val="24"/>
          <w:lang w:val="uk-UA"/>
        </w:rPr>
        <w:t xml:space="preserve">Згідно штатного розпису в штаті територіального центру станом на 01.01.2020р. налічується 84,25 одиниць. Фактично зайняті  69,5од. Вакантні посади – 14,75 одиниць,  а саме: завідувач відділенням – 1од.; </w:t>
      </w:r>
      <w:r w:rsidRPr="00123D7F">
        <w:rPr>
          <w:sz w:val="24"/>
          <w:szCs w:val="24"/>
          <w:lang w:val="uk-UA"/>
        </w:rPr>
        <w:t>соціальний робітник – 8,75од., швачка – 0,5од.; прибиральник службових приміщень – 0,75од.; соціальний працівник – 0,5од.; сестра медична із лікувальної  фізкультури – 1,0од.; організатор культурно-дозвільної  діяльності - 0,25од.; соціальний працівник 2 категорії – 2,0од.</w:t>
      </w:r>
    </w:p>
    <w:p w:rsidR="0090255C" w:rsidRPr="00123D7F" w:rsidRDefault="0090255C" w:rsidP="0090255C">
      <w:pPr>
        <w:ind w:firstLine="567"/>
        <w:jc w:val="center"/>
        <w:rPr>
          <w:b/>
          <w:sz w:val="24"/>
          <w:szCs w:val="24"/>
          <w:u w:val="single"/>
          <w:lang w:val="uk-UA"/>
        </w:rPr>
      </w:pPr>
      <w:r w:rsidRPr="00123D7F">
        <w:rPr>
          <w:b/>
          <w:sz w:val="24"/>
          <w:szCs w:val="24"/>
          <w:u w:val="single"/>
          <w:lang w:val="uk-UA"/>
        </w:rPr>
        <w:t>КПКВ  0813105</w:t>
      </w:r>
    </w:p>
    <w:p w:rsidR="0090255C" w:rsidRPr="00123D7F" w:rsidRDefault="0090255C" w:rsidP="0090255C">
      <w:pPr>
        <w:ind w:firstLine="567"/>
        <w:jc w:val="center"/>
        <w:rPr>
          <w:b/>
          <w:sz w:val="24"/>
          <w:szCs w:val="24"/>
          <w:u w:val="single"/>
          <w:lang w:val="uk-UA"/>
        </w:rPr>
      </w:pPr>
      <w:r w:rsidRPr="00123D7F">
        <w:rPr>
          <w:b/>
          <w:sz w:val="24"/>
          <w:szCs w:val="24"/>
          <w:u w:val="single"/>
          <w:lang w:val="uk-UA"/>
        </w:rPr>
        <w:lastRenderedPageBreak/>
        <w:t>Надання реабілітаційних послуг особам з інвалідністю та дітям з інвалідністю</w:t>
      </w:r>
    </w:p>
    <w:p w:rsidR="0090255C" w:rsidRPr="00123D7F" w:rsidRDefault="0090255C" w:rsidP="0090255C">
      <w:pPr>
        <w:autoSpaceDE w:val="0"/>
        <w:autoSpaceDN w:val="0"/>
        <w:ind w:firstLine="720"/>
        <w:jc w:val="both"/>
        <w:rPr>
          <w:bCs/>
          <w:sz w:val="24"/>
          <w:szCs w:val="24"/>
          <w:lang w:val="uk-UA"/>
        </w:rPr>
      </w:pPr>
      <w:r w:rsidRPr="00123D7F">
        <w:rPr>
          <w:bCs/>
          <w:sz w:val="24"/>
          <w:szCs w:val="24"/>
          <w:lang w:val="uk-UA"/>
        </w:rPr>
        <w:t>Згідно штатного розпису в штаті центру станом на 01.01.2020р. налічується 13,5 одиниць. Фактично зайняті  13,0 од. Вакантна посада інструктора з фізкультури - 0,5шт.од.</w:t>
      </w:r>
    </w:p>
    <w:p w:rsidR="00F3128E" w:rsidRPr="00123D7F" w:rsidRDefault="00F3128E" w:rsidP="0090255C">
      <w:pPr>
        <w:autoSpaceDE w:val="0"/>
        <w:autoSpaceDN w:val="0"/>
        <w:ind w:firstLine="720"/>
        <w:jc w:val="both"/>
        <w:rPr>
          <w:bCs/>
          <w:sz w:val="24"/>
          <w:szCs w:val="24"/>
          <w:lang w:val="uk-UA"/>
        </w:rPr>
      </w:pPr>
    </w:p>
    <w:p w:rsidR="004C00CE" w:rsidRPr="00123D7F" w:rsidRDefault="00F3128E" w:rsidP="004C00CE">
      <w:pPr>
        <w:pStyle w:val="11"/>
        <w:tabs>
          <w:tab w:val="left" w:pos="1560"/>
        </w:tabs>
        <w:ind w:firstLine="600"/>
        <w:jc w:val="center"/>
        <w:rPr>
          <w:b/>
          <w:noProof/>
          <w:sz w:val="24"/>
          <w:szCs w:val="24"/>
          <w:u w:val="single"/>
          <w:lang w:val="uk-UA"/>
        </w:rPr>
      </w:pPr>
      <w:r w:rsidRPr="00505972">
        <w:rPr>
          <w:b/>
          <w:noProof/>
          <w:sz w:val="28"/>
          <w:szCs w:val="28"/>
          <w:u w:val="single"/>
          <w:lang w:val="uk-UA"/>
        </w:rPr>
        <w:t>КПКВ 4000</w:t>
      </w:r>
      <w:r w:rsidR="004C00CE" w:rsidRPr="004C00CE">
        <w:rPr>
          <w:b/>
          <w:noProof/>
          <w:sz w:val="24"/>
          <w:szCs w:val="24"/>
          <w:u w:val="single"/>
          <w:lang w:val="uk-UA"/>
        </w:rPr>
        <w:t xml:space="preserve"> </w:t>
      </w:r>
      <w:r w:rsidR="004C00CE" w:rsidRPr="00123D7F">
        <w:rPr>
          <w:b/>
          <w:noProof/>
          <w:sz w:val="24"/>
          <w:szCs w:val="24"/>
          <w:u w:val="single"/>
          <w:lang w:val="uk-UA"/>
        </w:rPr>
        <w:t>Культура</w:t>
      </w:r>
    </w:p>
    <w:p w:rsidR="001B7958" w:rsidRPr="00123D7F" w:rsidRDefault="001B7958" w:rsidP="001B7958">
      <w:pPr>
        <w:autoSpaceDE w:val="0"/>
        <w:autoSpaceDN w:val="0"/>
        <w:ind w:firstLine="720"/>
        <w:jc w:val="both"/>
        <w:rPr>
          <w:bCs/>
          <w:sz w:val="24"/>
          <w:szCs w:val="24"/>
          <w:lang w:val="uk-UA"/>
        </w:rPr>
      </w:pPr>
      <w:r w:rsidRPr="00123D7F">
        <w:rPr>
          <w:bCs/>
          <w:sz w:val="24"/>
          <w:szCs w:val="24"/>
          <w:lang w:val="uk-UA"/>
        </w:rPr>
        <w:t>По штатних  розписах в установах культури станом на 01.01.2020 р. – 96 штатних одиниць, фактично зайнятих посад на кінець звітного періоду – 84,5 одиниць.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985"/>
        <w:gridCol w:w="1701"/>
        <w:gridCol w:w="1842"/>
      </w:tblGrid>
      <w:tr w:rsidR="001B7958" w:rsidRPr="00123D7F" w:rsidTr="00FB1374">
        <w:tc>
          <w:tcPr>
            <w:tcW w:w="3085" w:type="dxa"/>
            <w:tcBorders>
              <w:top w:val="single" w:sz="4" w:space="0" w:color="auto"/>
              <w:left w:val="single" w:sz="4" w:space="0" w:color="auto"/>
              <w:bottom w:val="single" w:sz="4" w:space="0" w:color="auto"/>
              <w:right w:val="single" w:sz="4" w:space="0" w:color="auto"/>
            </w:tcBorders>
            <w:vAlign w:val="center"/>
          </w:tcPr>
          <w:p w:rsidR="001B7958" w:rsidRPr="00123D7F" w:rsidRDefault="001B7958" w:rsidP="00FB1374">
            <w:pPr>
              <w:jc w:val="center"/>
              <w:rPr>
                <w:b/>
                <w:sz w:val="24"/>
                <w:szCs w:val="24"/>
                <w:lang w:val="uk-UA"/>
              </w:rPr>
            </w:pPr>
            <w:r w:rsidRPr="00123D7F">
              <w:rPr>
                <w:b/>
                <w:sz w:val="24"/>
                <w:szCs w:val="24"/>
                <w:lang w:val="uk-UA"/>
              </w:rPr>
              <w:t>Установи</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1B7958" w:rsidP="00FB1374">
            <w:pPr>
              <w:jc w:val="center"/>
              <w:rPr>
                <w:b/>
                <w:sz w:val="24"/>
                <w:szCs w:val="24"/>
                <w:lang w:val="uk-UA"/>
              </w:rPr>
            </w:pPr>
            <w:r w:rsidRPr="00123D7F">
              <w:rPr>
                <w:b/>
                <w:sz w:val="24"/>
                <w:szCs w:val="24"/>
                <w:lang w:val="uk-UA"/>
              </w:rPr>
              <w:t>По штатному розпису на 01.01.2019 р.</w:t>
            </w:r>
          </w:p>
        </w:tc>
        <w:tc>
          <w:tcPr>
            <w:tcW w:w="1985" w:type="dxa"/>
            <w:tcBorders>
              <w:top w:val="single" w:sz="4" w:space="0" w:color="auto"/>
              <w:left w:val="single" w:sz="4" w:space="0" w:color="auto"/>
              <w:bottom w:val="single" w:sz="4" w:space="0" w:color="auto"/>
              <w:right w:val="single" w:sz="4" w:space="0" w:color="auto"/>
            </w:tcBorders>
            <w:vAlign w:val="center"/>
          </w:tcPr>
          <w:p w:rsidR="001B7958" w:rsidRPr="00123D7F" w:rsidRDefault="001B7958" w:rsidP="00FB1374">
            <w:pPr>
              <w:jc w:val="center"/>
              <w:rPr>
                <w:b/>
                <w:sz w:val="24"/>
                <w:szCs w:val="24"/>
                <w:lang w:val="uk-UA"/>
              </w:rPr>
            </w:pPr>
            <w:r w:rsidRPr="00123D7F">
              <w:rPr>
                <w:b/>
                <w:sz w:val="24"/>
                <w:szCs w:val="24"/>
                <w:lang w:val="uk-UA"/>
              </w:rPr>
              <w:t>По штатному розпису на 01.01.2020 р.</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1B7958" w:rsidP="00FB1374">
            <w:pPr>
              <w:jc w:val="center"/>
              <w:rPr>
                <w:b/>
                <w:sz w:val="24"/>
                <w:szCs w:val="24"/>
                <w:lang w:val="uk-UA"/>
              </w:rPr>
            </w:pPr>
            <w:r w:rsidRPr="00123D7F">
              <w:rPr>
                <w:b/>
                <w:sz w:val="24"/>
                <w:szCs w:val="24"/>
                <w:lang w:val="uk-UA"/>
              </w:rPr>
              <w:t>Фактична наявність на 01.01.2020 р.</w:t>
            </w:r>
          </w:p>
        </w:tc>
        <w:tc>
          <w:tcPr>
            <w:tcW w:w="1842" w:type="dxa"/>
            <w:tcBorders>
              <w:top w:val="single" w:sz="4" w:space="0" w:color="auto"/>
              <w:left w:val="single" w:sz="4" w:space="0" w:color="auto"/>
              <w:bottom w:val="single" w:sz="4" w:space="0" w:color="auto"/>
              <w:right w:val="single" w:sz="4" w:space="0" w:color="auto"/>
            </w:tcBorders>
            <w:vAlign w:val="center"/>
          </w:tcPr>
          <w:p w:rsidR="001B7958" w:rsidRPr="00123D7F" w:rsidRDefault="001B7958" w:rsidP="00FB1374">
            <w:pPr>
              <w:jc w:val="center"/>
              <w:rPr>
                <w:b/>
                <w:sz w:val="24"/>
                <w:szCs w:val="24"/>
                <w:lang w:val="uk-UA"/>
              </w:rPr>
            </w:pPr>
            <w:r w:rsidRPr="00123D7F">
              <w:rPr>
                <w:b/>
                <w:sz w:val="24"/>
                <w:szCs w:val="24"/>
                <w:lang w:val="uk-UA"/>
              </w:rPr>
              <w:t>Вакансії на 01.01.2020 р.</w:t>
            </w:r>
          </w:p>
        </w:tc>
      </w:tr>
      <w:tr w:rsidR="001B7958" w:rsidRPr="00123D7F" w:rsidTr="00FB1374">
        <w:tc>
          <w:tcPr>
            <w:tcW w:w="3085" w:type="dxa"/>
            <w:tcBorders>
              <w:top w:val="single" w:sz="4" w:space="0" w:color="auto"/>
              <w:left w:val="single" w:sz="4" w:space="0" w:color="auto"/>
              <w:bottom w:val="single" w:sz="4" w:space="0" w:color="auto"/>
              <w:right w:val="single" w:sz="4" w:space="0" w:color="auto"/>
            </w:tcBorders>
            <w:vAlign w:val="center"/>
          </w:tcPr>
          <w:p w:rsidR="001B7958" w:rsidRPr="00123D7F" w:rsidRDefault="006C646C" w:rsidP="00FB1374">
            <w:pPr>
              <w:rPr>
                <w:sz w:val="24"/>
                <w:szCs w:val="24"/>
                <w:lang w:val="uk-UA"/>
              </w:rPr>
            </w:pPr>
            <w:r w:rsidRPr="00123D7F">
              <w:rPr>
                <w:sz w:val="24"/>
                <w:szCs w:val="24"/>
                <w:lang w:val="uk-UA"/>
              </w:rPr>
              <w:t>Ніжинська міська централізована бібліотечна 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C9212D" w:rsidP="00FB1374">
            <w:pPr>
              <w:jc w:val="center"/>
              <w:rPr>
                <w:sz w:val="24"/>
                <w:szCs w:val="24"/>
                <w:lang w:val="uk-UA"/>
              </w:rPr>
            </w:pPr>
            <w:r w:rsidRPr="00123D7F">
              <w:rPr>
                <w:sz w:val="24"/>
                <w:szCs w:val="24"/>
                <w:lang w:val="uk-UA"/>
              </w:rPr>
              <w:t>35,0</w:t>
            </w:r>
          </w:p>
        </w:tc>
        <w:tc>
          <w:tcPr>
            <w:tcW w:w="1985" w:type="dxa"/>
            <w:tcBorders>
              <w:top w:val="single" w:sz="4" w:space="0" w:color="auto"/>
              <w:left w:val="single" w:sz="4" w:space="0" w:color="auto"/>
              <w:bottom w:val="single" w:sz="4" w:space="0" w:color="auto"/>
              <w:right w:val="single" w:sz="4" w:space="0" w:color="auto"/>
            </w:tcBorders>
            <w:vAlign w:val="center"/>
          </w:tcPr>
          <w:p w:rsidR="001B7958" w:rsidRPr="00123D7F" w:rsidRDefault="00AA0CB6" w:rsidP="00FB1374">
            <w:pPr>
              <w:jc w:val="center"/>
              <w:rPr>
                <w:sz w:val="24"/>
                <w:szCs w:val="24"/>
                <w:lang w:val="uk-UA"/>
              </w:rPr>
            </w:pPr>
            <w:r w:rsidRPr="00123D7F">
              <w:rPr>
                <w:sz w:val="24"/>
                <w:szCs w:val="24"/>
                <w:lang w:val="uk-UA"/>
              </w:rPr>
              <w:t>35,0</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D9311E" w:rsidP="00FB1374">
            <w:pPr>
              <w:jc w:val="center"/>
              <w:rPr>
                <w:sz w:val="24"/>
                <w:szCs w:val="24"/>
                <w:lang w:val="uk-UA"/>
              </w:rPr>
            </w:pPr>
            <w:r w:rsidRPr="00123D7F">
              <w:rPr>
                <w:sz w:val="24"/>
                <w:szCs w:val="24"/>
                <w:lang w:val="uk-UA"/>
              </w:rPr>
              <w:t>33,5</w:t>
            </w:r>
          </w:p>
        </w:tc>
        <w:tc>
          <w:tcPr>
            <w:tcW w:w="1842" w:type="dxa"/>
            <w:tcBorders>
              <w:top w:val="single" w:sz="4" w:space="0" w:color="auto"/>
              <w:left w:val="single" w:sz="4" w:space="0" w:color="auto"/>
              <w:bottom w:val="single" w:sz="4" w:space="0" w:color="auto"/>
              <w:right w:val="single" w:sz="4" w:space="0" w:color="auto"/>
            </w:tcBorders>
            <w:vAlign w:val="center"/>
          </w:tcPr>
          <w:p w:rsidR="001B7958" w:rsidRPr="00123D7F" w:rsidRDefault="00D9311E" w:rsidP="00FB1374">
            <w:pPr>
              <w:jc w:val="center"/>
              <w:rPr>
                <w:sz w:val="24"/>
                <w:szCs w:val="24"/>
                <w:lang w:val="uk-UA"/>
              </w:rPr>
            </w:pPr>
            <w:r w:rsidRPr="00123D7F">
              <w:rPr>
                <w:sz w:val="24"/>
                <w:szCs w:val="24"/>
                <w:lang w:val="uk-UA"/>
              </w:rPr>
              <w:t>1,5</w:t>
            </w:r>
          </w:p>
        </w:tc>
      </w:tr>
      <w:tr w:rsidR="001B7958" w:rsidRPr="00123D7F" w:rsidTr="00FB1374">
        <w:tc>
          <w:tcPr>
            <w:tcW w:w="3085" w:type="dxa"/>
            <w:tcBorders>
              <w:top w:val="single" w:sz="4" w:space="0" w:color="auto"/>
              <w:left w:val="single" w:sz="4" w:space="0" w:color="auto"/>
              <w:bottom w:val="single" w:sz="4" w:space="0" w:color="auto"/>
              <w:right w:val="single" w:sz="4" w:space="0" w:color="auto"/>
            </w:tcBorders>
            <w:vAlign w:val="center"/>
          </w:tcPr>
          <w:p w:rsidR="001B7958" w:rsidRPr="00123D7F" w:rsidRDefault="006C646C" w:rsidP="006C646C">
            <w:pPr>
              <w:rPr>
                <w:sz w:val="24"/>
                <w:szCs w:val="24"/>
                <w:lang w:val="uk-UA"/>
              </w:rPr>
            </w:pPr>
            <w:r w:rsidRPr="00123D7F">
              <w:rPr>
                <w:sz w:val="24"/>
                <w:szCs w:val="24"/>
                <w:lang w:val="uk-UA"/>
              </w:rPr>
              <w:t>Ніжинський краєзнавчий музей імені Івана Спаського</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C9212D" w:rsidP="00FB1374">
            <w:pPr>
              <w:jc w:val="center"/>
              <w:rPr>
                <w:sz w:val="24"/>
                <w:szCs w:val="24"/>
                <w:lang w:val="uk-UA"/>
              </w:rPr>
            </w:pPr>
            <w:r w:rsidRPr="00123D7F">
              <w:rPr>
                <w:sz w:val="24"/>
                <w:szCs w:val="24"/>
                <w:lang w:val="uk-UA"/>
              </w:rPr>
              <w:t>28,0</w:t>
            </w:r>
          </w:p>
        </w:tc>
        <w:tc>
          <w:tcPr>
            <w:tcW w:w="1985" w:type="dxa"/>
            <w:tcBorders>
              <w:top w:val="single" w:sz="4" w:space="0" w:color="auto"/>
              <w:left w:val="single" w:sz="4" w:space="0" w:color="auto"/>
              <w:bottom w:val="single" w:sz="4" w:space="0" w:color="auto"/>
              <w:right w:val="single" w:sz="4" w:space="0" w:color="auto"/>
            </w:tcBorders>
            <w:vAlign w:val="center"/>
          </w:tcPr>
          <w:p w:rsidR="001B7958" w:rsidRPr="00123D7F" w:rsidRDefault="00AA0CB6" w:rsidP="00FB1374">
            <w:pPr>
              <w:jc w:val="center"/>
              <w:rPr>
                <w:sz w:val="24"/>
                <w:szCs w:val="24"/>
                <w:lang w:val="uk-UA"/>
              </w:rPr>
            </w:pPr>
            <w:r w:rsidRPr="00123D7F">
              <w:rPr>
                <w:sz w:val="24"/>
                <w:szCs w:val="24"/>
                <w:lang w:val="uk-UA"/>
              </w:rPr>
              <w:t>31,0</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sz w:val="24"/>
                <w:szCs w:val="24"/>
                <w:lang w:val="uk-UA"/>
              </w:rPr>
            </w:pPr>
            <w:r w:rsidRPr="00123D7F">
              <w:rPr>
                <w:sz w:val="24"/>
                <w:szCs w:val="24"/>
                <w:lang w:val="uk-UA"/>
              </w:rPr>
              <w:t>24,5</w:t>
            </w:r>
          </w:p>
        </w:tc>
        <w:tc>
          <w:tcPr>
            <w:tcW w:w="1842"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sz w:val="24"/>
                <w:szCs w:val="24"/>
                <w:lang w:val="uk-UA"/>
              </w:rPr>
            </w:pPr>
            <w:r w:rsidRPr="00123D7F">
              <w:rPr>
                <w:sz w:val="24"/>
                <w:szCs w:val="24"/>
                <w:lang w:val="uk-UA"/>
              </w:rPr>
              <w:t>6,5</w:t>
            </w:r>
          </w:p>
        </w:tc>
      </w:tr>
      <w:tr w:rsidR="001B7958" w:rsidRPr="00123D7F" w:rsidTr="00FB1374">
        <w:tc>
          <w:tcPr>
            <w:tcW w:w="3085" w:type="dxa"/>
            <w:tcBorders>
              <w:top w:val="single" w:sz="4" w:space="0" w:color="auto"/>
              <w:left w:val="single" w:sz="4" w:space="0" w:color="auto"/>
              <w:bottom w:val="single" w:sz="4" w:space="0" w:color="auto"/>
              <w:right w:val="single" w:sz="4" w:space="0" w:color="auto"/>
            </w:tcBorders>
            <w:vAlign w:val="center"/>
          </w:tcPr>
          <w:p w:rsidR="001B7958" w:rsidRPr="00123D7F" w:rsidRDefault="00797634" w:rsidP="00471EC0">
            <w:pPr>
              <w:rPr>
                <w:sz w:val="24"/>
                <w:szCs w:val="24"/>
                <w:lang w:val="uk-UA"/>
              </w:rPr>
            </w:pPr>
            <w:r w:rsidRPr="00123D7F">
              <w:rPr>
                <w:sz w:val="24"/>
                <w:szCs w:val="24"/>
                <w:lang w:val="uk-UA"/>
              </w:rPr>
              <w:t xml:space="preserve">Ніжинської міський  </w:t>
            </w:r>
            <w:r w:rsidR="00471EC0" w:rsidRPr="00123D7F">
              <w:rPr>
                <w:sz w:val="24"/>
                <w:szCs w:val="24"/>
                <w:lang w:val="uk-UA"/>
              </w:rPr>
              <w:t>Б</w:t>
            </w:r>
            <w:r w:rsidRPr="00123D7F">
              <w:rPr>
                <w:sz w:val="24"/>
                <w:szCs w:val="24"/>
                <w:lang w:val="uk-UA"/>
              </w:rPr>
              <w:t>удинок культури</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C9212D" w:rsidP="00FB1374">
            <w:pPr>
              <w:jc w:val="center"/>
              <w:rPr>
                <w:sz w:val="24"/>
                <w:szCs w:val="24"/>
                <w:lang w:val="uk-UA"/>
              </w:rPr>
            </w:pPr>
            <w:r w:rsidRPr="00123D7F">
              <w:rPr>
                <w:sz w:val="24"/>
                <w:szCs w:val="24"/>
                <w:lang w:val="uk-UA"/>
              </w:rPr>
              <w:t>24,0</w:t>
            </w:r>
          </w:p>
        </w:tc>
        <w:tc>
          <w:tcPr>
            <w:tcW w:w="1985" w:type="dxa"/>
            <w:tcBorders>
              <w:top w:val="single" w:sz="4" w:space="0" w:color="auto"/>
              <w:left w:val="single" w:sz="4" w:space="0" w:color="auto"/>
              <w:bottom w:val="single" w:sz="4" w:space="0" w:color="auto"/>
              <w:right w:val="single" w:sz="4" w:space="0" w:color="auto"/>
            </w:tcBorders>
            <w:vAlign w:val="center"/>
          </w:tcPr>
          <w:p w:rsidR="001B7958" w:rsidRPr="00123D7F" w:rsidRDefault="00AA0CB6" w:rsidP="00FB1374">
            <w:pPr>
              <w:jc w:val="center"/>
              <w:rPr>
                <w:sz w:val="24"/>
                <w:szCs w:val="24"/>
                <w:lang w:val="uk-UA"/>
              </w:rPr>
            </w:pPr>
            <w:r w:rsidRPr="00123D7F">
              <w:rPr>
                <w:sz w:val="24"/>
                <w:szCs w:val="24"/>
                <w:lang w:val="uk-UA"/>
              </w:rPr>
              <w:t>25,0</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sz w:val="24"/>
                <w:szCs w:val="24"/>
                <w:lang w:val="uk-UA"/>
              </w:rPr>
            </w:pPr>
            <w:r w:rsidRPr="00123D7F">
              <w:rPr>
                <w:sz w:val="24"/>
                <w:szCs w:val="24"/>
                <w:lang w:val="uk-UA"/>
              </w:rPr>
              <w:t>22,5</w:t>
            </w:r>
          </w:p>
        </w:tc>
        <w:tc>
          <w:tcPr>
            <w:tcW w:w="1842"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sz w:val="24"/>
                <w:szCs w:val="24"/>
                <w:lang w:val="uk-UA"/>
              </w:rPr>
            </w:pPr>
            <w:r w:rsidRPr="00123D7F">
              <w:rPr>
                <w:sz w:val="24"/>
                <w:szCs w:val="24"/>
                <w:lang w:val="uk-UA"/>
              </w:rPr>
              <w:t>2,5</w:t>
            </w:r>
          </w:p>
        </w:tc>
      </w:tr>
      <w:tr w:rsidR="001B7958" w:rsidRPr="00123D7F" w:rsidTr="00FB1374">
        <w:trPr>
          <w:trHeight w:val="399"/>
        </w:trPr>
        <w:tc>
          <w:tcPr>
            <w:tcW w:w="3085" w:type="dxa"/>
            <w:tcBorders>
              <w:top w:val="single" w:sz="4" w:space="0" w:color="auto"/>
              <w:left w:val="single" w:sz="4" w:space="0" w:color="auto"/>
              <w:bottom w:val="single" w:sz="4" w:space="0" w:color="auto"/>
              <w:right w:val="single" w:sz="4" w:space="0" w:color="auto"/>
            </w:tcBorders>
            <w:vAlign w:val="center"/>
          </w:tcPr>
          <w:p w:rsidR="001B7958" w:rsidRPr="00123D7F" w:rsidRDefault="00797634" w:rsidP="00FB1374">
            <w:pPr>
              <w:rPr>
                <w:sz w:val="24"/>
                <w:szCs w:val="24"/>
                <w:lang w:val="uk-UA"/>
              </w:rPr>
            </w:pPr>
            <w:r w:rsidRPr="00123D7F">
              <w:rPr>
                <w:sz w:val="24"/>
                <w:szCs w:val="24"/>
                <w:lang w:val="uk-UA"/>
              </w:rPr>
              <w:t>Централізована бухгалтерія</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C9212D" w:rsidP="00FB1374">
            <w:pPr>
              <w:jc w:val="center"/>
              <w:rPr>
                <w:sz w:val="24"/>
                <w:szCs w:val="24"/>
                <w:lang w:val="uk-UA"/>
              </w:rPr>
            </w:pPr>
            <w:r w:rsidRPr="00123D7F">
              <w:rPr>
                <w:sz w:val="24"/>
                <w:szCs w:val="24"/>
                <w:lang w:val="uk-UA"/>
              </w:rPr>
              <w:t>5,0</w:t>
            </w:r>
          </w:p>
        </w:tc>
        <w:tc>
          <w:tcPr>
            <w:tcW w:w="1985" w:type="dxa"/>
            <w:tcBorders>
              <w:top w:val="single" w:sz="4" w:space="0" w:color="auto"/>
              <w:left w:val="single" w:sz="4" w:space="0" w:color="auto"/>
              <w:bottom w:val="single" w:sz="4" w:space="0" w:color="auto"/>
              <w:right w:val="single" w:sz="4" w:space="0" w:color="auto"/>
            </w:tcBorders>
            <w:vAlign w:val="center"/>
          </w:tcPr>
          <w:p w:rsidR="001B7958" w:rsidRPr="00123D7F" w:rsidRDefault="00AA0CB6" w:rsidP="00FB1374">
            <w:pPr>
              <w:jc w:val="center"/>
              <w:rPr>
                <w:sz w:val="24"/>
                <w:szCs w:val="24"/>
                <w:lang w:val="uk-UA"/>
              </w:rPr>
            </w:pPr>
            <w:r w:rsidRPr="00123D7F">
              <w:rPr>
                <w:sz w:val="24"/>
                <w:szCs w:val="24"/>
                <w:lang w:val="uk-UA"/>
              </w:rPr>
              <w:t>5,0</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sz w:val="24"/>
                <w:szCs w:val="24"/>
                <w:lang w:val="uk-UA"/>
              </w:rPr>
            </w:pPr>
            <w:r w:rsidRPr="00123D7F">
              <w:rPr>
                <w:sz w:val="24"/>
                <w:szCs w:val="24"/>
                <w:lang w:val="uk-UA"/>
              </w:rPr>
              <w:t>4,0</w:t>
            </w:r>
          </w:p>
        </w:tc>
        <w:tc>
          <w:tcPr>
            <w:tcW w:w="1842"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sz w:val="24"/>
                <w:szCs w:val="24"/>
                <w:lang w:val="uk-UA"/>
              </w:rPr>
            </w:pPr>
            <w:r w:rsidRPr="00123D7F">
              <w:rPr>
                <w:sz w:val="24"/>
                <w:szCs w:val="24"/>
                <w:lang w:val="uk-UA"/>
              </w:rPr>
              <w:t>1,0</w:t>
            </w:r>
          </w:p>
        </w:tc>
      </w:tr>
      <w:tr w:rsidR="001B7958" w:rsidRPr="00123D7F" w:rsidTr="00FB1374">
        <w:tc>
          <w:tcPr>
            <w:tcW w:w="3085" w:type="dxa"/>
            <w:tcBorders>
              <w:top w:val="single" w:sz="4" w:space="0" w:color="auto"/>
              <w:left w:val="single" w:sz="4" w:space="0" w:color="auto"/>
              <w:bottom w:val="single" w:sz="4" w:space="0" w:color="auto"/>
              <w:right w:val="single" w:sz="4" w:space="0" w:color="auto"/>
            </w:tcBorders>
            <w:vAlign w:val="center"/>
          </w:tcPr>
          <w:p w:rsidR="001B7958" w:rsidRPr="00123D7F" w:rsidRDefault="001B7958" w:rsidP="00FB1374">
            <w:pPr>
              <w:ind w:firstLine="720"/>
              <w:rPr>
                <w:b/>
                <w:bCs/>
                <w:sz w:val="24"/>
                <w:szCs w:val="24"/>
                <w:lang w:val="uk-UA"/>
              </w:rPr>
            </w:pPr>
            <w:r w:rsidRPr="00123D7F">
              <w:rPr>
                <w:b/>
                <w:bCs/>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C9212D" w:rsidP="00FB1374">
            <w:pPr>
              <w:jc w:val="center"/>
              <w:rPr>
                <w:b/>
                <w:bCs/>
                <w:sz w:val="24"/>
                <w:szCs w:val="24"/>
                <w:lang w:val="uk-UA"/>
              </w:rPr>
            </w:pPr>
            <w:r w:rsidRPr="00123D7F">
              <w:rPr>
                <w:b/>
                <w:bCs/>
                <w:sz w:val="24"/>
                <w:szCs w:val="24"/>
                <w:lang w:val="uk-UA"/>
              </w:rPr>
              <w:t>92,0</w:t>
            </w:r>
          </w:p>
        </w:tc>
        <w:tc>
          <w:tcPr>
            <w:tcW w:w="1985" w:type="dxa"/>
            <w:tcBorders>
              <w:top w:val="single" w:sz="4" w:space="0" w:color="auto"/>
              <w:left w:val="single" w:sz="4" w:space="0" w:color="auto"/>
              <w:bottom w:val="single" w:sz="4" w:space="0" w:color="auto"/>
              <w:right w:val="single" w:sz="4" w:space="0" w:color="auto"/>
            </w:tcBorders>
            <w:vAlign w:val="center"/>
          </w:tcPr>
          <w:p w:rsidR="001B7958" w:rsidRPr="00123D7F" w:rsidRDefault="00AA0CB6" w:rsidP="00FB1374">
            <w:pPr>
              <w:jc w:val="center"/>
              <w:rPr>
                <w:b/>
                <w:bCs/>
                <w:sz w:val="24"/>
                <w:szCs w:val="24"/>
                <w:lang w:val="uk-UA"/>
              </w:rPr>
            </w:pPr>
            <w:r w:rsidRPr="00123D7F">
              <w:rPr>
                <w:b/>
                <w:bCs/>
                <w:sz w:val="24"/>
                <w:szCs w:val="24"/>
                <w:lang w:val="uk-UA"/>
              </w:rPr>
              <w:t>96,0</w:t>
            </w:r>
          </w:p>
        </w:tc>
        <w:tc>
          <w:tcPr>
            <w:tcW w:w="1701" w:type="dxa"/>
            <w:tcBorders>
              <w:top w:val="single" w:sz="4" w:space="0" w:color="auto"/>
              <w:left w:val="single" w:sz="4" w:space="0" w:color="auto"/>
              <w:bottom w:val="single" w:sz="4" w:space="0" w:color="auto"/>
              <w:right w:val="single" w:sz="4" w:space="0" w:color="auto"/>
            </w:tcBorders>
            <w:vAlign w:val="center"/>
          </w:tcPr>
          <w:p w:rsidR="001B7958" w:rsidRPr="00123D7F" w:rsidRDefault="0013789E" w:rsidP="00FB1374">
            <w:pPr>
              <w:jc w:val="center"/>
              <w:rPr>
                <w:b/>
                <w:bCs/>
                <w:sz w:val="24"/>
                <w:szCs w:val="24"/>
                <w:lang w:val="uk-UA"/>
              </w:rPr>
            </w:pPr>
            <w:r w:rsidRPr="00123D7F">
              <w:rPr>
                <w:b/>
                <w:bCs/>
                <w:sz w:val="24"/>
                <w:szCs w:val="24"/>
                <w:lang w:val="uk-UA"/>
              </w:rPr>
              <w:t>84,5</w:t>
            </w:r>
          </w:p>
        </w:tc>
        <w:tc>
          <w:tcPr>
            <w:tcW w:w="1842" w:type="dxa"/>
            <w:tcBorders>
              <w:top w:val="single" w:sz="4" w:space="0" w:color="auto"/>
              <w:left w:val="single" w:sz="4" w:space="0" w:color="auto"/>
              <w:bottom w:val="single" w:sz="4" w:space="0" w:color="auto"/>
              <w:right w:val="single" w:sz="4" w:space="0" w:color="auto"/>
            </w:tcBorders>
            <w:vAlign w:val="center"/>
          </w:tcPr>
          <w:p w:rsidR="001B7958" w:rsidRPr="00123D7F" w:rsidRDefault="005633C0" w:rsidP="00FB1374">
            <w:pPr>
              <w:jc w:val="center"/>
              <w:rPr>
                <w:b/>
                <w:bCs/>
                <w:sz w:val="24"/>
                <w:szCs w:val="24"/>
                <w:lang w:val="uk-UA"/>
              </w:rPr>
            </w:pPr>
            <w:r w:rsidRPr="00123D7F">
              <w:rPr>
                <w:b/>
                <w:bCs/>
                <w:sz w:val="24"/>
                <w:szCs w:val="24"/>
                <w:lang w:val="uk-UA"/>
              </w:rPr>
              <w:t>11,5</w:t>
            </w:r>
          </w:p>
        </w:tc>
      </w:tr>
    </w:tbl>
    <w:p w:rsidR="00C0321C" w:rsidRDefault="00C0321C" w:rsidP="001B7958">
      <w:pPr>
        <w:autoSpaceDE w:val="0"/>
        <w:autoSpaceDN w:val="0"/>
        <w:ind w:firstLine="720"/>
        <w:jc w:val="both"/>
        <w:rPr>
          <w:bCs/>
          <w:sz w:val="24"/>
          <w:szCs w:val="24"/>
          <w:u w:val="single"/>
          <w:lang w:val="uk-UA"/>
        </w:rPr>
      </w:pPr>
    </w:p>
    <w:p w:rsidR="001B7958" w:rsidRPr="00123D7F" w:rsidRDefault="006F5C54" w:rsidP="001B7958">
      <w:pPr>
        <w:autoSpaceDE w:val="0"/>
        <w:autoSpaceDN w:val="0"/>
        <w:ind w:firstLine="720"/>
        <w:jc w:val="both"/>
        <w:rPr>
          <w:sz w:val="24"/>
          <w:szCs w:val="24"/>
          <w:u w:val="single"/>
          <w:lang w:val="uk-UA"/>
        </w:rPr>
      </w:pPr>
      <w:r w:rsidRPr="00123D7F">
        <w:rPr>
          <w:bCs/>
          <w:sz w:val="24"/>
          <w:szCs w:val="24"/>
          <w:u w:val="single"/>
          <w:lang w:val="uk-UA"/>
        </w:rPr>
        <w:t xml:space="preserve">По </w:t>
      </w:r>
      <w:r w:rsidR="00AB16C6" w:rsidRPr="00123D7F">
        <w:rPr>
          <w:sz w:val="24"/>
          <w:szCs w:val="24"/>
          <w:u w:val="single"/>
          <w:lang w:val="uk-UA"/>
        </w:rPr>
        <w:t>Ніжинській міській централізованій бібліотечній системі вакантні 1,5 посади:</w:t>
      </w:r>
    </w:p>
    <w:p w:rsidR="00CA1DB7" w:rsidRPr="00123D7F" w:rsidRDefault="00CA1DB7" w:rsidP="00EA41E8">
      <w:pPr>
        <w:pStyle w:val="af1"/>
        <w:numPr>
          <w:ilvl w:val="0"/>
          <w:numId w:val="3"/>
        </w:numPr>
        <w:autoSpaceDE w:val="0"/>
        <w:autoSpaceDN w:val="0"/>
        <w:ind w:left="0" w:firstLine="851"/>
        <w:jc w:val="both"/>
        <w:rPr>
          <w:rFonts w:ascii="Times New Roman" w:hAnsi="Times New Roman"/>
          <w:sz w:val="24"/>
          <w:szCs w:val="24"/>
          <w:lang w:val="uk-UA"/>
        </w:rPr>
      </w:pPr>
      <w:r w:rsidRPr="00123D7F">
        <w:rPr>
          <w:rFonts w:ascii="Times New Roman" w:hAnsi="Times New Roman"/>
          <w:sz w:val="24"/>
          <w:szCs w:val="24"/>
          <w:lang w:val="uk-UA"/>
        </w:rPr>
        <w:t>бібліотекар (1 шт. од.);</w:t>
      </w:r>
    </w:p>
    <w:p w:rsidR="00CA1DB7" w:rsidRPr="00123D7F" w:rsidRDefault="00CA1DB7" w:rsidP="00EA41E8">
      <w:pPr>
        <w:pStyle w:val="af1"/>
        <w:numPr>
          <w:ilvl w:val="0"/>
          <w:numId w:val="3"/>
        </w:numPr>
        <w:autoSpaceDE w:val="0"/>
        <w:autoSpaceDN w:val="0"/>
        <w:spacing w:after="0"/>
        <w:ind w:left="0" w:firstLine="851"/>
        <w:jc w:val="both"/>
        <w:rPr>
          <w:rFonts w:ascii="Times New Roman" w:hAnsi="Times New Roman"/>
          <w:sz w:val="24"/>
          <w:szCs w:val="24"/>
          <w:lang w:val="uk-UA"/>
        </w:rPr>
      </w:pPr>
      <w:r w:rsidRPr="00123D7F">
        <w:rPr>
          <w:rFonts w:ascii="Times New Roman" w:hAnsi="Times New Roman"/>
          <w:sz w:val="24"/>
          <w:szCs w:val="24"/>
          <w:lang w:val="uk-UA"/>
        </w:rPr>
        <w:t>прибиральник службових приміщень (0,5 шт. од.).</w:t>
      </w:r>
    </w:p>
    <w:p w:rsidR="00AB16C6" w:rsidRPr="00123D7F" w:rsidRDefault="00AB16C6" w:rsidP="00EA41E8">
      <w:pPr>
        <w:autoSpaceDE w:val="0"/>
        <w:autoSpaceDN w:val="0"/>
        <w:ind w:firstLine="851"/>
        <w:jc w:val="both"/>
        <w:rPr>
          <w:sz w:val="24"/>
          <w:szCs w:val="24"/>
          <w:lang w:val="uk-UA"/>
        </w:rPr>
      </w:pPr>
      <w:r w:rsidRPr="00123D7F">
        <w:rPr>
          <w:sz w:val="24"/>
          <w:szCs w:val="24"/>
          <w:u w:val="single"/>
          <w:lang w:val="uk-UA"/>
        </w:rPr>
        <w:t>По Ніжинському краєзнавчому музею імені Івана Спаського</w:t>
      </w:r>
      <w:r w:rsidR="00816AB1" w:rsidRPr="00123D7F">
        <w:rPr>
          <w:sz w:val="24"/>
          <w:szCs w:val="24"/>
          <w:lang w:val="uk-UA"/>
        </w:rPr>
        <w:t xml:space="preserve"> 27.11.2019 року прийнято рішення Ніжинської міської ради № 29-63/2019 «Про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 відповідно до якого штатну чисельність збільшено на 3 шт. од. </w:t>
      </w:r>
    </w:p>
    <w:p w:rsidR="00816AB1" w:rsidRPr="00123D7F" w:rsidRDefault="00816AB1" w:rsidP="00EA41E8">
      <w:pPr>
        <w:autoSpaceDE w:val="0"/>
        <w:autoSpaceDN w:val="0"/>
        <w:ind w:firstLine="851"/>
        <w:jc w:val="both"/>
        <w:rPr>
          <w:sz w:val="24"/>
          <w:szCs w:val="24"/>
          <w:lang w:val="uk-UA"/>
        </w:rPr>
      </w:pPr>
      <w:r w:rsidRPr="00123D7F">
        <w:rPr>
          <w:sz w:val="24"/>
          <w:szCs w:val="24"/>
          <w:lang w:val="uk-UA"/>
        </w:rPr>
        <w:t>Вакантні посади 6,5 шт. од.:</w:t>
      </w:r>
    </w:p>
    <w:p w:rsidR="00CA1DB7" w:rsidRPr="00123D7F" w:rsidRDefault="00CA1DB7" w:rsidP="00EA41E8">
      <w:pPr>
        <w:pStyle w:val="af1"/>
        <w:numPr>
          <w:ilvl w:val="0"/>
          <w:numId w:val="3"/>
        </w:numPr>
        <w:autoSpaceDE w:val="0"/>
        <w:autoSpaceDN w:val="0"/>
        <w:spacing w:after="0"/>
        <w:ind w:left="0" w:firstLine="851"/>
        <w:jc w:val="both"/>
        <w:rPr>
          <w:sz w:val="24"/>
          <w:szCs w:val="24"/>
          <w:lang w:val="uk-UA"/>
        </w:rPr>
      </w:pPr>
      <w:r w:rsidRPr="00123D7F">
        <w:rPr>
          <w:rFonts w:ascii="Times New Roman" w:hAnsi="Times New Roman"/>
          <w:sz w:val="24"/>
          <w:szCs w:val="24"/>
          <w:lang w:val="uk-UA"/>
        </w:rPr>
        <w:t>завідувач</w:t>
      </w:r>
      <w:r w:rsidR="00141420" w:rsidRPr="00123D7F">
        <w:rPr>
          <w:rFonts w:ascii="Times New Roman" w:hAnsi="Times New Roman"/>
          <w:sz w:val="24"/>
          <w:szCs w:val="24"/>
          <w:lang w:val="uk-UA"/>
        </w:rPr>
        <w:t xml:space="preserve"> (1 шт. од.)</w:t>
      </w:r>
      <w:r w:rsidRPr="00123D7F">
        <w:rPr>
          <w:rFonts w:ascii="Times New Roman" w:hAnsi="Times New Roman"/>
          <w:sz w:val="24"/>
          <w:szCs w:val="24"/>
          <w:lang w:val="uk-UA"/>
        </w:rPr>
        <w:t>;</w:t>
      </w:r>
    </w:p>
    <w:p w:rsidR="00CA1DB7" w:rsidRPr="00123D7F" w:rsidRDefault="00EA41E8" w:rsidP="00EA41E8">
      <w:pPr>
        <w:pStyle w:val="af1"/>
        <w:numPr>
          <w:ilvl w:val="0"/>
          <w:numId w:val="3"/>
        </w:numPr>
        <w:autoSpaceDE w:val="0"/>
        <w:autoSpaceDN w:val="0"/>
        <w:ind w:hanging="229"/>
        <w:jc w:val="both"/>
        <w:rPr>
          <w:sz w:val="24"/>
          <w:szCs w:val="24"/>
          <w:lang w:val="uk-UA"/>
        </w:rPr>
      </w:pPr>
      <w:r>
        <w:rPr>
          <w:rFonts w:ascii="Times New Roman" w:hAnsi="Times New Roman"/>
          <w:sz w:val="24"/>
          <w:szCs w:val="24"/>
          <w:lang w:val="uk-UA"/>
        </w:rPr>
        <w:t xml:space="preserve">     </w:t>
      </w:r>
      <w:r w:rsidR="00CA1DB7" w:rsidRPr="00123D7F">
        <w:rPr>
          <w:rFonts w:ascii="Times New Roman" w:hAnsi="Times New Roman"/>
          <w:sz w:val="24"/>
          <w:szCs w:val="24"/>
          <w:lang w:val="uk-UA"/>
        </w:rPr>
        <w:t>музейн</w:t>
      </w:r>
      <w:r w:rsidR="00141420" w:rsidRPr="00123D7F">
        <w:rPr>
          <w:rFonts w:ascii="Times New Roman" w:hAnsi="Times New Roman"/>
          <w:sz w:val="24"/>
          <w:szCs w:val="24"/>
          <w:lang w:val="uk-UA"/>
        </w:rPr>
        <w:t>ий</w:t>
      </w:r>
      <w:r w:rsidR="00CA1DB7" w:rsidRPr="00123D7F">
        <w:rPr>
          <w:rFonts w:ascii="Times New Roman" w:hAnsi="Times New Roman"/>
          <w:sz w:val="24"/>
          <w:szCs w:val="24"/>
          <w:lang w:val="uk-UA"/>
        </w:rPr>
        <w:t xml:space="preserve"> доглядач</w:t>
      </w:r>
      <w:r w:rsidR="00141420" w:rsidRPr="00123D7F">
        <w:rPr>
          <w:rFonts w:ascii="Times New Roman" w:hAnsi="Times New Roman"/>
          <w:sz w:val="24"/>
          <w:szCs w:val="24"/>
          <w:lang w:val="uk-UA"/>
        </w:rPr>
        <w:t xml:space="preserve"> (1 шт. од.)</w:t>
      </w:r>
      <w:r w:rsidR="00CA1DB7" w:rsidRPr="00123D7F">
        <w:rPr>
          <w:rFonts w:ascii="Times New Roman" w:hAnsi="Times New Roman"/>
          <w:sz w:val="24"/>
          <w:szCs w:val="24"/>
          <w:lang w:val="uk-UA"/>
        </w:rPr>
        <w:t>;</w:t>
      </w:r>
    </w:p>
    <w:p w:rsidR="00CA1DB7" w:rsidRPr="00123D7F" w:rsidRDefault="00CA1DB7" w:rsidP="00EA41E8">
      <w:pPr>
        <w:pStyle w:val="af1"/>
        <w:numPr>
          <w:ilvl w:val="0"/>
          <w:numId w:val="3"/>
        </w:numPr>
        <w:autoSpaceDE w:val="0"/>
        <w:autoSpaceDN w:val="0"/>
        <w:spacing w:after="0"/>
        <w:ind w:left="0" w:firstLine="851"/>
        <w:jc w:val="both"/>
        <w:rPr>
          <w:sz w:val="24"/>
          <w:szCs w:val="24"/>
          <w:lang w:val="uk-UA"/>
        </w:rPr>
      </w:pPr>
      <w:r w:rsidRPr="00123D7F">
        <w:rPr>
          <w:rFonts w:ascii="Times New Roman" w:hAnsi="Times New Roman"/>
          <w:sz w:val="24"/>
          <w:szCs w:val="24"/>
          <w:lang w:val="uk-UA"/>
        </w:rPr>
        <w:t>науков</w:t>
      </w:r>
      <w:r w:rsidR="00141420" w:rsidRPr="00123D7F">
        <w:rPr>
          <w:rFonts w:ascii="Times New Roman" w:hAnsi="Times New Roman"/>
          <w:sz w:val="24"/>
          <w:szCs w:val="24"/>
          <w:lang w:val="uk-UA"/>
        </w:rPr>
        <w:t>і</w:t>
      </w:r>
      <w:r w:rsidRPr="00123D7F">
        <w:rPr>
          <w:rFonts w:ascii="Times New Roman" w:hAnsi="Times New Roman"/>
          <w:sz w:val="24"/>
          <w:szCs w:val="24"/>
          <w:lang w:val="uk-UA"/>
        </w:rPr>
        <w:t xml:space="preserve"> співробітник</w:t>
      </w:r>
      <w:r w:rsidR="00141420" w:rsidRPr="00123D7F">
        <w:rPr>
          <w:rFonts w:ascii="Times New Roman" w:hAnsi="Times New Roman"/>
          <w:sz w:val="24"/>
          <w:szCs w:val="24"/>
          <w:lang w:val="uk-UA"/>
        </w:rPr>
        <w:t>и (3,</w:t>
      </w:r>
      <w:r w:rsidR="00CC1938" w:rsidRPr="00123D7F">
        <w:rPr>
          <w:rFonts w:ascii="Times New Roman" w:hAnsi="Times New Roman"/>
          <w:sz w:val="24"/>
          <w:szCs w:val="24"/>
          <w:lang w:val="uk-UA"/>
        </w:rPr>
        <w:t>5</w:t>
      </w:r>
      <w:r w:rsidR="00141420" w:rsidRPr="00123D7F">
        <w:rPr>
          <w:rFonts w:ascii="Times New Roman" w:hAnsi="Times New Roman"/>
          <w:sz w:val="24"/>
          <w:szCs w:val="24"/>
          <w:lang w:val="uk-UA"/>
        </w:rPr>
        <w:t xml:space="preserve"> шт. од.)</w:t>
      </w:r>
      <w:r w:rsidRPr="00123D7F">
        <w:rPr>
          <w:rFonts w:ascii="Times New Roman" w:hAnsi="Times New Roman"/>
          <w:sz w:val="24"/>
          <w:szCs w:val="24"/>
          <w:lang w:val="uk-UA"/>
        </w:rPr>
        <w:t>;</w:t>
      </w:r>
    </w:p>
    <w:p w:rsidR="00CA1DB7" w:rsidRPr="00123D7F" w:rsidRDefault="00CA1DB7" w:rsidP="00EA41E8">
      <w:pPr>
        <w:pStyle w:val="af1"/>
        <w:numPr>
          <w:ilvl w:val="0"/>
          <w:numId w:val="3"/>
        </w:numPr>
        <w:autoSpaceDE w:val="0"/>
        <w:autoSpaceDN w:val="0"/>
        <w:spacing w:after="0"/>
        <w:ind w:left="0" w:firstLine="851"/>
        <w:jc w:val="both"/>
        <w:rPr>
          <w:sz w:val="24"/>
          <w:szCs w:val="24"/>
          <w:lang w:val="uk-UA"/>
        </w:rPr>
      </w:pPr>
      <w:r w:rsidRPr="00123D7F">
        <w:rPr>
          <w:rFonts w:ascii="Times New Roman" w:hAnsi="Times New Roman"/>
          <w:sz w:val="24"/>
          <w:szCs w:val="24"/>
          <w:lang w:val="uk-UA"/>
        </w:rPr>
        <w:t>прибиральни</w:t>
      </w:r>
      <w:r w:rsidR="00141420" w:rsidRPr="00123D7F">
        <w:rPr>
          <w:rFonts w:ascii="Times New Roman" w:hAnsi="Times New Roman"/>
          <w:sz w:val="24"/>
          <w:szCs w:val="24"/>
          <w:lang w:val="uk-UA"/>
        </w:rPr>
        <w:t>к</w:t>
      </w:r>
      <w:r w:rsidRPr="00123D7F">
        <w:rPr>
          <w:rFonts w:ascii="Times New Roman" w:hAnsi="Times New Roman"/>
          <w:sz w:val="24"/>
          <w:szCs w:val="24"/>
          <w:lang w:val="uk-UA"/>
        </w:rPr>
        <w:t xml:space="preserve"> службових приміщень</w:t>
      </w:r>
      <w:r w:rsidR="00141420" w:rsidRPr="00123D7F">
        <w:rPr>
          <w:rFonts w:ascii="Times New Roman" w:hAnsi="Times New Roman"/>
          <w:sz w:val="24"/>
          <w:szCs w:val="24"/>
          <w:lang w:val="uk-UA"/>
        </w:rPr>
        <w:t xml:space="preserve"> (1 шт. од.).</w:t>
      </w:r>
    </w:p>
    <w:p w:rsidR="00471EC0" w:rsidRPr="00123D7F" w:rsidRDefault="00471EC0" w:rsidP="0037511D">
      <w:pPr>
        <w:autoSpaceDE w:val="0"/>
        <w:autoSpaceDN w:val="0"/>
        <w:ind w:firstLine="720"/>
        <w:jc w:val="both"/>
        <w:rPr>
          <w:sz w:val="24"/>
          <w:szCs w:val="24"/>
          <w:lang w:val="uk-UA"/>
        </w:rPr>
      </w:pPr>
      <w:r w:rsidRPr="00123D7F">
        <w:rPr>
          <w:sz w:val="24"/>
          <w:szCs w:val="24"/>
          <w:u w:val="single"/>
          <w:lang w:val="uk-UA"/>
        </w:rPr>
        <w:t>По Ніжинському міському Будинку культури</w:t>
      </w:r>
      <w:r w:rsidRPr="00123D7F">
        <w:rPr>
          <w:sz w:val="24"/>
          <w:szCs w:val="24"/>
          <w:lang w:val="uk-UA"/>
        </w:rPr>
        <w:t xml:space="preserve"> 16.01.2019 року прийнято рішення Ніжинської міської ради № 4-50/2019 «Про внесення змін до рішення Ніжинської міської ради від 13.06.2017 р. № 26-26/2017 «Про затвердження штатного розпису Ніжинського міського Будинку культури», відповідно до якого штатну чисельність збільшено на 1 шт. од. </w:t>
      </w:r>
    </w:p>
    <w:p w:rsidR="00471EC0" w:rsidRPr="00123D7F" w:rsidRDefault="00471EC0" w:rsidP="0037511D">
      <w:pPr>
        <w:autoSpaceDE w:val="0"/>
        <w:autoSpaceDN w:val="0"/>
        <w:ind w:firstLine="720"/>
        <w:jc w:val="both"/>
        <w:rPr>
          <w:sz w:val="24"/>
          <w:szCs w:val="24"/>
          <w:lang w:val="uk-UA"/>
        </w:rPr>
      </w:pPr>
      <w:r w:rsidRPr="00123D7F">
        <w:rPr>
          <w:sz w:val="24"/>
          <w:szCs w:val="24"/>
          <w:lang w:val="uk-UA"/>
        </w:rPr>
        <w:t xml:space="preserve">Вакантні посади </w:t>
      </w:r>
      <w:r w:rsidR="0027419E" w:rsidRPr="00123D7F">
        <w:rPr>
          <w:sz w:val="24"/>
          <w:szCs w:val="24"/>
          <w:lang w:val="uk-UA"/>
        </w:rPr>
        <w:t>2</w:t>
      </w:r>
      <w:r w:rsidRPr="00123D7F">
        <w:rPr>
          <w:sz w:val="24"/>
          <w:szCs w:val="24"/>
          <w:lang w:val="uk-UA"/>
        </w:rPr>
        <w:t>,5 шт. од.:</w:t>
      </w:r>
    </w:p>
    <w:p w:rsidR="00C570AA" w:rsidRPr="00123D7F" w:rsidRDefault="00C570AA" w:rsidP="00C570AA">
      <w:pPr>
        <w:pStyle w:val="af1"/>
        <w:numPr>
          <w:ilvl w:val="0"/>
          <w:numId w:val="3"/>
        </w:numPr>
        <w:autoSpaceDE w:val="0"/>
        <w:autoSpaceDN w:val="0"/>
        <w:jc w:val="both"/>
        <w:rPr>
          <w:sz w:val="24"/>
          <w:szCs w:val="24"/>
          <w:lang w:val="uk-UA"/>
        </w:rPr>
      </w:pPr>
      <w:r w:rsidRPr="00123D7F">
        <w:rPr>
          <w:rFonts w:ascii="Times New Roman" w:hAnsi="Times New Roman"/>
          <w:sz w:val="24"/>
          <w:szCs w:val="24"/>
          <w:lang w:val="uk-UA"/>
        </w:rPr>
        <w:t>керівник художній (1 шт. од.);</w:t>
      </w:r>
    </w:p>
    <w:p w:rsidR="00C570AA" w:rsidRPr="00123D7F" w:rsidRDefault="006D1992" w:rsidP="00C570AA">
      <w:pPr>
        <w:pStyle w:val="af1"/>
        <w:numPr>
          <w:ilvl w:val="0"/>
          <w:numId w:val="3"/>
        </w:numPr>
        <w:autoSpaceDE w:val="0"/>
        <w:autoSpaceDN w:val="0"/>
        <w:jc w:val="both"/>
        <w:rPr>
          <w:rFonts w:ascii="Times New Roman" w:hAnsi="Times New Roman"/>
          <w:sz w:val="24"/>
          <w:szCs w:val="24"/>
          <w:lang w:val="uk-UA"/>
        </w:rPr>
      </w:pPr>
      <w:r w:rsidRPr="00123D7F">
        <w:rPr>
          <w:rFonts w:ascii="Times New Roman" w:hAnsi="Times New Roman"/>
          <w:sz w:val="24"/>
          <w:szCs w:val="24"/>
          <w:lang w:val="uk-UA"/>
        </w:rPr>
        <w:t>х</w:t>
      </w:r>
      <w:r w:rsidR="00C570AA" w:rsidRPr="00123D7F">
        <w:rPr>
          <w:rFonts w:ascii="Times New Roman" w:hAnsi="Times New Roman"/>
          <w:sz w:val="24"/>
          <w:szCs w:val="24"/>
        </w:rPr>
        <w:t>удожник -постановник народного аматорського театру</w:t>
      </w:r>
      <w:r w:rsidR="00C570AA" w:rsidRPr="00123D7F">
        <w:rPr>
          <w:rFonts w:ascii="Times New Roman" w:hAnsi="Times New Roman"/>
          <w:sz w:val="24"/>
          <w:szCs w:val="24"/>
          <w:lang w:val="uk-UA"/>
        </w:rPr>
        <w:t xml:space="preserve"> (0,5 шт. од.);</w:t>
      </w:r>
    </w:p>
    <w:p w:rsidR="00C570AA" w:rsidRPr="00123D7F" w:rsidRDefault="006D1992" w:rsidP="00F666FA">
      <w:pPr>
        <w:pStyle w:val="af1"/>
        <w:numPr>
          <w:ilvl w:val="0"/>
          <w:numId w:val="3"/>
        </w:numPr>
        <w:tabs>
          <w:tab w:val="left" w:pos="993"/>
        </w:tabs>
        <w:autoSpaceDE w:val="0"/>
        <w:autoSpaceDN w:val="0"/>
        <w:spacing w:after="0"/>
        <w:ind w:left="0" w:firstLine="709"/>
        <w:jc w:val="both"/>
        <w:rPr>
          <w:rFonts w:ascii="Times New Roman" w:hAnsi="Times New Roman"/>
          <w:sz w:val="24"/>
          <w:szCs w:val="24"/>
          <w:lang w:val="uk-UA"/>
        </w:rPr>
      </w:pPr>
      <w:r w:rsidRPr="00123D7F">
        <w:rPr>
          <w:rFonts w:ascii="Times New Roman" w:hAnsi="Times New Roman"/>
          <w:sz w:val="24"/>
          <w:szCs w:val="24"/>
          <w:lang w:val="uk-UA"/>
        </w:rPr>
        <w:t>к</w:t>
      </w:r>
      <w:r w:rsidR="00C570AA" w:rsidRPr="00123D7F">
        <w:rPr>
          <w:rFonts w:ascii="Times New Roman" w:hAnsi="Times New Roman"/>
          <w:sz w:val="24"/>
          <w:szCs w:val="24"/>
        </w:rPr>
        <w:t>ерівник колективу</w:t>
      </w:r>
      <w:r w:rsidR="00C570AA" w:rsidRPr="00123D7F">
        <w:rPr>
          <w:rFonts w:ascii="Times New Roman" w:hAnsi="Times New Roman"/>
          <w:sz w:val="24"/>
          <w:szCs w:val="24"/>
          <w:lang w:val="uk-UA"/>
        </w:rPr>
        <w:t xml:space="preserve"> «Червона калина» (0,5 шт. од.);</w:t>
      </w:r>
    </w:p>
    <w:p w:rsidR="00C570AA" w:rsidRPr="00123D7F" w:rsidRDefault="006D1992" w:rsidP="00F666FA">
      <w:pPr>
        <w:pStyle w:val="af1"/>
        <w:numPr>
          <w:ilvl w:val="0"/>
          <w:numId w:val="3"/>
        </w:numPr>
        <w:tabs>
          <w:tab w:val="left" w:pos="993"/>
        </w:tabs>
        <w:autoSpaceDE w:val="0"/>
        <w:autoSpaceDN w:val="0"/>
        <w:spacing w:after="0"/>
        <w:ind w:left="0" w:firstLine="709"/>
        <w:jc w:val="both"/>
        <w:rPr>
          <w:rFonts w:ascii="Times New Roman" w:hAnsi="Times New Roman"/>
          <w:sz w:val="24"/>
          <w:szCs w:val="24"/>
          <w:lang w:val="uk-UA"/>
        </w:rPr>
      </w:pPr>
      <w:r w:rsidRPr="00123D7F">
        <w:rPr>
          <w:rFonts w:ascii="Times New Roman" w:hAnsi="Times New Roman"/>
          <w:sz w:val="24"/>
          <w:szCs w:val="24"/>
          <w:lang w:val="uk-UA"/>
        </w:rPr>
        <w:t>к</w:t>
      </w:r>
      <w:r w:rsidR="00C570AA" w:rsidRPr="00123D7F">
        <w:rPr>
          <w:rFonts w:ascii="Times New Roman" w:hAnsi="Times New Roman"/>
          <w:sz w:val="24"/>
          <w:szCs w:val="24"/>
        </w:rPr>
        <w:t xml:space="preserve">ерівник  МПДФГ </w:t>
      </w:r>
      <w:r w:rsidR="003967FA">
        <w:rPr>
          <w:rFonts w:ascii="Times New Roman" w:hAnsi="Times New Roman"/>
          <w:sz w:val="24"/>
          <w:szCs w:val="24"/>
          <w:lang w:val="uk-UA"/>
        </w:rPr>
        <w:t>«</w:t>
      </w:r>
      <w:r w:rsidR="00C570AA" w:rsidRPr="00123D7F">
        <w:rPr>
          <w:rFonts w:ascii="Times New Roman" w:hAnsi="Times New Roman"/>
          <w:sz w:val="24"/>
          <w:szCs w:val="24"/>
        </w:rPr>
        <w:t>Ніжинська козачка</w:t>
      </w:r>
      <w:r w:rsidR="003967FA">
        <w:rPr>
          <w:rFonts w:ascii="Times New Roman" w:hAnsi="Times New Roman"/>
          <w:sz w:val="24"/>
          <w:szCs w:val="24"/>
          <w:lang w:val="uk-UA"/>
        </w:rPr>
        <w:t>»</w:t>
      </w:r>
      <w:r w:rsidR="00C570AA" w:rsidRPr="00123D7F">
        <w:rPr>
          <w:rFonts w:ascii="Times New Roman" w:hAnsi="Times New Roman"/>
          <w:sz w:val="24"/>
          <w:szCs w:val="24"/>
          <w:lang w:val="uk-UA"/>
        </w:rPr>
        <w:t xml:space="preserve"> (0,5 шт. од.).</w:t>
      </w:r>
    </w:p>
    <w:p w:rsidR="0093366C" w:rsidRPr="00445A1B" w:rsidRDefault="0093366C" w:rsidP="00A713A8">
      <w:pPr>
        <w:autoSpaceDE w:val="0"/>
        <w:autoSpaceDN w:val="0"/>
        <w:ind w:firstLine="720"/>
        <w:jc w:val="both"/>
        <w:rPr>
          <w:sz w:val="24"/>
          <w:szCs w:val="24"/>
          <w:u w:val="single"/>
          <w:lang w:val="uk-UA"/>
        </w:rPr>
      </w:pPr>
      <w:r w:rsidRPr="00445A1B">
        <w:rPr>
          <w:sz w:val="24"/>
          <w:szCs w:val="24"/>
          <w:u w:val="single"/>
          <w:lang w:val="uk-UA"/>
        </w:rPr>
        <w:t>По централізованій бухгалтерії вакантна 1 посада:</w:t>
      </w:r>
    </w:p>
    <w:p w:rsidR="00816AB1" w:rsidRPr="00445A1B" w:rsidRDefault="006D1992" w:rsidP="00A713A8">
      <w:pPr>
        <w:pStyle w:val="af1"/>
        <w:numPr>
          <w:ilvl w:val="0"/>
          <w:numId w:val="3"/>
        </w:numPr>
        <w:autoSpaceDE w:val="0"/>
        <w:autoSpaceDN w:val="0"/>
        <w:spacing w:after="0"/>
        <w:ind w:left="0" w:firstLine="720"/>
        <w:jc w:val="both"/>
        <w:rPr>
          <w:color w:val="8064A2" w:themeColor="accent4"/>
          <w:sz w:val="24"/>
          <w:szCs w:val="24"/>
          <w:lang w:val="uk-UA"/>
        </w:rPr>
      </w:pPr>
      <w:r w:rsidRPr="00445A1B">
        <w:rPr>
          <w:rFonts w:ascii="Times New Roman" w:hAnsi="Times New Roman"/>
          <w:sz w:val="24"/>
          <w:szCs w:val="24"/>
          <w:lang w:val="uk-UA"/>
        </w:rPr>
        <w:t>б</w:t>
      </w:r>
      <w:r w:rsidR="004677BD" w:rsidRPr="00445A1B">
        <w:rPr>
          <w:rFonts w:ascii="Times New Roman" w:hAnsi="Times New Roman"/>
          <w:sz w:val="24"/>
          <w:szCs w:val="24"/>
          <w:lang w:val="uk-UA"/>
        </w:rPr>
        <w:t>ухгалтер (1 шт. од.).</w:t>
      </w:r>
    </w:p>
    <w:p w:rsidR="001B7958" w:rsidRPr="003967FA" w:rsidRDefault="001B7958" w:rsidP="001B7958">
      <w:pPr>
        <w:autoSpaceDE w:val="0"/>
        <w:autoSpaceDN w:val="0"/>
        <w:ind w:left="-142" w:firstLine="851"/>
        <w:jc w:val="center"/>
        <w:rPr>
          <w:b/>
          <w:bCs/>
          <w:sz w:val="24"/>
          <w:szCs w:val="24"/>
          <w:lang w:val="uk-UA"/>
        </w:rPr>
      </w:pPr>
      <w:r w:rsidRPr="003967FA">
        <w:rPr>
          <w:b/>
          <w:bCs/>
          <w:sz w:val="24"/>
          <w:szCs w:val="24"/>
          <w:lang w:val="uk-UA"/>
        </w:rPr>
        <w:t xml:space="preserve">КПКВ </w:t>
      </w:r>
      <w:r w:rsidR="00A0051D" w:rsidRPr="003967FA">
        <w:rPr>
          <w:b/>
          <w:bCs/>
          <w:sz w:val="24"/>
          <w:szCs w:val="24"/>
          <w:lang w:val="uk-UA"/>
        </w:rPr>
        <w:t>111</w:t>
      </w:r>
      <w:r w:rsidRPr="003967FA">
        <w:rPr>
          <w:b/>
          <w:bCs/>
          <w:sz w:val="24"/>
          <w:szCs w:val="24"/>
          <w:lang w:val="uk-UA"/>
        </w:rPr>
        <w:t>50</w:t>
      </w:r>
      <w:r w:rsidR="00A0051D" w:rsidRPr="003967FA">
        <w:rPr>
          <w:b/>
          <w:bCs/>
          <w:sz w:val="24"/>
          <w:szCs w:val="24"/>
          <w:lang w:val="uk-UA"/>
        </w:rPr>
        <w:t>11</w:t>
      </w:r>
    </w:p>
    <w:p w:rsidR="001B7958" w:rsidRPr="003967FA" w:rsidRDefault="005A7EBC" w:rsidP="001B7958">
      <w:pPr>
        <w:ind w:left="567" w:firstLine="142"/>
        <w:jc w:val="center"/>
        <w:rPr>
          <w:b/>
          <w:noProof/>
          <w:sz w:val="24"/>
          <w:szCs w:val="24"/>
          <w:u w:val="single"/>
          <w:lang w:val="uk-UA"/>
        </w:rPr>
      </w:pPr>
      <w:r w:rsidRPr="003967FA">
        <w:rPr>
          <w:b/>
          <w:noProof/>
          <w:sz w:val="24"/>
          <w:szCs w:val="24"/>
          <w:u w:val="single"/>
          <w:lang w:val="uk-UA"/>
        </w:rPr>
        <w:t>Проведення навчально-тренувальних зборів і змагань з олімпійських видів спорту</w:t>
      </w:r>
    </w:p>
    <w:p w:rsidR="00B5313F" w:rsidRPr="003967FA" w:rsidRDefault="00B5313F" w:rsidP="00B5313F">
      <w:pPr>
        <w:ind w:left="567" w:firstLine="142"/>
        <w:jc w:val="both"/>
        <w:rPr>
          <w:b/>
          <w:sz w:val="24"/>
          <w:szCs w:val="24"/>
          <w:u w:val="single"/>
          <w:lang w:val="uk-UA"/>
        </w:rPr>
      </w:pPr>
    </w:p>
    <w:p w:rsidR="00DF67CB" w:rsidRPr="003967FA" w:rsidRDefault="001B7958" w:rsidP="003967FA">
      <w:pPr>
        <w:ind w:left="567" w:firstLine="142"/>
        <w:jc w:val="both"/>
        <w:rPr>
          <w:sz w:val="24"/>
          <w:szCs w:val="24"/>
          <w:lang w:val="uk-UA"/>
        </w:rPr>
      </w:pPr>
      <w:r w:rsidRPr="003967FA">
        <w:rPr>
          <w:sz w:val="24"/>
          <w:szCs w:val="24"/>
          <w:lang w:val="uk-UA"/>
        </w:rPr>
        <w:t xml:space="preserve">     </w:t>
      </w:r>
      <w:r w:rsidR="00B5313F" w:rsidRPr="003967FA">
        <w:rPr>
          <w:sz w:val="24"/>
          <w:szCs w:val="24"/>
          <w:lang w:val="uk-UA"/>
        </w:rPr>
        <w:t>Фактична</w:t>
      </w:r>
      <w:r w:rsidRPr="003967FA">
        <w:rPr>
          <w:sz w:val="24"/>
          <w:szCs w:val="24"/>
          <w:lang w:val="uk-UA"/>
        </w:rPr>
        <w:t xml:space="preserve"> кількість зборів і змагань </w:t>
      </w:r>
      <w:r w:rsidR="00B5313F" w:rsidRPr="003967FA">
        <w:rPr>
          <w:sz w:val="24"/>
          <w:szCs w:val="24"/>
          <w:lang w:val="uk-UA"/>
        </w:rPr>
        <w:t>118</w:t>
      </w:r>
      <w:r w:rsidRPr="003967FA">
        <w:rPr>
          <w:sz w:val="24"/>
          <w:szCs w:val="24"/>
          <w:lang w:val="uk-UA"/>
        </w:rPr>
        <w:t xml:space="preserve">, кількість людино-днів – </w:t>
      </w:r>
      <w:r w:rsidR="00B5313F" w:rsidRPr="003967FA">
        <w:rPr>
          <w:sz w:val="24"/>
          <w:szCs w:val="24"/>
          <w:lang w:val="uk-UA"/>
        </w:rPr>
        <w:t>8</w:t>
      </w:r>
      <w:r w:rsidR="003500E9" w:rsidRPr="003967FA">
        <w:rPr>
          <w:sz w:val="24"/>
          <w:szCs w:val="24"/>
          <w:lang w:val="uk-UA"/>
        </w:rPr>
        <w:t> </w:t>
      </w:r>
      <w:r w:rsidR="00B5313F" w:rsidRPr="003967FA">
        <w:rPr>
          <w:sz w:val="24"/>
          <w:szCs w:val="24"/>
          <w:lang w:val="uk-UA"/>
        </w:rPr>
        <w:t>348</w:t>
      </w:r>
      <w:r w:rsidR="003500E9" w:rsidRPr="003967FA">
        <w:rPr>
          <w:sz w:val="24"/>
          <w:szCs w:val="24"/>
          <w:lang w:val="uk-UA"/>
        </w:rPr>
        <w:t>.</w:t>
      </w:r>
      <w:r w:rsidR="00B5313F" w:rsidRPr="003967FA">
        <w:rPr>
          <w:sz w:val="24"/>
          <w:szCs w:val="24"/>
          <w:lang w:val="uk-UA"/>
        </w:rPr>
        <w:t xml:space="preserve"> </w:t>
      </w:r>
      <w:r w:rsidR="003500E9" w:rsidRPr="003967FA">
        <w:rPr>
          <w:sz w:val="24"/>
          <w:szCs w:val="24"/>
          <w:lang w:val="uk-UA"/>
        </w:rPr>
        <w:t>Це</w:t>
      </w:r>
      <w:r w:rsidR="00B5313F" w:rsidRPr="003967FA">
        <w:rPr>
          <w:sz w:val="24"/>
          <w:szCs w:val="24"/>
          <w:lang w:val="uk-UA"/>
        </w:rPr>
        <w:t xml:space="preserve"> менше від планов</w:t>
      </w:r>
      <w:r w:rsidR="003500E9" w:rsidRPr="003967FA">
        <w:rPr>
          <w:sz w:val="24"/>
          <w:szCs w:val="24"/>
          <w:lang w:val="uk-UA"/>
        </w:rPr>
        <w:t>их</w:t>
      </w:r>
      <w:r w:rsidR="00B5313F" w:rsidRPr="003967FA">
        <w:rPr>
          <w:sz w:val="24"/>
          <w:szCs w:val="24"/>
          <w:lang w:val="uk-UA"/>
        </w:rPr>
        <w:t xml:space="preserve"> показник</w:t>
      </w:r>
      <w:r w:rsidR="003500E9" w:rsidRPr="003967FA">
        <w:rPr>
          <w:sz w:val="24"/>
          <w:szCs w:val="24"/>
          <w:lang w:val="uk-UA"/>
        </w:rPr>
        <w:t>ів</w:t>
      </w:r>
      <w:r w:rsidR="00B5313F" w:rsidRPr="003967FA">
        <w:rPr>
          <w:sz w:val="24"/>
          <w:szCs w:val="24"/>
          <w:lang w:val="uk-UA"/>
        </w:rPr>
        <w:t xml:space="preserve"> на 16 та на 2602</w:t>
      </w:r>
      <w:r w:rsidR="003500E9" w:rsidRPr="003967FA">
        <w:rPr>
          <w:sz w:val="24"/>
          <w:szCs w:val="24"/>
          <w:lang w:val="uk-UA"/>
        </w:rPr>
        <w:t xml:space="preserve"> </w:t>
      </w:r>
      <w:r w:rsidR="00B5313F" w:rsidRPr="003967FA">
        <w:rPr>
          <w:sz w:val="24"/>
          <w:szCs w:val="24"/>
          <w:lang w:val="uk-UA"/>
        </w:rPr>
        <w:t xml:space="preserve"> відповідно в зв’язку з </w:t>
      </w:r>
      <w:r w:rsidR="00CE44D5" w:rsidRPr="003967FA">
        <w:rPr>
          <w:sz w:val="24"/>
          <w:szCs w:val="24"/>
          <w:lang w:val="uk-UA"/>
        </w:rPr>
        <w:t xml:space="preserve">тим, що баскетбольна команда, яка виступала від м. Ніжина, перейшла виступати від Ніжинського Державного </w:t>
      </w:r>
      <w:r w:rsidR="00CE44D5" w:rsidRPr="003967FA">
        <w:rPr>
          <w:sz w:val="24"/>
          <w:szCs w:val="24"/>
          <w:lang w:val="uk-UA"/>
        </w:rPr>
        <w:lastRenderedPageBreak/>
        <w:t>університету імені М. Гоголя</w:t>
      </w:r>
      <w:r w:rsidR="00B5313F" w:rsidRPr="003967FA">
        <w:rPr>
          <w:sz w:val="24"/>
          <w:szCs w:val="24"/>
          <w:lang w:val="uk-UA"/>
        </w:rPr>
        <w:t xml:space="preserve"> </w:t>
      </w:r>
      <w:r w:rsidR="00CE44D5" w:rsidRPr="003967FA">
        <w:rPr>
          <w:sz w:val="24"/>
          <w:szCs w:val="24"/>
          <w:lang w:val="uk-UA"/>
        </w:rPr>
        <w:t>та зменшилася кількість футбольних команд з 11 до 6</w:t>
      </w:r>
      <w:r w:rsidRPr="003967FA">
        <w:rPr>
          <w:sz w:val="24"/>
          <w:szCs w:val="24"/>
          <w:lang w:val="uk-UA"/>
        </w:rPr>
        <w:t xml:space="preserve">. Середня вартість 1 людино-дня </w:t>
      </w:r>
      <w:r w:rsidR="00B5313F" w:rsidRPr="003967FA">
        <w:rPr>
          <w:sz w:val="24"/>
          <w:szCs w:val="24"/>
          <w:lang w:val="uk-UA"/>
        </w:rPr>
        <w:t>103,1</w:t>
      </w:r>
      <w:r w:rsidRPr="003967FA">
        <w:rPr>
          <w:sz w:val="24"/>
          <w:szCs w:val="24"/>
          <w:lang w:val="uk-UA"/>
        </w:rPr>
        <w:t xml:space="preserve"> грн.    </w:t>
      </w:r>
    </w:p>
    <w:p w:rsidR="003967FA" w:rsidRDefault="003967FA" w:rsidP="003967FA">
      <w:pPr>
        <w:autoSpaceDE w:val="0"/>
        <w:autoSpaceDN w:val="0"/>
        <w:ind w:left="-142" w:firstLine="851"/>
        <w:jc w:val="center"/>
        <w:rPr>
          <w:b/>
          <w:bCs/>
          <w:sz w:val="24"/>
          <w:szCs w:val="24"/>
          <w:lang w:val="uk-UA"/>
        </w:rPr>
      </w:pPr>
    </w:p>
    <w:p w:rsidR="002B2CCB" w:rsidRPr="003967FA" w:rsidRDefault="00DF67CB" w:rsidP="003967FA">
      <w:pPr>
        <w:autoSpaceDE w:val="0"/>
        <w:autoSpaceDN w:val="0"/>
        <w:ind w:left="-142" w:firstLine="851"/>
        <w:jc w:val="center"/>
        <w:rPr>
          <w:b/>
          <w:noProof/>
          <w:sz w:val="24"/>
          <w:szCs w:val="24"/>
          <w:u w:val="single"/>
          <w:lang w:val="uk-UA"/>
        </w:rPr>
      </w:pPr>
      <w:r w:rsidRPr="003967FA">
        <w:rPr>
          <w:b/>
          <w:bCs/>
          <w:sz w:val="24"/>
          <w:szCs w:val="24"/>
          <w:lang w:val="uk-UA"/>
        </w:rPr>
        <w:t>КПКВ 1115012</w:t>
      </w:r>
      <w:r w:rsidR="002B2CCB" w:rsidRPr="003967FA">
        <w:rPr>
          <w:b/>
          <w:noProof/>
          <w:sz w:val="24"/>
          <w:szCs w:val="24"/>
          <w:u w:val="single"/>
          <w:lang w:val="uk-UA"/>
        </w:rPr>
        <w:t>Проведення навчально-тренувальних зборів і змагань з неолімпійських видів спорту</w:t>
      </w:r>
    </w:p>
    <w:p w:rsidR="00DF67CB" w:rsidRDefault="00DF67CB" w:rsidP="001B7958">
      <w:pPr>
        <w:ind w:left="567" w:firstLine="142"/>
        <w:jc w:val="both"/>
        <w:rPr>
          <w:sz w:val="24"/>
          <w:szCs w:val="24"/>
          <w:lang w:val="uk-UA"/>
        </w:rPr>
      </w:pPr>
    </w:p>
    <w:p w:rsidR="00004456" w:rsidRPr="003967FA" w:rsidRDefault="00004456" w:rsidP="00004456">
      <w:pPr>
        <w:ind w:left="567" w:firstLine="142"/>
        <w:jc w:val="both"/>
        <w:rPr>
          <w:sz w:val="24"/>
          <w:szCs w:val="24"/>
          <w:lang w:val="uk-UA"/>
        </w:rPr>
      </w:pPr>
      <w:r w:rsidRPr="003967FA">
        <w:rPr>
          <w:sz w:val="24"/>
          <w:szCs w:val="24"/>
          <w:lang w:val="uk-UA"/>
        </w:rPr>
        <w:t xml:space="preserve">     Фактична кількість зборів і змагань 76, кількість людино-днів – 7 431. Це більше від планових показників на 26 та на 4231  відповідно в зв’язку з тим, що на початку 2019 року спортсмени міста з бойового самбо досяг</w:t>
      </w:r>
      <w:r w:rsidR="00CF5EB6" w:rsidRPr="003967FA">
        <w:rPr>
          <w:sz w:val="24"/>
          <w:szCs w:val="24"/>
          <w:lang w:val="uk-UA"/>
        </w:rPr>
        <w:t>ли</w:t>
      </w:r>
      <w:r w:rsidRPr="003967FA">
        <w:rPr>
          <w:sz w:val="24"/>
          <w:szCs w:val="24"/>
          <w:lang w:val="uk-UA"/>
        </w:rPr>
        <w:t xml:space="preserve"> високих результатів на українських змаганнях, що дало їм можливість приймати участь у чемпіонатах Європи та Світу. Середня вартість 1 людино-дня </w:t>
      </w:r>
      <w:r w:rsidR="0087395F" w:rsidRPr="003967FA">
        <w:rPr>
          <w:sz w:val="24"/>
          <w:szCs w:val="24"/>
          <w:lang w:val="uk-UA"/>
        </w:rPr>
        <w:t>42,59</w:t>
      </w:r>
      <w:r w:rsidRPr="003967FA">
        <w:rPr>
          <w:sz w:val="24"/>
          <w:szCs w:val="24"/>
          <w:lang w:val="uk-UA"/>
        </w:rPr>
        <w:t xml:space="preserve"> грн.</w:t>
      </w:r>
    </w:p>
    <w:p w:rsidR="00CA29C6" w:rsidRPr="003967FA" w:rsidRDefault="00A07AA2" w:rsidP="00CA29C6">
      <w:pPr>
        <w:jc w:val="center"/>
        <w:rPr>
          <w:b/>
          <w:noProof/>
          <w:sz w:val="24"/>
          <w:szCs w:val="24"/>
          <w:lang w:val="uk-UA"/>
        </w:rPr>
      </w:pPr>
      <w:r>
        <w:rPr>
          <w:b/>
          <w:noProof/>
          <w:sz w:val="24"/>
          <w:szCs w:val="24"/>
          <w:lang w:val="uk-UA"/>
        </w:rPr>
        <w:t>К</w:t>
      </w:r>
      <w:r w:rsidR="00CA29C6" w:rsidRPr="003967FA">
        <w:rPr>
          <w:b/>
          <w:noProof/>
          <w:sz w:val="24"/>
          <w:szCs w:val="24"/>
          <w:lang w:val="uk-UA"/>
        </w:rPr>
        <w:t>ПКВ 1115032</w:t>
      </w:r>
    </w:p>
    <w:p w:rsidR="00A07AA2" w:rsidRDefault="00CA29C6" w:rsidP="00A07AA2">
      <w:pPr>
        <w:jc w:val="center"/>
        <w:rPr>
          <w:b/>
          <w:noProof/>
          <w:sz w:val="24"/>
          <w:szCs w:val="24"/>
          <w:u w:val="single"/>
          <w:lang w:val="uk-UA"/>
        </w:rPr>
      </w:pPr>
      <w:r w:rsidRPr="003967FA">
        <w:rPr>
          <w:b/>
          <w:noProof/>
          <w:sz w:val="24"/>
          <w:szCs w:val="24"/>
          <w:u w:val="single"/>
        </w:rPr>
        <w:t>Фінансова підтримка дитячо-юнацьких спортивних шкіл фізкультурно-спортивних товариств</w:t>
      </w:r>
    </w:p>
    <w:p w:rsidR="00462BB6" w:rsidRPr="003967FA" w:rsidRDefault="00462BB6" w:rsidP="00A07AA2">
      <w:pPr>
        <w:jc w:val="center"/>
        <w:rPr>
          <w:bCs/>
          <w:sz w:val="24"/>
          <w:szCs w:val="24"/>
          <w:lang w:val="uk-UA"/>
        </w:rPr>
      </w:pPr>
      <w:r w:rsidRPr="003967FA">
        <w:rPr>
          <w:bCs/>
          <w:sz w:val="24"/>
          <w:szCs w:val="24"/>
          <w:lang w:val="uk-UA"/>
        </w:rPr>
        <w:t>Згідно штатного розпису в ДЮСШ станом на 01.01.2020 р. налічується 10,7 шт. од. Фактично зайняті  10,7 од. В порівнянні з планом спостерігається збільшення на 0,8 шт. од. в з</w:t>
      </w:r>
      <w:r w:rsidR="00114040" w:rsidRPr="003967FA">
        <w:rPr>
          <w:bCs/>
          <w:sz w:val="24"/>
          <w:szCs w:val="24"/>
          <w:lang w:val="uk-UA"/>
        </w:rPr>
        <w:t>в</w:t>
      </w:r>
      <w:r w:rsidRPr="003967FA">
        <w:rPr>
          <w:bCs/>
          <w:sz w:val="24"/>
          <w:szCs w:val="24"/>
          <w:lang w:val="uk-UA"/>
        </w:rPr>
        <w:t>’язку зі змінами тарифікаційних списків з 01.09.2019 року.</w:t>
      </w:r>
    </w:p>
    <w:p w:rsidR="00CA29C6" w:rsidRPr="003967FA" w:rsidRDefault="00CA29C6" w:rsidP="00CA29C6">
      <w:pPr>
        <w:tabs>
          <w:tab w:val="num" w:pos="567"/>
        </w:tabs>
        <w:autoSpaceDE w:val="0"/>
        <w:autoSpaceDN w:val="0"/>
        <w:jc w:val="center"/>
        <w:rPr>
          <w:b/>
          <w:noProof/>
          <w:sz w:val="24"/>
          <w:szCs w:val="24"/>
          <w:lang w:val="uk-UA"/>
        </w:rPr>
      </w:pPr>
      <w:r w:rsidRPr="003967FA">
        <w:rPr>
          <w:b/>
          <w:noProof/>
          <w:sz w:val="24"/>
          <w:szCs w:val="24"/>
          <w:lang w:val="uk-UA"/>
        </w:rPr>
        <w:t>КПКВ 1115061</w:t>
      </w:r>
    </w:p>
    <w:p w:rsidR="00CA29C6" w:rsidRPr="003967FA" w:rsidRDefault="00CA29C6" w:rsidP="00CA29C6">
      <w:pPr>
        <w:tabs>
          <w:tab w:val="num" w:pos="567"/>
        </w:tabs>
        <w:autoSpaceDE w:val="0"/>
        <w:autoSpaceDN w:val="0"/>
        <w:jc w:val="center"/>
        <w:rPr>
          <w:b/>
          <w:noProof/>
          <w:sz w:val="24"/>
          <w:szCs w:val="24"/>
          <w:u w:val="single"/>
          <w:lang w:val="uk-UA"/>
        </w:rPr>
      </w:pPr>
      <w:r w:rsidRPr="003967FA">
        <w:rPr>
          <w:b/>
          <w:noProof/>
          <w:sz w:val="24"/>
          <w:szCs w:val="24"/>
          <w:u w:val="single"/>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rsidR="00CA29C6" w:rsidRPr="003967FA" w:rsidRDefault="00CA29C6" w:rsidP="00004456">
      <w:pPr>
        <w:ind w:left="567" w:firstLine="142"/>
        <w:jc w:val="both"/>
        <w:rPr>
          <w:sz w:val="24"/>
          <w:szCs w:val="24"/>
          <w:lang w:val="uk-UA"/>
        </w:rPr>
      </w:pPr>
    </w:p>
    <w:p w:rsidR="00E413B8" w:rsidRPr="003967FA" w:rsidRDefault="001B7958" w:rsidP="00E76E91">
      <w:pPr>
        <w:tabs>
          <w:tab w:val="left" w:pos="360"/>
          <w:tab w:val="left" w:pos="540"/>
        </w:tabs>
        <w:ind w:right="-1" w:firstLine="360"/>
        <w:jc w:val="both"/>
        <w:rPr>
          <w:sz w:val="24"/>
          <w:szCs w:val="24"/>
          <w:lang w:val="uk-UA"/>
        </w:rPr>
      </w:pPr>
      <w:r w:rsidRPr="003967FA">
        <w:rPr>
          <w:sz w:val="24"/>
          <w:szCs w:val="24"/>
          <w:lang w:val="uk-UA"/>
        </w:rPr>
        <w:t xml:space="preserve">     </w:t>
      </w:r>
      <w:r w:rsidR="005110BE" w:rsidRPr="003967FA">
        <w:rPr>
          <w:sz w:val="24"/>
          <w:szCs w:val="24"/>
          <w:lang w:val="uk-UA"/>
        </w:rPr>
        <w:t>Згідно штатного розпису</w:t>
      </w:r>
      <w:r w:rsidRPr="003967FA">
        <w:rPr>
          <w:sz w:val="24"/>
          <w:szCs w:val="24"/>
          <w:lang w:val="uk-UA"/>
        </w:rPr>
        <w:t xml:space="preserve"> МЦ ФЗ  "Спорт для всіх"  </w:t>
      </w:r>
      <w:r w:rsidR="005110BE" w:rsidRPr="003967FA">
        <w:rPr>
          <w:sz w:val="24"/>
          <w:szCs w:val="24"/>
          <w:lang w:val="uk-UA"/>
        </w:rPr>
        <w:t>станом на 01.01.2020 року налічується 15,75 шт. од.</w:t>
      </w:r>
      <w:r w:rsidR="00EA582F" w:rsidRPr="003967FA">
        <w:rPr>
          <w:sz w:val="24"/>
          <w:szCs w:val="24"/>
          <w:lang w:val="uk-UA"/>
        </w:rPr>
        <w:t xml:space="preserve"> </w:t>
      </w:r>
      <w:r w:rsidR="00EA582F" w:rsidRPr="003967FA">
        <w:rPr>
          <w:bCs/>
          <w:sz w:val="24"/>
          <w:szCs w:val="24"/>
          <w:lang w:val="uk-UA"/>
        </w:rPr>
        <w:t>Фактично зайняті  14 шт. од.</w:t>
      </w:r>
      <w:r w:rsidR="00E94F2A" w:rsidRPr="003967FA">
        <w:rPr>
          <w:bCs/>
          <w:sz w:val="24"/>
          <w:szCs w:val="24"/>
          <w:lang w:val="uk-UA"/>
        </w:rPr>
        <w:t xml:space="preserve"> </w:t>
      </w:r>
      <w:r w:rsidR="00E94F2A" w:rsidRPr="003967FA">
        <w:rPr>
          <w:sz w:val="24"/>
          <w:szCs w:val="24"/>
          <w:lang w:val="uk-UA"/>
        </w:rPr>
        <w:t>Вакантні: 0,5 посади – електрика,  водій -1, робітник з комплексного обслуговування -0,25 одиниць.</w:t>
      </w:r>
      <w:r w:rsidR="00E76E91" w:rsidRPr="003967FA">
        <w:rPr>
          <w:sz w:val="24"/>
          <w:szCs w:val="24"/>
          <w:lang w:val="uk-UA"/>
        </w:rPr>
        <w:t xml:space="preserve"> </w:t>
      </w:r>
    </w:p>
    <w:p w:rsidR="00741A40" w:rsidRPr="00741A40" w:rsidRDefault="00E76E91" w:rsidP="003967FA">
      <w:pPr>
        <w:tabs>
          <w:tab w:val="left" w:pos="360"/>
          <w:tab w:val="left" w:pos="540"/>
        </w:tabs>
        <w:ind w:right="-1" w:firstLine="360"/>
        <w:jc w:val="both"/>
        <w:rPr>
          <w:color w:val="943634" w:themeColor="accent2" w:themeShade="BF"/>
          <w:sz w:val="24"/>
          <w:szCs w:val="24"/>
          <w:lang w:val="uk-UA"/>
        </w:rPr>
      </w:pPr>
      <w:r w:rsidRPr="003967FA">
        <w:rPr>
          <w:sz w:val="24"/>
          <w:szCs w:val="24"/>
          <w:lang w:val="uk-UA"/>
        </w:rPr>
        <w:t>Кількість людино-днів 1303. Це менше від планового на 197 в зв’</w:t>
      </w:r>
      <w:r w:rsidR="00114040" w:rsidRPr="003967FA">
        <w:rPr>
          <w:sz w:val="24"/>
          <w:szCs w:val="24"/>
          <w:lang w:val="uk-UA"/>
        </w:rPr>
        <w:t>я</w:t>
      </w:r>
      <w:r w:rsidRPr="003967FA">
        <w:rPr>
          <w:sz w:val="24"/>
          <w:szCs w:val="24"/>
          <w:lang w:val="uk-UA"/>
        </w:rPr>
        <w:t>зку</w:t>
      </w:r>
      <w:r w:rsidR="005D2C46" w:rsidRPr="003967FA">
        <w:rPr>
          <w:sz w:val="24"/>
          <w:szCs w:val="24"/>
          <w:lang w:val="uk-UA"/>
        </w:rPr>
        <w:t xml:space="preserve"> з тим</w:t>
      </w:r>
      <w:r w:rsidRPr="003967FA">
        <w:rPr>
          <w:sz w:val="24"/>
          <w:szCs w:val="24"/>
          <w:lang w:val="uk-UA"/>
        </w:rPr>
        <w:t>, що деякі заходи з тенісу та фізкультурно-оздоровчі  довелося замінити на менш масові через організаторські питання та погодні умови.</w:t>
      </w:r>
    </w:p>
    <w:p w:rsidR="006A2CA6" w:rsidRPr="003967FA" w:rsidRDefault="006A2CA6" w:rsidP="006A2CA6">
      <w:pPr>
        <w:ind w:firstLine="720"/>
        <w:jc w:val="center"/>
        <w:rPr>
          <w:b/>
          <w:noProof/>
          <w:sz w:val="24"/>
          <w:szCs w:val="24"/>
          <w:u w:val="single"/>
          <w:lang w:val="uk-UA"/>
        </w:rPr>
      </w:pPr>
      <w:r w:rsidRPr="003967FA">
        <w:rPr>
          <w:b/>
          <w:noProof/>
          <w:sz w:val="24"/>
          <w:szCs w:val="24"/>
          <w:u w:val="single"/>
          <w:lang w:val="uk-UA"/>
        </w:rPr>
        <w:t>КПКВ 0213241</w:t>
      </w:r>
    </w:p>
    <w:p w:rsidR="006A2CA6" w:rsidRPr="003967FA" w:rsidRDefault="006A2CA6" w:rsidP="006A2CA6">
      <w:pPr>
        <w:ind w:firstLine="720"/>
        <w:jc w:val="center"/>
        <w:rPr>
          <w:sz w:val="24"/>
          <w:szCs w:val="24"/>
          <w:u w:val="single"/>
          <w:lang w:val="uk-UA"/>
        </w:rPr>
      </w:pPr>
      <w:r w:rsidRPr="003967FA">
        <w:rPr>
          <w:b/>
          <w:sz w:val="24"/>
          <w:szCs w:val="24"/>
          <w:u w:val="single"/>
          <w:lang w:val="uk-UA"/>
        </w:rPr>
        <w:t>Забезпечення діяльності  інших закладів  у сфері  соціального захисту  і соціального забезпечення</w:t>
      </w:r>
    </w:p>
    <w:p w:rsidR="006A2CA6" w:rsidRPr="003967FA" w:rsidRDefault="006A2CA6" w:rsidP="006A2CA6">
      <w:pPr>
        <w:ind w:firstLine="720"/>
        <w:jc w:val="both"/>
        <w:rPr>
          <w:sz w:val="24"/>
          <w:szCs w:val="24"/>
          <w:lang w:val="uk-UA"/>
        </w:rPr>
      </w:pPr>
      <w:r w:rsidRPr="003967FA">
        <w:rPr>
          <w:sz w:val="24"/>
          <w:szCs w:val="24"/>
          <w:lang w:val="uk-UA"/>
        </w:rPr>
        <w:t xml:space="preserve">Ніжинський міський молодіжний центр почав  функціонувати з </w:t>
      </w:r>
      <w:r w:rsidR="00B338D0" w:rsidRPr="003967FA">
        <w:rPr>
          <w:sz w:val="24"/>
          <w:szCs w:val="24"/>
          <w:lang w:val="uk-UA"/>
        </w:rPr>
        <w:t>червня</w:t>
      </w:r>
      <w:r w:rsidRPr="003967FA">
        <w:rPr>
          <w:sz w:val="24"/>
          <w:szCs w:val="24"/>
          <w:lang w:val="uk-UA"/>
        </w:rPr>
        <w:t xml:space="preserve"> 2019р. (рішення Ніжинської міської ради VІІ скликання № 42-49/2018 від 28.12.2018 «Про створення Комунального закладу Ніжинський молодіжний центр Ніжинської міської ради Чернігівської  області»).</w:t>
      </w:r>
    </w:p>
    <w:p w:rsidR="006A2CA6" w:rsidRPr="003967FA" w:rsidRDefault="006A2CA6" w:rsidP="006A2CA6">
      <w:pPr>
        <w:ind w:firstLine="720"/>
        <w:jc w:val="both"/>
        <w:rPr>
          <w:sz w:val="24"/>
          <w:szCs w:val="24"/>
          <w:lang w:val="uk-UA"/>
        </w:rPr>
      </w:pPr>
      <w:r w:rsidRPr="003967FA">
        <w:rPr>
          <w:sz w:val="24"/>
          <w:szCs w:val="24"/>
          <w:lang w:val="uk-UA"/>
        </w:rPr>
        <w:t>Станом на 01.01.2020р. штатна  чисельність складає 3,5шт.од. Фактично зайняті 3,5шт.од. (рішення Ніжинської міської ради VІІ скликання № 45-53/2019 від 27.03.2019 "Про затвердження штатної чисельності" та зі змінами №34-55/2019 від 23.05.2019 затверджено штатну чисельність 3,5 од.)</w:t>
      </w:r>
    </w:p>
    <w:p w:rsidR="00297A03" w:rsidRPr="004F4669" w:rsidRDefault="00297A03" w:rsidP="00297A03">
      <w:pPr>
        <w:ind w:firstLine="720"/>
        <w:jc w:val="center"/>
        <w:rPr>
          <w:b/>
          <w:sz w:val="24"/>
          <w:szCs w:val="24"/>
          <w:lang w:val="uk-UA"/>
        </w:rPr>
      </w:pPr>
      <w:r w:rsidRPr="004F4669">
        <w:rPr>
          <w:b/>
          <w:sz w:val="24"/>
          <w:szCs w:val="24"/>
          <w:lang w:val="uk-UA"/>
        </w:rPr>
        <w:t>Фінансова підтримка  засобів масової  інформації</w:t>
      </w:r>
    </w:p>
    <w:p w:rsidR="00297A03" w:rsidRPr="004F4669" w:rsidRDefault="00297A03" w:rsidP="00297A03">
      <w:pPr>
        <w:ind w:firstLine="720"/>
        <w:jc w:val="center"/>
        <w:rPr>
          <w:b/>
          <w:sz w:val="24"/>
          <w:szCs w:val="24"/>
          <w:lang w:val="uk-UA"/>
        </w:rPr>
      </w:pPr>
      <w:r w:rsidRPr="004F4669">
        <w:rPr>
          <w:b/>
          <w:sz w:val="24"/>
          <w:szCs w:val="24"/>
          <w:lang w:val="uk-UA"/>
        </w:rPr>
        <w:t>КПКВКМБ 8410</w:t>
      </w:r>
    </w:p>
    <w:p w:rsidR="00297A03" w:rsidRPr="003967FA" w:rsidRDefault="00297A03" w:rsidP="00B13E4A">
      <w:pPr>
        <w:ind w:firstLine="720"/>
        <w:jc w:val="both"/>
        <w:rPr>
          <w:sz w:val="24"/>
          <w:szCs w:val="24"/>
          <w:lang w:val="uk-UA"/>
        </w:rPr>
      </w:pPr>
      <w:r w:rsidRPr="003967FA">
        <w:rPr>
          <w:b/>
          <w:sz w:val="24"/>
          <w:szCs w:val="24"/>
          <w:lang w:val="uk-UA"/>
        </w:rPr>
        <w:t>Телебачення і радіомовлення:</w:t>
      </w:r>
      <w:r w:rsidRPr="003967FA">
        <w:rPr>
          <w:sz w:val="24"/>
          <w:szCs w:val="24"/>
          <w:lang w:val="uk-UA"/>
        </w:rPr>
        <w:t xml:space="preserve"> Кількість ставок по </w:t>
      </w:r>
      <w:r w:rsidR="00BA7A49" w:rsidRPr="003967FA">
        <w:rPr>
          <w:noProof/>
          <w:sz w:val="24"/>
          <w:szCs w:val="24"/>
          <w:lang w:val="uk-UA"/>
        </w:rPr>
        <w:t xml:space="preserve">Державному комунальному підприємству телерадіокомпанія «Ніжинське телебачення» </w:t>
      </w:r>
      <w:r w:rsidRPr="003967FA">
        <w:rPr>
          <w:sz w:val="24"/>
          <w:szCs w:val="24"/>
          <w:lang w:val="uk-UA"/>
        </w:rPr>
        <w:t>становить 3 одиниці, в тому числі журналістів – 2, бухгалтер – 1</w:t>
      </w:r>
      <w:r w:rsidR="001F022A" w:rsidRPr="003967FA">
        <w:rPr>
          <w:sz w:val="24"/>
          <w:szCs w:val="24"/>
          <w:lang w:val="uk-UA"/>
        </w:rPr>
        <w:t xml:space="preserve"> -</w:t>
      </w:r>
      <w:r w:rsidRPr="003967FA">
        <w:rPr>
          <w:sz w:val="24"/>
          <w:szCs w:val="24"/>
          <w:lang w:val="uk-UA"/>
        </w:rPr>
        <w:t xml:space="preserve"> на рівні минулого року.</w:t>
      </w:r>
    </w:p>
    <w:p w:rsidR="00297A03" w:rsidRPr="003967FA" w:rsidRDefault="00297A03" w:rsidP="006A2CA6">
      <w:pPr>
        <w:ind w:firstLine="720"/>
        <w:jc w:val="both"/>
        <w:rPr>
          <w:sz w:val="24"/>
          <w:szCs w:val="24"/>
          <w:lang w:val="uk-UA"/>
        </w:rPr>
      </w:pPr>
      <w:r w:rsidRPr="003967FA">
        <w:rPr>
          <w:b/>
          <w:sz w:val="24"/>
          <w:szCs w:val="24"/>
          <w:lang w:val="uk-UA"/>
        </w:rPr>
        <w:t>Періодичні видання:</w:t>
      </w:r>
      <w:r w:rsidRPr="003967FA">
        <w:rPr>
          <w:sz w:val="24"/>
          <w:szCs w:val="24"/>
          <w:lang w:val="uk-UA"/>
        </w:rPr>
        <w:t xml:space="preserve">  На початок року перенесені  дані із мережі на кінець 2018 року.</w:t>
      </w:r>
      <w:r w:rsidR="00BA7A49" w:rsidRPr="003967FA">
        <w:rPr>
          <w:sz w:val="24"/>
          <w:szCs w:val="24"/>
          <w:lang w:val="uk-UA"/>
        </w:rPr>
        <w:t xml:space="preserve"> </w:t>
      </w:r>
      <w:r w:rsidRPr="003967FA">
        <w:rPr>
          <w:sz w:val="24"/>
          <w:szCs w:val="24"/>
          <w:lang w:val="uk-UA"/>
        </w:rPr>
        <w:t>Згідно з П.3 статті 14  Закону України від 24.12.2015 № 917-V</w:t>
      </w:r>
      <w:r w:rsidR="00B13E4A" w:rsidRPr="003967FA">
        <w:rPr>
          <w:sz w:val="24"/>
          <w:szCs w:val="24"/>
          <w:lang w:val="uk-UA"/>
        </w:rPr>
        <w:t>ІІІ «Про  реформування  державних  і комунальних друкованих засобів масової інформації» з 01.01.2019 року  фінансування  друкованих засобів масової інформації, яким надається  державна підтримка згідно зі  статтею</w:t>
      </w:r>
      <w:r w:rsidR="00BA7A49" w:rsidRPr="003967FA">
        <w:rPr>
          <w:sz w:val="24"/>
          <w:szCs w:val="24"/>
          <w:lang w:val="uk-UA"/>
        </w:rPr>
        <w:t xml:space="preserve"> </w:t>
      </w:r>
      <w:r w:rsidR="00B13E4A" w:rsidRPr="003967FA">
        <w:rPr>
          <w:sz w:val="24"/>
          <w:szCs w:val="24"/>
          <w:lang w:val="uk-UA"/>
        </w:rPr>
        <w:t>3 Закону України від 23.09.1997 № 540/97-ВР «Про  державну підтримку засобів масової інформації та соціальний захист журналістів»</w:t>
      </w:r>
      <w:r w:rsidR="001D317B" w:rsidRPr="003967FA">
        <w:rPr>
          <w:sz w:val="24"/>
          <w:szCs w:val="24"/>
          <w:lang w:val="uk-UA"/>
        </w:rPr>
        <w:t>,</w:t>
      </w:r>
      <w:r w:rsidR="00B13E4A" w:rsidRPr="003967FA">
        <w:rPr>
          <w:sz w:val="24"/>
          <w:szCs w:val="24"/>
          <w:lang w:val="uk-UA"/>
        </w:rPr>
        <w:t xml:space="preserve"> </w:t>
      </w:r>
      <w:r w:rsidR="00C0321C">
        <w:rPr>
          <w:sz w:val="24"/>
          <w:szCs w:val="24"/>
          <w:lang w:val="uk-UA"/>
        </w:rPr>
        <w:t xml:space="preserve">із </w:t>
      </w:r>
      <w:r w:rsidR="00B13E4A" w:rsidRPr="003967FA">
        <w:rPr>
          <w:sz w:val="24"/>
          <w:szCs w:val="24"/>
          <w:lang w:val="uk-UA"/>
        </w:rPr>
        <w:t>міського бюджету м. Ніжина припинено</w:t>
      </w:r>
      <w:r w:rsidR="001F022A" w:rsidRPr="003967FA">
        <w:rPr>
          <w:sz w:val="24"/>
          <w:szCs w:val="24"/>
          <w:lang w:val="uk-UA"/>
        </w:rPr>
        <w:t>. Фінансова підтримка у 2019 році міській газеті «Вісті»  не планувалась</w:t>
      </w:r>
      <w:r w:rsidR="001D317B" w:rsidRPr="003967FA">
        <w:rPr>
          <w:sz w:val="24"/>
          <w:szCs w:val="24"/>
          <w:lang w:val="uk-UA"/>
        </w:rPr>
        <w:t xml:space="preserve"> і не надавалась.</w:t>
      </w:r>
    </w:p>
    <w:p w:rsidR="00026812" w:rsidRPr="004F4669" w:rsidRDefault="003F5BFA" w:rsidP="00E27910">
      <w:pPr>
        <w:pStyle w:val="11"/>
        <w:tabs>
          <w:tab w:val="left" w:pos="1560"/>
        </w:tabs>
        <w:ind w:firstLine="600"/>
        <w:jc w:val="center"/>
        <w:rPr>
          <w:b/>
          <w:sz w:val="24"/>
          <w:szCs w:val="24"/>
          <w:u w:val="single"/>
          <w:lang w:val="uk-UA"/>
        </w:rPr>
      </w:pPr>
      <w:r w:rsidRPr="004F4669">
        <w:rPr>
          <w:b/>
          <w:sz w:val="24"/>
          <w:szCs w:val="24"/>
          <w:u w:val="single"/>
          <w:lang w:val="uk-UA"/>
        </w:rPr>
        <w:t>9</w:t>
      </w:r>
      <w:r w:rsidR="006F7808" w:rsidRPr="004F4669">
        <w:rPr>
          <w:b/>
          <w:sz w:val="24"/>
          <w:szCs w:val="24"/>
          <w:u w:val="single"/>
          <w:lang w:val="uk-UA"/>
        </w:rPr>
        <w:t xml:space="preserve">.  </w:t>
      </w:r>
      <w:r w:rsidR="00176255" w:rsidRPr="004F4669">
        <w:rPr>
          <w:b/>
          <w:sz w:val="24"/>
          <w:szCs w:val="24"/>
          <w:u w:val="single"/>
          <w:lang w:val="uk-UA"/>
        </w:rPr>
        <w:t xml:space="preserve">Інша </w:t>
      </w:r>
      <w:r w:rsidR="00ED4A13" w:rsidRPr="004F4669">
        <w:rPr>
          <w:b/>
          <w:sz w:val="24"/>
          <w:szCs w:val="24"/>
          <w:u w:val="single"/>
          <w:lang w:val="uk-UA"/>
        </w:rPr>
        <w:t>і</w:t>
      </w:r>
      <w:r w:rsidR="000F3D93" w:rsidRPr="004F4669">
        <w:rPr>
          <w:b/>
          <w:sz w:val="24"/>
          <w:szCs w:val="24"/>
          <w:u w:val="single"/>
          <w:lang w:val="uk-UA"/>
        </w:rPr>
        <w:t>нформація</w:t>
      </w:r>
    </w:p>
    <w:p w:rsidR="0052519A" w:rsidRPr="004F4669" w:rsidRDefault="0052519A" w:rsidP="0052519A">
      <w:pPr>
        <w:ind w:firstLine="720"/>
        <w:jc w:val="center"/>
        <w:rPr>
          <w:b/>
          <w:i/>
          <w:sz w:val="24"/>
          <w:szCs w:val="24"/>
          <w:lang w:val="uk-UA"/>
        </w:rPr>
      </w:pPr>
      <w:r w:rsidRPr="004F4669">
        <w:rPr>
          <w:b/>
          <w:i/>
          <w:sz w:val="24"/>
          <w:szCs w:val="24"/>
          <w:lang w:val="uk-UA"/>
        </w:rPr>
        <w:t>про роботу фінансового управління Ніжинської міської ради</w:t>
      </w:r>
    </w:p>
    <w:p w:rsidR="0052519A" w:rsidRPr="004F4669" w:rsidRDefault="0052519A" w:rsidP="0052519A">
      <w:pPr>
        <w:ind w:firstLine="720"/>
        <w:jc w:val="center"/>
        <w:rPr>
          <w:b/>
          <w:i/>
          <w:sz w:val="24"/>
          <w:szCs w:val="24"/>
          <w:lang w:val="uk-UA"/>
        </w:rPr>
      </w:pPr>
      <w:r w:rsidRPr="004F4669">
        <w:rPr>
          <w:b/>
          <w:i/>
          <w:sz w:val="24"/>
          <w:szCs w:val="24"/>
          <w:lang w:val="uk-UA"/>
        </w:rPr>
        <w:lastRenderedPageBreak/>
        <w:t>за   2019 рік</w:t>
      </w:r>
    </w:p>
    <w:p w:rsidR="0052519A" w:rsidRPr="004F4669" w:rsidRDefault="0052519A" w:rsidP="0052519A">
      <w:pPr>
        <w:pStyle w:val="17"/>
        <w:tabs>
          <w:tab w:val="left" w:pos="709"/>
        </w:tabs>
        <w:autoSpaceDE w:val="0"/>
        <w:autoSpaceDN w:val="0"/>
        <w:jc w:val="both"/>
        <w:rPr>
          <w:sz w:val="24"/>
          <w:szCs w:val="24"/>
          <w:lang w:val="uk-UA"/>
        </w:rPr>
      </w:pPr>
      <w:r w:rsidRPr="004F4669">
        <w:rPr>
          <w:sz w:val="24"/>
          <w:szCs w:val="24"/>
          <w:lang w:val="uk-UA"/>
        </w:rPr>
        <w:t xml:space="preserve">       У відповідності до завдань, визначених Положенням про фінансове управління Ніжинської міської ради та планів роботи,  протягом  2019 року  виконані  основні завдання: </w:t>
      </w:r>
    </w:p>
    <w:p w:rsidR="0052519A" w:rsidRPr="004F4669" w:rsidRDefault="0052519A" w:rsidP="0052519A">
      <w:pPr>
        <w:pStyle w:val="a7"/>
        <w:ind w:left="0" w:firstLine="567"/>
        <w:rPr>
          <w:sz w:val="24"/>
          <w:szCs w:val="24"/>
        </w:rPr>
      </w:pPr>
      <w:r w:rsidRPr="004F4669">
        <w:rPr>
          <w:sz w:val="24"/>
          <w:szCs w:val="24"/>
        </w:rPr>
        <w:t xml:space="preserve">- складання річного звіту про  виконання   бюджету  міста Ніжина за 2018 рік з додатками, розшифровками,  пояснювальними записками та проведена його здача в Департаменті фінансів ОДА; </w:t>
      </w:r>
    </w:p>
    <w:p w:rsidR="0052519A" w:rsidRPr="004F4669" w:rsidRDefault="0052519A" w:rsidP="0052519A">
      <w:pPr>
        <w:pStyle w:val="a7"/>
        <w:ind w:left="0" w:firstLine="567"/>
        <w:rPr>
          <w:sz w:val="24"/>
          <w:szCs w:val="24"/>
        </w:rPr>
      </w:pPr>
      <w:r w:rsidRPr="004F4669">
        <w:rPr>
          <w:sz w:val="24"/>
          <w:szCs w:val="24"/>
        </w:rPr>
        <w:t>-  перевірка звітів про виконання паспортів бюджетних  програм за 2018 рік, сформованих за програмно-цільовим методом;</w:t>
      </w:r>
    </w:p>
    <w:p w:rsidR="0052519A" w:rsidRPr="004F4669" w:rsidRDefault="0052519A" w:rsidP="0052519A">
      <w:pPr>
        <w:pStyle w:val="a7"/>
        <w:ind w:left="0" w:firstLine="567"/>
        <w:rPr>
          <w:sz w:val="24"/>
          <w:szCs w:val="24"/>
        </w:rPr>
      </w:pPr>
      <w:r w:rsidRPr="004F4669">
        <w:rPr>
          <w:sz w:val="24"/>
          <w:szCs w:val="24"/>
        </w:rPr>
        <w:t>- перевірка та узагальнення щоквартальних та річних звітів про виконання міських цільових програм, бюджету розвитку;</w:t>
      </w:r>
    </w:p>
    <w:p w:rsidR="0052519A" w:rsidRPr="004F4669" w:rsidRDefault="0052519A" w:rsidP="0052519A">
      <w:pPr>
        <w:pStyle w:val="19"/>
        <w:spacing w:after="0" w:line="240" w:lineRule="auto"/>
        <w:ind w:left="0"/>
        <w:jc w:val="both"/>
        <w:rPr>
          <w:rFonts w:ascii="Times New Roman" w:hAnsi="Times New Roman"/>
          <w:sz w:val="24"/>
          <w:szCs w:val="24"/>
          <w:lang w:val="uk-UA"/>
        </w:rPr>
      </w:pPr>
      <w:r w:rsidRPr="004F4669">
        <w:rPr>
          <w:rFonts w:ascii="Times New Roman" w:hAnsi="Times New Roman"/>
          <w:sz w:val="24"/>
          <w:szCs w:val="24"/>
          <w:lang w:val="uk-UA"/>
        </w:rPr>
        <w:t xml:space="preserve">        - забезпечено формування бюджету міста на 2019 рік, бюджету Ніжинської міської територіальної громади на 2020 рік та прогнозу бюджету на 2021-2022 роки;</w:t>
      </w:r>
    </w:p>
    <w:p w:rsidR="0052519A" w:rsidRPr="004F4669" w:rsidRDefault="0052519A" w:rsidP="0052519A">
      <w:pPr>
        <w:pStyle w:val="19"/>
        <w:spacing w:after="0" w:line="240" w:lineRule="auto"/>
        <w:ind w:left="0"/>
        <w:jc w:val="both"/>
        <w:rPr>
          <w:rFonts w:ascii="Times New Roman" w:hAnsi="Times New Roman"/>
          <w:sz w:val="24"/>
          <w:szCs w:val="24"/>
          <w:lang w:val="uk-UA"/>
        </w:rPr>
      </w:pPr>
      <w:r w:rsidRPr="004F4669">
        <w:rPr>
          <w:rFonts w:ascii="Times New Roman" w:hAnsi="Times New Roman"/>
          <w:sz w:val="24"/>
          <w:szCs w:val="24"/>
          <w:lang w:val="uk-UA"/>
        </w:rPr>
        <w:t xml:space="preserve">        - підготовлено розрахункові та аналітичні матеріали до проектів  бюджету на 2019 рік, проекту на 2020 рік і прогнозу на 2021 – 2022 роки; </w:t>
      </w:r>
    </w:p>
    <w:p w:rsidR="0052519A" w:rsidRPr="004F4669" w:rsidRDefault="0052519A" w:rsidP="0052519A">
      <w:pPr>
        <w:pStyle w:val="a7"/>
        <w:ind w:left="0" w:firstLine="567"/>
        <w:rPr>
          <w:sz w:val="24"/>
          <w:szCs w:val="24"/>
        </w:rPr>
      </w:pPr>
      <w:r w:rsidRPr="004F4669">
        <w:rPr>
          <w:sz w:val="24"/>
          <w:szCs w:val="24"/>
        </w:rPr>
        <w:t>- проведена перевірка бюджетних  запитів   розпорядників коштів на 2019 рік та 2020 рік;</w:t>
      </w:r>
    </w:p>
    <w:p w:rsidR="0052519A" w:rsidRPr="004F4669" w:rsidRDefault="0052519A" w:rsidP="0052519A">
      <w:pPr>
        <w:pStyle w:val="a7"/>
        <w:tabs>
          <w:tab w:val="left" w:pos="851"/>
        </w:tabs>
        <w:ind w:left="0" w:firstLine="567"/>
        <w:rPr>
          <w:sz w:val="24"/>
          <w:szCs w:val="24"/>
        </w:rPr>
      </w:pPr>
      <w:r w:rsidRPr="004F4669">
        <w:rPr>
          <w:sz w:val="24"/>
          <w:szCs w:val="24"/>
        </w:rPr>
        <w:t xml:space="preserve">-  забезпечено проведення експертизи бюджету на 2019 рік та затвердження бюджету з додатками, розшифровками та пояснювальною запискою в Департаменті  фінансів Чернігівської ОДА; </w:t>
      </w:r>
    </w:p>
    <w:p w:rsidR="0052519A" w:rsidRPr="004F4669" w:rsidRDefault="0052519A" w:rsidP="0052519A">
      <w:pPr>
        <w:pStyle w:val="af1"/>
        <w:numPr>
          <w:ilvl w:val="0"/>
          <w:numId w:val="23"/>
        </w:numPr>
        <w:tabs>
          <w:tab w:val="left" w:pos="851"/>
          <w:tab w:val="left" w:pos="6075"/>
        </w:tabs>
        <w:spacing w:after="0" w:line="240" w:lineRule="auto"/>
        <w:ind w:left="0" w:firstLine="567"/>
        <w:jc w:val="both"/>
        <w:rPr>
          <w:rFonts w:ascii="Times New Roman" w:hAnsi="Times New Roman"/>
          <w:sz w:val="24"/>
          <w:szCs w:val="24"/>
          <w:lang w:val="uk-UA"/>
        </w:rPr>
      </w:pPr>
      <w:r w:rsidRPr="004F4669">
        <w:rPr>
          <w:rFonts w:ascii="Times New Roman" w:hAnsi="Times New Roman"/>
          <w:sz w:val="24"/>
          <w:szCs w:val="24"/>
          <w:lang w:val="uk-UA"/>
        </w:rPr>
        <w:t xml:space="preserve">розроблено, затверджено наказом фінансового  управління  від 11.02.2019 року № 8 Порядок складання і виконання розпису міського бюджету м. Ніжина  у 2019 році, який був оприлюднений на сайті міської ради та  доведений до відома та виконання всім розпорядникам коштів;       </w:t>
      </w:r>
    </w:p>
    <w:p w:rsidR="0052519A" w:rsidRPr="004F4669" w:rsidRDefault="0052519A" w:rsidP="0052519A">
      <w:pPr>
        <w:jc w:val="both"/>
        <w:rPr>
          <w:noProof/>
          <w:sz w:val="24"/>
          <w:szCs w:val="24"/>
          <w:lang w:val="uk-UA"/>
        </w:rPr>
      </w:pPr>
      <w:r w:rsidRPr="004F4669">
        <w:rPr>
          <w:sz w:val="24"/>
          <w:szCs w:val="24"/>
          <w:lang w:val="uk-UA"/>
        </w:rPr>
        <w:t xml:space="preserve">        - розроблена і затверджена наказом фінансового  управління від 02.09.2019 року № 34 Інструкція  з підготовки бюджетних запитів  до  </w:t>
      </w:r>
      <w:r w:rsidRPr="004F4669">
        <w:rPr>
          <w:noProof/>
          <w:sz w:val="24"/>
          <w:szCs w:val="24"/>
          <w:lang w:val="uk-UA"/>
        </w:rPr>
        <w:t xml:space="preserve">проекту бюджету </w:t>
      </w:r>
      <w:r w:rsidRPr="004F4669">
        <w:rPr>
          <w:spacing w:val="1"/>
          <w:sz w:val="24"/>
          <w:szCs w:val="24"/>
          <w:lang w:val="uk-UA"/>
        </w:rPr>
        <w:t>Ніжинської міської об’єднаної  територіальної громади</w:t>
      </w:r>
      <w:r w:rsidRPr="004F4669">
        <w:rPr>
          <w:sz w:val="24"/>
          <w:szCs w:val="24"/>
          <w:lang w:val="uk-UA"/>
        </w:rPr>
        <w:t xml:space="preserve"> </w:t>
      </w:r>
      <w:r w:rsidRPr="004F4669">
        <w:rPr>
          <w:noProof/>
          <w:sz w:val="24"/>
          <w:szCs w:val="24"/>
          <w:lang w:val="uk-UA"/>
        </w:rPr>
        <w:t>на 2020 рік та прогнозу  на 2021-2022 роки;</w:t>
      </w:r>
    </w:p>
    <w:p w:rsidR="0052519A" w:rsidRPr="004F4669" w:rsidRDefault="0052519A" w:rsidP="0052519A">
      <w:pPr>
        <w:pStyle w:val="19"/>
        <w:spacing w:after="0" w:line="240" w:lineRule="auto"/>
        <w:ind w:left="0"/>
        <w:jc w:val="both"/>
        <w:rPr>
          <w:rFonts w:ascii="Times New Roman" w:hAnsi="Times New Roman"/>
          <w:sz w:val="24"/>
          <w:szCs w:val="24"/>
          <w:lang w:val="uk-UA"/>
        </w:rPr>
      </w:pPr>
      <w:r w:rsidRPr="004F4669">
        <w:rPr>
          <w:rFonts w:ascii="Times New Roman" w:hAnsi="Times New Roman"/>
          <w:sz w:val="24"/>
          <w:szCs w:val="24"/>
          <w:lang w:val="uk-UA"/>
        </w:rPr>
        <w:t xml:space="preserve">        </w:t>
      </w:r>
      <w:r w:rsidRPr="004F4669">
        <w:rPr>
          <w:rFonts w:ascii="Times New Roman" w:hAnsi="Times New Roman"/>
          <w:sz w:val="24"/>
          <w:szCs w:val="24"/>
        </w:rPr>
        <w:t>- перевірка  кошторисів видатків, планів асигнувань бюджетних установ</w:t>
      </w:r>
      <w:r w:rsidRPr="004F4669">
        <w:rPr>
          <w:rFonts w:ascii="Times New Roman" w:hAnsi="Times New Roman"/>
          <w:sz w:val="24"/>
          <w:szCs w:val="24"/>
          <w:lang w:val="uk-UA"/>
        </w:rPr>
        <w:t xml:space="preserve"> на 2019 рік</w:t>
      </w:r>
      <w:r w:rsidRPr="004F4669">
        <w:rPr>
          <w:rFonts w:ascii="Times New Roman" w:hAnsi="Times New Roman"/>
          <w:sz w:val="24"/>
          <w:szCs w:val="24"/>
        </w:rPr>
        <w:t xml:space="preserve">,  введення їх в АС «Місцеві бюджети», формування та подання в УДК </w:t>
      </w:r>
      <w:r w:rsidRPr="004F4669">
        <w:rPr>
          <w:rFonts w:ascii="Times New Roman" w:hAnsi="Times New Roman"/>
          <w:sz w:val="24"/>
          <w:szCs w:val="24"/>
          <w:lang w:val="uk-UA"/>
        </w:rPr>
        <w:t xml:space="preserve">зведеного </w:t>
      </w:r>
      <w:r w:rsidRPr="004F4669">
        <w:rPr>
          <w:rFonts w:ascii="Times New Roman" w:hAnsi="Times New Roman"/>
          <w:sz w:val="24"/>
          <w:szCs w:val="24"/>
        </w:rPr>
        <w:t>розпису бюджету на 2019 рік;</w:t>
      </w:r>
    </w:p>
    <w:p w:rsidR="0052519A" w:rsidRPr="004F4669" w:rsidRDefault="0052519A" w:rsidP="0052519A">
      <w:pPr>
        <w:tabs>
          <w:tab w:val="left" w:pos="0"/>
        </w:tabs>
        <w:jc w:val="both"/>
        <w:rPr>
          <w:sz w:val="24"/>
          <w:szCs w:val="24"/>
          <w:lang w:val="uk-UA"/>
        </w:rPr>
      </w:pPr>
      <w:r w:rsidRPr="004F4669">
        <w:rPr>
          <w:sz w:val="24"/>
          <w:szCs w:val="24"/>
          <w:lang w:val="uk-UA"/>
        </w:rPr>
        <w:t xml:space="preserve">       - проведена експертиза 129-ти паспортів бюджетних програм на 2019 рік та 133-х цільових програм місцевого значення на 2019 та 2020 роки</w:t>
      </w:r>
      <w:r w:rsidR="00FE7A7C" w:rsidRPr="004F4669">
        <w:rPr>
          <w:sz w:val="24"/>
          <w:szCs w:val="24"/>
          <w:lang w:val="uk-UA"/>
        </w:rPr>
        <w:t xml:space="preserve"> </w:t>
      </w:r>
      <w:r w:rsidRPr="004F4669">
        <w:rPr>
          <w:sz w:val="24"/>
          <w:szCs w:val="24"/>
          <w:lang w:val="uk-UA"/>
        </w:rPr>
        <w:t>(по деяким програмам – неодноразово), управлінням та відділам  підготовлені   зауваження;</w:t>
      </w:r>
    </w:p>
    <w:p w:rsidR="0052519A" w:rsidRPr="004F4669" w:rsidRDefault="0052519A" w:rsidP="0052519A">
      <w:pPr>
        <w:pStyle w:val="19"/>
        <w:spacing w:after="0" w:line="240" w:lineRule="auto"/>
        <w:ind w:left="0"/>
        <w:jc w:val="both"/>
        <w:rPr>
          <w:rFonts w:ascii="Times New Roman" w:hAnsi="Times New Roman"/>
          <w:sz w:val="24"/>
          <w:szCs w:val="24"/>
        </w:rPr>
      </w:pPr>
      <w:r w:rsidRPr="004F4669">
        <w:rPr>
          <w:rFonts w:ascii="Times New Roman" w:hAnsi="Times New Roman"/>
          <w:sz w:val="24"/>
          <w:szCs w:val="24"/>
          <w:lang w:val="uk-UA"/>
        </w:rPr>
        <w:t xml:space="preserve">       </w:t>
      </w:r>
      <w:r w:rsidRPr="004F4669">
        <w:rPr>
          <w:rFonts w:ascii="Times New Roman" w:hAnsi="Times New Roman"/>
          <w:sz w:val="24"/>
          <w:szCs w:val="24"/>
        </w:rPr>
        <w:t>-</w:t>
      </w:r>
      <w:r w:rsidRPr="004F4669">
        <w:rPr>
          <w:rFonts w:ascii="Times New Roman" w:hAnsi="Times New Roman"/>
          <w:sz w:val="24"/>
          <w:szCs w:val="24"/>
          <w:lang w:val="uk-UA"/>
        </w:rPr>
        <w:t xml:space="preserve"> </w:t>
      </w:r>
      <w:r w:rsidRPr="004F4669">
        <w:rPr>
          <w:rFonts w:ascii="Times New Roman" w:hAnsi="Times New Roman"/>
          <w:sz w:val="24"/>
          <w:szCs w:val="24"/>
        </w:rPr>
        <w:t xml:space="preserve"> перевірка протягом року  штатних розписів  бюджетних установ; </w:t>
      </w:r>
    </w:p>
    <w:p w:rsidR="0052519A" w:rsidRPr="004F4669" w:rsidRDefault="0052519A" w:rsidP="00FE7A7C">
      <w:pPr>
        <w:pStyle w:val="a7"/>
        <w:ind w:left="0" w:firstLine="426"/>
        <w:rPr>
          <w:sz w:val="24"/>
          <w:szCs w:val="24"/>
        </w:rPr>
      </w:pPr>
      <w:r w:rsidRPr="004F4669">
        <w:rPr>
          <w:sz w:val="24"/>
          <w:szCs w:val="24"/>
        </w:rPr>
        <w:t>- перевірка протягом року змін до паспортів бюджетних програм на 2019 рік згідно з рішеннями міської ради VІІ скликання,  введення  в АС «Місцеві бюджети», щомісячне зведення уточненого розпису бюджету;</w:t>
      </w:r>
    </w:p>
    <w:p w:rsidR="0052519A" w:rsidRPr="004F4669" w:rsidRDefault="0052519A" w:rsidP="0052519A">
      <w:pPr>
        <w:jc w:val="both"/>
        <w:rPr>
          <w:sz w:val="24"/>
          <w:szCs w:val="24"/>
          <w:lang w:val="uk-UA"/>
        </w:rPr>
      </w:pPr>
      <w:r w:rsidRPr="004F4669">
        <w:rPr>
          <w:sz w:val="24"/>
          <w:szCs w:val="24"/>
          <w:lang w:val="uk-UA"/>
        </w:rPr>
        <w:t xml:space="preserve">       - організовували протягом року виконання бюджету міста по доходах і видатках, забезпечували разом з органами, що контролюють справляння надходжень до бюджету,  Управлінням державної казначейської служби України, іншими структурними підрозділами міської ради та виконкому, аналіз та прогнозування надходження доходів до бюджету;</w:t>
      </w:r>
    </w:p>
    <w:p w:rsidR="0052519A" w:rsidRPr="004F4669" w:rsidRDefault="0052519A" w:rsidP="0052519A">
      <w:pPr>
        <w:jc w:val="both"/>
        <w:rPr>
          <w:sz w:val="24"/>
          <w:szCs w:val="24"/>
          <w:shd w:val="clear" w:color="auto" w:fill="FFFFFF"/>
          <w:lang w:val="uk-UA"/>
        </w:rPr>
      </w:pPr>
      <w:r w:rsidRPr="004F4669">
        <w:rPr>
          <w:sz w:val="24"/>
          <w:szCs w:val="24"/>
          <w:lang w:val="uk-UA"/>
        </w:rPr>
        <w:t xml:space="preserve">        - а</w:t>
      </w:r>
      <w:r w:rsidRPr="004F4669">
        <w:rPr>
          <w:sz w:val="24"/>
          <w:szCs w:val="24"/>
          <w:shd w:val="clear" w:color="auto" w:fill="FFFFFF"/>
          <w:lang w:val="uk-UA"/>
        </w:rPr>
        <w:t xml:space="preserve">налізували  та узагальнювали  інформацію  про надходження до бюджету </w:t>
      </w:r>
      <w:r w:rsidRPr="004F4669">
        <w:rPr>
          <w:sz w:val="24"/>
          <w:szCs w:val="24"/>
          <w:lang w:val="uk-UA"/>
        </w:rPr>
        <w:t>міської об’єднаної територіальної громади</w:t>
      </w:r>
      <w:r w:rsidRPr="004F4669">
        <w:rPr>
          <w:sz w:val="24"/>
          <w:szCs w:val="24"/>
          <w:shd w:val="clear" w:color="auto" w:fill="FFFFFF"/>
          <w:lang w:val="uk-UA"/>
        </w:rPr>
        <w:t xml:space="preserve"> у розрізі платників;</w:t>
      </w:r>
    </w:p>
    <w:p w:rsidR="0052519A" w:rsidRPr="004F4669" w:rsidRDefault="0052519A" w:rsidP="0052519A">
      <w:pPr>
        <w:jc w:val="both"/>
        <w:rPr>
          <w:sz w:val="24"/>
          <w:szCs w:val="24"/>
          <w:lang w:val="uk-UA"/>
        </w:rPr>
      </w:pPr>
      <w:r w:rsidRPr="004F4669">
        <w:rPr>
          <w:sz w:val="24"/>
          <w:szCs w:val="24"/>
          <w:shd w:val="clear" w:color="auto" w:fill="FFFFFF"/>
          <w:lang w:val="uk-UA"/>
        </w:rPr>
        <w:t xml:space="preserve">       - </w:t>
      </w:r>
      <w:r w:rsidRPr="004F4669">
        <w:rPr>
          <w:sz w:val="24"/>
          <w:szCs w:val="24"/>
          <w:lang w:val="uk-UA"/>
        </w:rPr>
        <w:t>здійснювали виявлення і облік об’єктів оподаткування, доходи від яких зараховуються до міського бюджету;</w:t>
      </w:r>
    </w:p>
    <w:p w:rsidR="0052519A" w:rsidRPr="004F4669" w:rsidRDefault="0052519A" w:rsidP="0052519A">
      <w:pPr>
        <w:jc w:val="both"/>
        <w:rPr>
          <w:sz w:val="24"/>
          <w:szCs w:val="24"/>
          <w:lang w:val="uk-UA"/>
        </w:rPr>
      </w:pPr>
      <w:r w:rsidRPr="004F4669">
        <w:rPr>
          <w:sz w:val="24"/>
          <w:szCs w:val="24"/>
          <w:lang w:val="uk-UA"/>
        </w:rPr>
        <w:t xml:space="preserve">      - здійснювали щомісячно аналіз  виконання  міського бюджету за доходами та видатками,  очікуваного виконання бюджету за рік, оцінку ефективності бюджетних програм, надавали пропозиції щодо виконання затверджених показників бюджету;</w:t>
      </w:r>
    </w:p>
    <w:p w:rsidR="0052519A" w:rsidRPr="004F4669" w:rsidRDefault="0052519A" w:rsidP="0052519A">
      <w:pPr>
        <w:tabs>
          <w:tab w:val="left" w:pos="0"/>
          <w:tab w:val="left" w:pos="567"/>
        </w:tabs>
        <w:jc w:val="both"/>
        <w:rPr>
          <w:sz w:val="24"/>
          <w:szCs w:val="24"/>
          <w:lang w:val="uk-UA"/>
        </w:rPr>
      </w:pPr>
      <w:r w:rsidRPr="004F4669">
        <w:rPr>
          <w:sz w:val="24"/>
          <w:szCs w:val="24"/>
          <w:lang w:val="uk-UA"/>
        </w:rPr>
        <w:t xml:space="preserve">       - забезпечували виконання державних та регіональних Програм за рахунок субвенцій з різних  рівнів бюджетів та коштів бюджету міської об’єднаної територіальної громади; </w:t>
      </w:r>
    </w:p>
    <w:p w:rsidR="0052519A" w:rsidRPr="004F4669" w:rsidRDefault="0052519A" w:rsidP="0052519A">
      <w:pPr>
        <w:tabs>
          <w:tab w:val="left" w:pos="0"/>
          <w:tab w:val="left" w:pos="567"/>
        </w:tabs>
        <w:jc w:val="both"/>
        <w:rPr>
          <w:sz w:val="24"/>
          <w:szCs w:val="24"/>
          <w:lang w:val="uk-UA"/>
        </w:rPr>
      </w:pPr>
      <w:r w:rsidRPr="004F4669">
        <w:rPr>
          <w:sz w:val="24"/>
          <w:szCs w:val="24"/>
          <w:lang w:val="uk-UA"/>
        </w:rPr>
        <w:t xml:space="preserve">      - готували міській раді офіційні висновки про перевиконання (недовиконання) дохідної частини загального фонду бюджету для прийняття рішення про внесення змін до бюджету, а також про обсяг залишку коштів загального та спеціального (крім власних надходжень) фондів бюджету; </w:t>
      </w:r>
    </w:p>
    <w:p w:rsidR="0052519A" w:rsidRPr="004F4669" w:rsidRDefault="0052519A" w:rsidP="0052519A">
      <w:pPr>
        <w:tabs>
          <w:tab w:val="left" w:pos="0"/>
          <w:tab w:val="left" w:pos="567"/>
        </w:tabs>
        <w:jc w:val="both"/>
        <w:rPr>
          <w:sz w:val="24"/>
          <w:szCs w:val="24"/>
          <w:lang w:val="uk-UA"/>
        </w:rPr>
      </w:pPr>
      <w:r w:rsidRPr="004F4669">
        <w:rPr>
          <w:sz w:val="24"/>
          <w:szCs w:val="24"/>
          <w:lang w:val="uk-UA"/>
        </w:rPr>
        <w:lastRenderedPageBreak/>
        <w:t xml:space="preserve">       - застосовували попередження про неналежне виконання бюджетного законодавства з вимогою щодо усунення порушення; приймали  рішення про застосування до учасників бюджетного процесу заходів впливу за порушення бюджетного законодавства; </w:t>
      </w:r>
    </w:p>
    <w:p w:rsidR="0052519A" w:rsidRPr="004F4669" w:rsidRDefault="0052519A" w:rsidP="0052519A">
      <w:pPr>
        <w:tabs>
          <w:tab w:val="left" w:pos="0"/>
          <w:tab w:val="left" w:pos="567"/>
        </w:tabs>
        <w:jc w:val="both"/>
        <w:rPr>
          <w:sz w:val="24"/>
          <w:szCs w:val="24"/>
        </w:rPr>
      </w:pPr>
      <w:r w:rsidRPr="004F4669">
        <w:rPr>
          <w:sz w:val="24"/>
          <w:szCs w:val="24"/>
          <w:lang w:val="uk-UA"/>
        </w:rPr>
        <w:t xml:space="preserve">       - готували інформаційні та аналітичні матеріали для подання міському голові;</w:t>
      </w:r>
      <w:r w:rsidRPr="004F4669">
        <w:rPr>
          <w:sz w:val="24"/>
          <w:szCs w:val="24"/>
        </w:rPr>
        <w:t xml:space="preserve"> </w:t>
      </w:r>
    </w:p>
    <w:p w:rsidR="0052519A" w:rsidRPr="004F4669" w:rsidRDefault="0052519A" w:rsidP="0052519A">
      <w:pPr>
        <w:pStyle w:val="a7"/>
        <w:ind w:left="0" w:firstLine="567"/>
        <w:rPr>
          <w:sz w:val="24"/>
          <w:szCs w:val="24"/>
        </w:rPr>
      </w:pPr>
      <w:r w:rsidRPr="004F4669">
        <w:rPr>
          <w:sz w:val="24"/>
          <w:szCs w:val="24"/>
        </w:rPr>
        <w:t>- опрацьовували і аналізували звіти та пояснюючі записки керівників установ, підприємств, організацій щодо виконання кошторисів, листи та звернення щодо виділення додаткових асигнувань;</w:t>
      </w:r>
    </w:p>
    <w:p w:rsidR="0052519A" w:rsidRPr="004F4669" w:rsidRDefault="0052519A" w:rsidP="0052519A">
      <w:pPr>
        <w:pStyle w:val="a7"/>
        <w:ind w:left="0" w:firstLine="567"/>
        <w:rPr>
          <w:sz w:val="24"/>
          <w:szCs w:val="24"/>
        </w:rPr>
      </w:pPr>
      <w:r w:rsidRPr="004F4669">
        <w:rPr>
          <w:sz w:val="24"/>
          <w:szCs w:val="24"/>
        </w:rPr>
        <w:t>- готували пропозиції управління по внесенню змін до бюджету за</w:t>
      </w:r>
      <w:r w:rsidRPr="004F4669">
        <w:rPr>
          <w:noProof/>
          <w:sz w:val="24"/>
          <w:szCs w:val="24"/>
        </w:rPr>
        <w:t xml:space="preserve"> рахунок міжбюджетних трансфертів, </w:t>
      </w:r>
      <w:r w:rsidRPr="004F4669">
        <w:rPr>
          <w:sz w:val="24"/>
          <w:szCs w:val="24"/>
        </w:rPr>
        <w:t>вільних залишків коштів станом на 01.01.2019 року, перевиконання  доходної частини міського бюджету, міжбюджетних трансфертів та перерозподілу  планових асигнувань  в межах кошторисних призначень, розгляд їх на засіданнях постійних депутатських комісій;</w:t>
      </w:r>
    </w:p>
    <w:p w:rsidR="0052519A" w:rsidRPr="004F4669" w:rsidRDefault="0052519A" w:rsidP="0052519A">
      <w:pPr>
        <w:pStyle w:val="a7"/>
        <w:ind w:left="0" w:firstLine="567"/>
        <w:rPr>
          <w:sz w:val="24"/>
          <w:szCs w:val="24"/>
        </w:rPr>
      </w:pPr>
      <w:r w:rsidRPr="004F4669">
        <w:rPr>
          <w:sz w:val="24"/>
          <w:szCs w:val="24"/>
        </w:rPr>
        <w:t xml:space="preserve">- готували проекти рішень міської ради по бюджетних питаннях, а саме </w:t>
      </w:r>
    </w:p>
    <w:p w:rsidR="0052519A" w:rsidRPr="004F4669" w:rsidRDefault="0052519A" w:rsidP="0052519A">
      <w:pPr>
        <w:pStyle w:val="17"/>
        <w:jc w:val="both"/>
        <w:rPr>
          <w:noProof/>
          <w:sz w:val="24"/>
          <w:szCs w:val="24"/>
          <w:lang w:val="uk-UA"/>
        </w:rPr>
      </w:pPr>
      <w:r w:rsidRPr="004F4669">
        <w:rPr>
          <w:sz w:val="24"/>
          <w:szCs w:val="24"/>
          <w:lang w:val="uk-UA"/>
        </w:rPr>
        <w:t xml:space="preserve">                27 проектів рішень міської ради про затвердження, виконання та внесення змін до бюджету, </w:t>
      </w:r>
      <w:r w:rsidRPr="004F4669">
        <w:rPr>
          <w:bCs/>
          <w:sz w:val="24"/>
          <w:szCs w:val="24"/>
          <w:lang w:val="uk-UA"/>
        </w:rPr>
        <w:t>про  затвердження міських цільових програм на 2019 та 2020 роки, про внесення змін</w:t>
      </w:r>
      <w:r w:rsidRPr="004F4669">
        <w:rPr>
          <w:sz w:val="24"/>
          <w:szCs w:val="24"/>
          <w:lang w:val="uk-UA"/>
        </w:rPr>
        <w:t xml:space="preserve"> до міських цільових програм на 2019 рік, про </w:t>
      </w:r>
      <w:r w:rsidRPr="004F4669">
        <w:rPr>
          <w:noProof/>
          <w:sz w:val="24"/>
          <w:szCs w:val="24"/>
          <w:lang w:val="uk-UA"/>
        </w:rPr>
        <w:t xml:space="preserve">внесення змін до рішення Ніжинської міської ради «Про затвердження місцевих податків» (зміни </w:t>
      </w:r>
      <w:r w:rsidRPr="004F4669">
        <w:rPr>
          <w:sz w:val="24"/>
          <w:szCs w:val="24"/>
          <w:lang w:val="uk-UA"/>
        </w:rPr>
        <w:t>до Положення про плату за землю та втрату чинності рішень Кунашівської  сільської ради «Про місцеві податки і збори»),  про затвердження  мінімальної вартості оренди 1кв.м нерухомого майна, що надається в оренду  у 2020 р., 2 проекти рішень міської ради про внесення змін до Положення про фінансове управління Ніжинської міської ради та затвердження його в новій редакції</w:t>
      </w:r>
      <w:r w:rsidRPr="004F4669">
        <w:rPr>
          <w:bCs/>
          <w:sz w:val="24"/>
          <w:szCs w:val="24"/>
          <w:lang w:val="uk-UA"/>
        </w:rPr>
        <w:t>,</w:t>
      </w:r>
    </w:p>
    <w:p w:rsidR="0052519A" w:rsidRPr="004F4669" w:rsidRDefault="0052519A" w:rsidP="0052519A">
      <w:pPr>
        <w:pStyle w:val="19"/>
        <w:spacing w:after="0" w:line="240" w:lineRule="auto"/>
        <w:ind w:left="0"/>
        <w:jc w:val="both"/>
        <w:rPr>
          <w:rFonts w:ascii="Times New Roman" w:hAnsi="Times New Roman"/>
          <w:sz w:val="24"/>
          <w:szCs w:val="24"/>
          <w:lang w:val="uk-UA"/>
        </w:rPr>
      </w:pPr>
      <w:r w:rsidRPr="004F4669">
        <w:rPr>
          <w:rFonts w:ascii="Times New Roman" w:hAnsi="Times New Roman"/>
          <w:sz w:val="24"/>
          <w:szCs w:val="24"/>
          <w:lang w:val="uk-UA"/>
        </w:rPr>
        <w:t xml:space="preserve">                  42 розпорядження міського голови щодо бюджетного процесу в частині міжбюджетних трансфертів, </w:t>
      </w:r>
    </w:p>
    <w:p w:rsidR="0052519A" w:rsidRPr="004F4669" w:rsidRDefault="0052519A" w:rsidP="0052519A">
      <w:pPr>
        <w:pStyle w:val="19"/>
        <w:spacing w:after="0" w:line="240" w:lineRule="auto"/>
        <w:ind w:left="0"/>
        <w:jc w:val="both"/>
        <w:rPr>
          <w:rFonts w:ascii="Times New Roman" w:hAnsi="Times New Roman"/>
          <w:sz w:val="24"/>
          <w:szCs w:val="24"/>
          <w:lang w:val="uk-UA"/>
        </w:rPr>
      </w:pPr>
      <w:r w:rsidRPr="004F4669">
        <w:rPr>
          <w:rFonts w:ascii="Times New Roman" w:hAnsi="Times New Roman"/>
          <w:sz w:val="24"/>
          <w:szCs w:val="24"/>
          <w:lang w:val="uk-UA"/>
        </w:rPr>
        <w:t xml:space="preserve">                   8 проектів рішень виконавчого комітету; </w:t>
      </w:r>
    </w:p>
    <w:p w:rsidR="0052519A" w:rsidRPr="004F4669" w:rsidRDefault="0052519A" w:rsidP="0052519A">
      <w:pPr>
        <w:pStyle w:val="19"/>
        <w:numPr>
          <w:ilvl w:val="0"/>
          <w:numId w:val="23"/>
        </w:numPr>
        <w:spacing w:after="0" w:line="240" w:lineRule="auto"/>
        <w:ind w:left="0" w:firstLine="360"/>
        <w:jc w:val="both"/>
        <w:rPr>
          <w:rFonts w:ascii="Times New Roman" w:hAnsi="Times New Roman"/>
          <w:sz w:val="24"/>
          <w:szCs w:val="24"/>
          <w:lang w:val="uk-UA"/>
        </w:rPr>
      </w:pPr>
      <w:r w:rsidRPr="004F4669">
        <w:rPr>
          <w:rFonts w:ascii="Times New Roman" w:hAnsi="Times New Roman"/>
          <w:sz w:val="24"/>
          <w:szCs w:val="24"/>
          <w:lang w:val="uk-UA"/>
        </w:rPr>
        <w:t>у програму АС «Місцеві бюджети» введено 1170 довідок про зміни до кошторисів та планів асигнувань установ;</w:t>
      </w:r>
    </w:p>
    <w:p w:rsidR="0052519A" w:rsidRPr="004F4669" w:rsidRDefault="0052519A" w:rsidP="0052519A">
      <w:pPr>
        <w:pStyle w:val="19"/>
        <w:numPr>
          <w:ilvl w:val="0"/>
          <w:numId w:val="23"/>
        </w:numPr>
        <w:spacing w:after="0" w:line="240" w:lineRule="auto"/>
        <w:ind w:left="0" w:firstLine="360"/>
        <w:jc w:val="both"/>
        <w:rPr>
          <w:rFonts w:ascii="Times New Roman" w:hAnsi="Times New Roman"/>
          <w:sz w:val="24"/>
          <w:szCs w:val="24"/>
          <w:lang w:val="uk-UA"/>
        </w:rPr>
      </w:pPr>
      <w:r w:rsidRPr="004F4669">
        <w:rPr>
          <w:rFonts w:ascii="Times New Roman" w:hAnsi="Times New Roman"/>
          <w:sz w:val="24"/>
          <w:szCs w:val="24"/>
          <w:lang w:val="uk-UA"/>
        </w:rPr>
        <w:t xml:space="preserve"> установам виписано 628</w:t>
      </w:r>
      <w:r w:rsidRPr="004F4669">
        <w:rPr>
          <w:rFonts w:ascii="Times New Roman" w:hAnsi="Times New Roman"/>
          <w:bCs/>
          <w:sz w:val="24"/>
          <w:szCs w:val="24"/>
          <w:lang w:val="uk-UA"/>
        </w:rPr>
        <w:t xml:space="preserve"> лімітних довідок  про бюджетні  асигнування та кредитування; </w:t>
      </w:r>
    </w:p>
    <w:p w:rsidR="0052519A" w:rsidRPr="004F4669" w:rsidRDefault="0052519A" w:rsidP="0052519A">
      <w:pPr>
        <w:pStyle w:val="19"/>
        <w:numPr>
          <w:ilvl w:val="0"/>
          <w:numId w:val="23"/>
        </w:numPr>
        <w:spacing w:after="0" w:line="240" w:lineRule="auto"/>
        <w:ind w:left="0" w:firstLine="360"/>
        <w:jc w:val="both"/>
        <w:rPr>
          <w:rFonts w:ascii="Times New Roman" w:hAnsi="Times New Roman"/>
          <w:sz w:val="24"/>
          <w:szCs w:val="24"/>
          <w:lang w:val="uk-UA"/>
        </w:rPr>
      </w:pPr>
      <w:r w:rsidRPr="004F4669">
        <w:rPr>
          <w:rFonts w:ascii="Times New Roman" w:hAnsi="Times New Roman"/>
          <w:sz w:val="24"/>
          <w:szCs w:val="24"/>
          <w:lang w:val="uk-UA"/>
        </w:rPr>
        <w:t xml:space="preserve">уточнено, опрацьовано і погоджено 516 </w:t>
      </w:r>
      <w:r w:rsidRPr="004F4669">
        <w:rPr>
          <w:rFonts w:ascii="Times New Roman" w:hAnsi="Times New Roman"/>
          <w:bCs/>
          <w:sz w:val="24"/>
          <w:szCs w:val="24"/>
          <w:lang w:val="uk-UA"/>
        </w:rPr>
        <w:t xml:space="preserve"> паспортів бюджетних програм за програмно-цільовим методом;</w:t>
      </w:r>
    </w:p>
    <w:p w:rsidR="0052519A" w:rsidRPr="004F4669" w:rsidRDefault="0052519A" w:rsidP="0052519A">
      <w:pPr>
        <w:pStyle w:val="af1"/>
        <w:numPr>
          <w:ilvl w:val="0"/>
          <w:numId w:val="23"/>
        </w:numPr>
        <w:tabs>
          <w:tab w:val="left" w:pos="0"/>
          <w:tab w:val="left" w:pos="993"/>
        </w:tabs>
        <w:spacing w:after="0" w:line="240" w:lineRule="auto"/>
        <w:ind w:left="0" w:firstLine="426"/>
        <w:jc w:val="both"/>
        <w:rPr>
          <w:rFonts w:ascii="Times New Roman" w:hAnsi="Times New Roman"/>
          <w:sz w:val="24"/>
          <w:szCs w:val="24"/>
          <w:lang w:val="uk-UA"/>
        </w:rPr>
      </w:pPr>
      <w:r w:rsidRPr="004F4669">
        <w:rPr>
          <w:rFonts w:ascii="Times New Roman" w:hAnsi="Times New Roman"/>
          <w:sz w:val="24"/>
          <w:szCs w:val="24"/>
          <w:lang w:val="uk-UA"/>
        </w:rPr>
        <w:t xml:space="preserve">працівниками управління опрацьовано за рік 1154 вхідних документів, з них  817 доручень, листів, звернень, заяв, скарг та 337  нормативно – правових актів – розпоряджень та доручень ОДА, рішень обласної ради, рішень міської ради, виконкому, розпоряджень міського голови та інше;  </w:t>
      </w:r>
    </w:p>
    <w:p w:rsidR="0052519A" w:rsidRPr="004F4669" w:rsidRDefault="0052519A" w:rsidP="0052519A">
      <w:pPr>
        <w:pStyle w:val="19"/>
        <w:spacing w:after="0" w:line="240" w:lineRule="auto"/>
        <w:ind w:left="0"/>
        <w:jc w:val="both"/>
        <w:rPr>
          <w:rFonts w:ascii="Times New Roman" w:hAnsi="Times New Roman"/>
          <w:sz w:val="24"/>
          <w:szCs w:val="24"/>
          <w:lang w:val="uk-UA"/>
        </w:rPr>
      </w:pPr>
      <w:r w:rsidRPr="004F4669">
        <w:rPr>
          <w:rFonts w:ascii="Times New Roman" w:hAnsi="Times New Roman"/>
          <w:sz w:val="24"/>
          <w:szCs w:val="24"/>
          <w:lang w:val="uk-UA"/>
        </w:rPr>
        <w:t xml:space="preserve">         Розміщували кошти міського бюджету на депозитному рахунку в банку, в результаті чого  бюджет отримав додаткові кошти в сумі 572,6 тис. грн.(плата за розміщення тимчасово вільних коштів місцевих бюджетів).</w:t>
      </w:r>
    </w:p>
    <w:p w:rsidR="0052519A" w:rsidRPr="004F4669" w:rsidRDefault="0052519A" w:rsidP="0052519A">
      <w:pPr>
        <w:tabs>
          <w:tab w:val="left" w:pos="0"/>
          <w:tab w:val="left" w:pos="567"/>
        </w:tabs>
        <w:jc w:val="both"/>
        <w:rPr>
          <w:sz w:val="24"/>
          <w:szCs w:val="24"/>
          <w:lang w:val="uk-UA"/>
        </w:rPr>
      </w:pPr>
      <w:r w:rsidRPr="004F4669">
        <w:rPr>
          <w:sz w:val="24"/>
          <w:szCs w:val="24"/>
          <w:lang w:val="uk-UA"/>
        </w:rPr>
        <w:t xml:space="preserve">         На виконання рішення міської ради розпочав роботу новий відділ управління – відділ адміністрування місцевих податків і зборів.</w:t>
      </w:r>
    </w:p>
    <w:p w:rsidR="0052519A" w:rsidRPr="004F4669" w:rsidRDefault="0052519A" w:rsidP="0052519A">
      <w:pPr>
        <w:pStyle w:val="17"/>
        <w:ind w:firstLine="567"/>
        <w:jc w:val="both"/>
        <w:rPr>
          <w:sz w:val="24"/>
          <w:szCs w:val="24"/>
          <w:lang w:val="uk-UA"/>
        </w:rPr>
      </w:pPr>
      <w:r w:rsidRPr="004F4669">
        <w:rPr>
          <w:sz w:val="24"/>
          <w:szCs w:val="24"/>
          <w:lang w:val="uk-UA"/>
        </w:rPr>
        <w:t xml:space="preserve">Робота відділу протягом травня-грудня 2019 року була спрямована на пошук додаткових джерел наповнення бюджету міста, розширення існуючої бази оподаткування, а саме  забезпечення виявлення і обліку об’єктів оподаткування, доходи від яких зараховуються до бюджету міської об’єднаної територіальної громади. </w:t>
      </w:r>
    </w:p>
    <w:p w:rsidR="0052519A" w:rsidRPr="004F4669" w:rsidRDefault="0052519A" w:rsidP="0052519A">
      <w:pPr>
        <w:pStyle w:val="17"/>
        <w:ind w:firstLine="567"/>
        <w:jc w:val="both"/>
        <w:rPr>
          <w:sz w:val="24"/>
          <w:szCs w:val="24"/>
          <w:lang w:val="uk-UA"/>
        </w:rPr>
      </w:pPr>
      <w:r w:rsidRPr="004F4669">
        <w:rPr>
          <w:sz w:val="24"/>
          <w:szCs w:val="24"/>
          <w:lang w:val="uk-UA"/>
        </w:rPr>
        <w:t>Робота в даному напрямку проводилась наступним чином:</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Здійснювався аналіз сплати податків і зборів до бюджету міста в розрізі платників, зокрема, за даними, наданими податковою службою, проводився щоквартальний порівняльний аналіз сплати ПДФО.  В результаті цієї роботи було виявлено платників, які припинили сплату податку, було встановлено причину. Основна причина – звільнення найманих працівників та припинення діяльності (припинення юридичної особи). Одна юридична особа (ПРАТ «Чернігівський ремонтний комбінат»), яка має в м.Ніжині підрозділ, з грудня 2019 року відновила сплату податку, який раніше надходив до бюджету м.Чернігова (надходження  склали 7,7 тис.грн.).</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 xml:space="preserve">Аналіз сплати ПДФО юридичними особами, що мають відокремлені підрозділи на території Ніжинської міської ОТГ, виявлення тих, що не сплачують податок до бюджету міста. </w:t>
      </w:r>
      <w:r w:rsidRPr="004F4669">
        <w:rPr>
          <w:sz w:val="24"/>
          <w:szCs w:val="24"/>
          <w:lang w:val="uk-UA"/>
        </w:rPr>
        <w:lastRenderedPageBreak/>
        <w:t>В результаті звернення до  АТ КБ «Приватбанк» з травня-місяця бюджет міста від даного платника отримав 244,3 тис.грн. ПДФО із заробітної плати працівників Ніжинського підрозділу.</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В результаті реорганізації Ніжинського об’єднаного управління ПФУ з червня 2019 сплата ПДФО даним платником здійснювалась на рахунки бюджету м.Чернігова. До Головного управління ПФУ в Чернігівський області був направлений лист міського голови, як наслідок – надходження податку до міського бюджету були поновлені і склали 532,3 тис.грн.</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 xml:space="preserve">Проаналізовано сплату ПДФО підрозділами Регіональної філії «Південно-Західна залізниця». Встановлено, що сума ПДФО, отримана міським бюджетом за рік - 10 989,6 тис. грн., сплачена за працівників двох підрозділів: «Дистанція колії» та «Дистанція сигналізації».  З метою встановлення переліку всіх наявних на території Ніжинської міської ОТГ підрозділів Регіональної філії «ПЗЗ» та кількості працівників у кожному з них, відділом підготовлений та направлений відповідний лист даному підприємству. </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 xml:space="preserve">Постійно проводиться робота по збільшенню бази оподаткування та надходжень податку на нерухоме майно, відмінне від земельної ділянки, шляхом роботи з Державними реєстром речових прав на нерухоме майно та Реєстром прав власності на нерухоме майно, а також співпраці з Ніжинським управлінням ДПС у Чернігівській області з питань перевірки повноти нарахування вищезгаданого податку. Також працівники відділу здійснювали фактичне обстеження автогаражних кооперативів на місцях їх розташування з метою встановлення власників гаражів, з’ясування факту сплати ними податку на нерухоме майно. </w:t>
      </w:r>
    </w:p>
    <w:p w:rsidR="0052519A" w:rsidRPr="004F4669" w:rsidRDefault="0052519A" w:rsidP="0052519A">
      <w:pPr>
        <w:pStyle w:val="17"/>
        <w:ind w:firstLine="567"/>
        <w:jc w:val="both"/>
        <w:rPr>
          <w:sz w:val="24"/>
          <w:szCs w:val="24"/>
          <w:lang w:val="uk-UA"/>
        </w:rPr>
      </w:pPr>
      <w:r w:rsidRPr="004F4669">
        <w:rPr>
          <w:sz w:val="24"/>
          <w:szCs w:val="24"/>
          <w:lang w:val="uk-UA"/>
        </w:rPr>
        <w:t>В результаті цієї роботи серед інших були виявлені об’єкти, що підлягали оподаткуванню за 3 попередні податкові роки. Загальна сума нарахованого додатково податку за всі виявлені об’єкти склала 330,0 тис.грн. (в т.ч. по гаражах – близько 110,0 тис.грн.). Крім того, наприкінці грудня до Ніжинського управління ДПС була передана інформація щодо власників нерухомості, яка не була опрацьована в 2019 році і нарахування будуть здійснені в 2020 році.</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Проводився аналіз сплати фізичними та юридичними особами туристичного збору. В результаті опрацювання інформації, взятої з різних джерел, встановлено коло фізичних осіб, що здійснюють діяльність, пов’язану із здачею житла в подобову оренду з метою залучення їх до сплати туристичного збору. Вказаним особам були направлені листи про необхідність сплати вищезгаданого збору із зазначенням реквізитів для сплати. 1 ФОП (Охонько С.М.) одноразово сплатив 0,3 тис.грн.</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Здійснювали виходи на місця здійснення фізичними особами – підприємцями господарської діяльності (зокрема, ТЦ «Пасаж», комунальний ринок) з метою проведення інформаційно - роз’яснювальної роботи  щодо легальної зайнятості та дотримання мінімальних гарантій в оплаті праці.  Охоплено 23 фізичні особи-підприємці. В процесі цієї роботи були виявлені наймані працівники, які працювали без належного оформлення трудових відносин. За умов відсутності повноважень інспекторів праці працівниками відділу було проведено усне інформування найманих працівників та вручені листи ФОПам, які використовують найману працю без оформлення, із зазначенням необхідності оформлення трудових відносин належним чином і реквізитами для сплати ПДФО.</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Щоквартально проводився аналіз надходження коштів від платників, зареєстрованих в с.Кунашівка, с.Паливода, с.Наумівське в розрізі платників податків.</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З метою ознайомлення з методикою та ходом проведення інспекційних відвідувань з питань контролю за дотриманням трудового законодавства спеціалісти відділу приймали участь у заходах контролю, здійснених головним державним інспектором Управління Держпраці у Чернігівській області. Прийняли участь у 3-х перевірках з питань легальної зайнятості.</w:t>
      </w:r>
    </w:p>
    <w:p w:rsidR="0052519A" w:rsidRPr="004F4669" w:rsidRDefault="0052519A" w:rsidP="0052519A">
      <w:pPr>
        <w:pStyle w:val="17"/>
        <w:ind w:firstLine="567"/>
        <w:jc w:val="both"/>
        <w:rPr>
          <w:sz w:val="24"/>
          <w:szCs w:val="24"/>
          <w:lang w:val="uk-UA"/>
        </w:rPr>
      </w:pPr>
      <w:r w:rsidRPr="004F4669">
        <w:rPr>
          <w:sz w:val="24"/>
          <w:szCs w:val="24"/>
          <w:lang w:val="uk-UA"/>
        </w:rPr>
        <w:t>До Державної служби України з питань праці надісланий пакет документів, необхідний для отримання працівниками відділу посвідчень інспекторів праці.</w:t>
      </w:r>
    </w:p>
    <w:p w:rsidR="0052519A" w:rsidRPr="004F4669" w:rsidRDefault="0052519A" w:rsidP="0052519A">
      <w:pPr>
        <w:pStyle w:val="17"/>
        <w:numPr>
          <w:ilvl w:val="0"/>
          <w:numId w:val="26"/>
        </w:numPr>
        <w:ind w:left="0" w:firstLine="567"/>
        <w:jc w:val="both"/>
        <w:rPr>
          <w:sz w:val="24"/>
          <w:szCs w:val="24"/>
          <w:lang w:val="uk-UA"/>
        </w:rPr>
      </w:pPr>
      <w:r w:rsidRPr="004F4669">
        <w:rPr>
          <w:sz w:val="24"/>
          <w:szCs w:val="24"/>
          <w:lang w:val="uk-UA"/>
        </w:rPr>
        <w:t>Займались вивченням трудового законодавства та прийнятих змін до нього (12.12.2019), що стосуються розмірів штрафів за недодержання законодавства про працю, а також Порядку здійснення державного контролю за додержанням законодавства про працю (№ 1132 від 04.12.2019).</w:t>
      </w:r>
    </w:p>
    <w:p w:rsidR="0052519A" w:rsidRPr="004F4669" w:rsidRDefault="0052519A" w:rsidP="0052519A">
      <w:pPr>
        <w:ind w:firstLine="567"/>
        <w:jc w:val="both"/>
        <w:rPr>
          <w:sz w:val="24"/>
          <w:szCs w:val="24"/>
        </w:rPr>
      </w:pPr>
      <w:r w:rsidRPr="004F4669">
        <w:rPr>
          <w:sz w:val="24"/>
          <w:szCs w:val="24"/>
          <w:lang w:val="uk-UA"/>
        </w:rPr>
        <w:lastRenderedPageBreak/>
        <w:t xml:space="preserve">11) Займались впровадженням програмного продукту Бюджетний модуль «Аналіз доходів бюджету в розрізі платників податків», наповнювали його первинними даними, відвантажували виписки казначейства за кожний робочий день, вносили додаткові відомості в довідники модуля, вивчали можливості програми, приймали участь в тренінгах та навчаннях.      </w:t>
      </w:r>
      <w:r w:rsidRPr="004F4669">
        <w:rPr>
          <w:sz w:val="24"/>
          <w:szCs w:val="24"/>
        </w:rPr>
        <w:t xml:space="preserve">   </w:t>
      </w:r>
    </w:p>
    <w:p w:rsidR="0052519A" w:rsidRPr="004F4669" w:rsidRDefault="0052519A" w:rsidP="0052519A">
      <w:pPr>
        <w:ind w:firstLine="567"/>
        <w:jc w:val="both"/>
        <w:rPr>
          <w:sz w:val="24"/>
          <w:szCs w:val="24"/>
        </w:rPr>
      </w:pPr>
      <w:r w:rsidRPr="004F4669">
        <w:rPr>
          <w:sz w:val="24"/>
          <w:szCs w:val="24"/>
        </w:rPr>
        <w:t>Відповідно до Порядку здійснення державного контролю за додержанням законодавства про працю, затвердженого постановою Кабінету Міністрів України № 295 від 26.014.2017 (чинний до 14 травня 2019 року) інспектором праці виконавчого комітету Ніжинської міської ради</w:t>
      </w:r>
      <w:r w:rsidRPr="004F4669">
        <w:rPr>
          <w:sz w:val="24"/>
          <w:szCs w:val="24"/>
          <w:lang w:val="uk-UA"/>
        </w:rPr>
        <w:t xml:space="preserve">, який з 20.05.2019 року переведений до відділу адміністрування місцевих податків і зборів фінансового управління, </w:t>
      </w:r>
      <w:r w:rsidRPr="004F4669">
        <w:rPr>
          <w:sz w:val="24"/>
          <w:szCs w:val="24"/>
        </w:rPr>
        <w:t xml:space="preserve"> спільно з головним державним інспектором Управління Держпраці у Чернігівській області за 2019 рік проведено двадцять інспекційних відвідувань</w:t>
      </w:r>
      <w:r w:rsidRPr="004F4669">
        <w:rPr>
          <w:sz w:val="24"/>
          <w:szCs w:val="24"/>
          <w:lang w:val="uk-UA"/>
        </w:rPr>
        <w:t>,</w:t>
      </w:r>
      <w:r w:rsidRPr="004F4669">
        <w:rPr>
          <w:sz w:val="24"/>
          <w:szCs w:val="24"/>
        </w:rPr>
        <w:t xml:space="preserve"> з них 17 інспекційних відвідувань </w:t>
      </w:r>
      <w:r w:rsidRPr="004F4669">
        <w:rPr>
          <w:sz w:val="24"/>
          <w:szCs w:val="24"/>
          <w:lang w:val="uk-UA"/>
        </w:rPr>
        <w:t xml:space="preserve">- </w:t>
      </w:r>
      <w:r w:rsidRPr="004F4669">
        <w:rPr>
          <w:sz w:val="24"/>
          <w:szCs w:val="24"/>
        </w:rPr>
        <w:t>щодо питань оформлення трудових відносин</w:t>
      </w:r>
      <w:r w:rsidRPr="004F4669">
        <w:rPr>
          <w:sz w:val="24"/>
          <w:szCs w:val="24"/>
          <w:lang w:val="uk-UA"/>
        </w:rPr>
        <w:t>,</w:t>
      </w:r>
      <w:r w:rsidRPr="004F4669">
        <w:rPr>
          <w:sz w:val="24"/>
          <w:szCs w:val="24"/>
        </w:rPr>
        <w:t xml:space="preserve"> в результаті яких встановлено 1</w:t>
      </w:r>
      <w:r w:rsidRPr="004F4669">
        <w:rPr>
          <w:sz w:val="24"/>
          <w:szCs w:val="24"/>
          <w:lang w:val="uk-UA"/>
        </w:rPr>
        <w:t>7</w:t>
      </w:r>
      <w:r w:rsidRPr="004F4669">
        <w:rPr>
          <w:sz w:val="24"/>
          <w:szCs w:val="24"/>
        </w:rPr>
        <w:t xml:space="preserve"> фактів використання найманої праці без належного оформлення</w:t>
      </w:r>
      <w:r w:rsidRPr="004F4669">
        <w:rPr>
          <w:sz w:val="24"/>
          <w:szCs w:val="24"/>
          <w:lang w:val="uk-UA"/>
        </w:rPr>
        <w:t xml:space="preserve">. В результаті винесено 5 постанов про накладення штрафів на загальну суму 2 128,2 тис.грн. </w:t>
      </w:r>
      <w:r w:rsidRPr="004F4669">
        <w:rPr>
          <w:sz w:val="24"/>
          <w:szCs w:val="24"/>
        </w:rPr>
        <w:t>В тому числі 1 інспекційне відвідування здійснено за рішенням керівника Ніжинської міської ради, за результатами якого винесена постанова про накладення штафу</w:t>
      </w:r>
      <w:r w:rsidRPr="004F4669">
        <w:rPr>
          <w:sz w:val="24"/>
          <w:szCs w:val="24"/>
          <w:lang w:val="uk-UA"/>
        </w:rPr>
        <w:t xml:space="preserve"> (125,2 тис.грн.)</w:t>
      </w:r>
      <w:r w:rsidRPr="004F4669">
        <w:rPr>
          <w:sz w:val="24"/>
          <w:szCs w:val="24"/>
        </w:rPr>
        <w:t>.</w:t>
      </w:r>
    </w:p>
    <w:p w:rsidR="0052519A" w:rsidRPr="004F4669" w:rsidRDefault="0052519A" w:rsidP="0052519A">
      <w:pPr>
        <w:ind w:firstLine="567"/>
        <w:jc w:val="both"/>
        <w:rPr>
          <w:sz w:val="24"/>
          <w:szCs w:val="24"/>
        </w:rPr>
      </w:pPr>
      <w:r w:rsidRPr="004F4669">
        <w:rPr>
          <w:sz w:val="24"/>
          <w:szCs w:val="24"/>
        </w:rPr>
        <w:t>Згідно пункту 33 Порядку здійснення державного контролю за додержанням законодавства про працю, затвердженого постановою Кабінету Міністрів України № 295 від 26.014.2017 (чинний до 14 травня 2019 року)  проведено одинадцять спільних інформувань роботодавців про найбільш ефективні способи дотримання законодавства про працю в частині дотримання державних мінімальних гарантій в оплаті праці, належне оформлення трудових відносин з працівниками суб’єктів господарювання.</w:t>
      </w:r>
    </w:p>
    <w:p w:rsidR="0052519A" w:rsidRPr="004F4669" w:rsidRDefault="0052519A" w:rsidP="0052519A">
      <w:pPr>
        <w:ind w:firstLine="567"/>
        <w:jc w:val="both"/>
        <w:rPr>
          <w:sz w:val="24"/>
          <w:szCs w:val="24"/>
        </w:rPr>
      </w:pPr>
      <w:r w:rsidRPr="004F4669">
        <w:rPr>
          <w:sz w:val="24"/>
          <w:szCs w:val="24"/>
        </w:rPr>
        <w:t xml:space="preserve">Протягом 2019 року проведена інформаційно-роз’яснювальна робота з 7 суб’єктами господарювання на тему: «Легальна зайнятість». </w:t>
      </w:r>
    </w:p>
    <w:p w:rsidR="0052519A" w:rsidRPr="004F4669" w:rsidRDefault="0052519A" w:rsidP="0052519A">
      <w:pPr>
        <w:ind w:firstLine="567"/>
        <w:jc w:val="both"/>
        <w:rPr>
          <w:sz w:val="24"/>
          <w:szCs w:val="24"/>
          <w:lang w:val="uk-UA"/>
        </w:rPr>
      </w:pPr>
      <w:r w:rsidRPr="004F4669">
        <w:rPr>
          <w:sz w:val="24"/>
          <w:szCs w:val="24"/>
        </w:rPr>
        <w:t>У 2019 році проведено 19 семінарів спільно з Ніжинською міськрайонною філією Чернігівського обласного центру зайнятості на тему: «Легальна зайнятість», якими охоплено 326 ос</w:t>
      </w:r>
      <w:r w:rsidRPr="004F4669">
        <w:rPr>
          <w:sz w:val="24"/>
          <w:szCs w:val="24"/>
          <w:lang w:val="uk-UA"/>
        </w:rPr>
        <w:t xml:space="preserve">іб </w:t>
      </w:r>
      <w:r w:rsidRPr="004F4669">
        <w:rPr>
          <w:sz w:val="24"/>
          <w:szCs w:val="24"/>
        </w:rPr>
        <w:t>-</w:t>
      </w:r>
      <w:r w:rsidRPr="004F4669">
        <w:rPr>
          <w:sz w:val="24"/>
          <w:szCs w:val="24"/>
          <w:lang w:val="uk-UA"/>
        </w:rPr>
        <w:t xml:space="preserve"> </w:t>
      </w:r>
      <w:r w:rsidRPr="004F4669">
        <w:rPr>
          <w:sz w:val="24"/>
          <w:szCs w:val="24"/>
        </w:rPr>
        <w:t>безробітних.</w:t>
      </w:r>
    </w:p>
    <w:p w:rsidR="0052519A" w:rsidRPr="004F4669" w:rsidRDefault="0052519A" w:rsidP="002C1581">
      <w:pPr>
        <w:tabs>
          <w:tab w:val="left" w:pos="0"/>
        </w:tabs>
        <w:ind w:firstLine="567"/>
        <w:jc w:val="center"/>
        <w:rPr>
          <w:b/>
          <w:bCs/>
          <w:sz w:val="24"/>
          <w:szCs w:val="24"/>
          <w:lang w:val="uk-UA"/>
        </w:rPr>
      </w:pPr>
      <w:r w:rsidRPr="004F4669">
        <w:rPr>
          <w:b/>
          <w:bCs/>
          <w:sz w:val="24"/>
          <w:szCs w:val="24"/>
          <w:lang w:val="uk-UA"/>
        </w:rPr>
        <w:t>Проводився постійний облік:</w:t>
      </w:r>
    </w:p>
    <w:p w:rsidR="0052519A" w:rsidRPr="004F4669" w:rsidRDefault="0052519A" w:rsidP="0052519A">
      <w:pPr>
        <w:pStyle w:val="af1"/>
        <w:numPr>
          <w:ilvl w:val="0"/>
          <w:numId w:val="25"/>
        </w:numPr>
        <w:tabs>
          <w:tab w:val="left" w:pos="0"/>
        </w:tabs>
        <w:spacing w:after="0" w:line="240" w:lineRule="auto"/>
        <w:ind w:left="0" w:firstLine="567"/>
        <w:jc w:val="both"/>
        <w:rPr>
          <w:rFonts w:ascii="Times New Roman" w:hAnsi="Times New Roman"/>
          <w:sz w:val="24"/>
          <w:szCs w:val="24"/>
          <w:lang w:val="uk-UA"/>
        </w:rPr>
      </w:pPr>
      <w:r w:rsidRPr="004F4669">
        <w:rPr>
          <w:rFonts w:ascii="Times New Roman" w:hAnsi="Times New Roman"/>
          <w:sz w:val="24"/>
          <w:szCs w:val="24"/>
          <w:lang w:val="uk-UA"/>
        </w:rPr>
        <w:t xml:space="preserve">  23-х видів надходжень податку  на  прибуток комунальних  підприємств міста, орендної плати за оренду комунального  майна,  коштів  пайової  участі  замовників    у  створенні  і  розвитку  інженерно-транспортної  та  соціальної  інфраструктури  міста  та   інших  платежів;</w:t>
      </w:r>
    </w:p>
    <w:p w:rsidR="0052519A" w:rsidRPr="004F4669" w:rsidRDefault="0052519A" w:rsidP="0052519A">
      <w:pPr>
        <w:pStyle w:val="17"/>
        <w:numPr>
          <w:ilvl w:val="0"/>
          <w:numId w:val="22"/>
        </w:numPr>
        <w:tabs>
          <w:tab w:val="left" w:pos="0"/>
        </w:tabs>
        <w:autoSpaceDE w:val="0"/>
        <w:autoSpaceDN w:val="0"/>
        <w:ind w:left="0" w:firstLine="567"/>
        <w:jc w:val="both"/>
        <w:rPr>
          <w:sz w:val="24"/>
          <w:szCs w:val="24"/>
          <w:lang w:val="uk-UA"/>
        </w:rPr>
      </w:pPr>
      <w:r w:rsidRPr="004F4669">
        <w:rPr>
          <w:sz w:val="24"/>
          <w:szCs w:val="24"/>
          <w:lang w:val="uk-UA"/>
        </w:rPr>
        <w:t xml:space="preserve"> субвенцій (файл  </w:t>
      </w:r>
      <w:r w:rsidRPr="004F4669">
        <w:rPr>
          <w:sz w:val="24"/>
          <w:szCs w:val="24"/>
          <w:lang w:val="en-US"/>
        </w:rPr>
        <w:t>BF</w:t>
      </w:r>
      <w:r w:rsidRPr="004F4669">
        <w:rPr>
          <w:sz w:val="24"/>
          <w:szCs w:val="24"/>
          <w:lang w:val="uk-UA"/>
        </w:rPr>
        <w:t>) з державного та обласного бюджетів;</w:t>
      </w:r>
    </w:p>
    <w:p w:rsidR="0052519A" w:rsidRPr="004F4669" w:rsidRDefault="0052519A" w:rsidP="0052519A">
      <w:pPr>
        <w:pStyle w:val="17"/>
        <w:numPr>
          <w:ilvl w:val="0"/>
          <w:numId w:val="22"/>
        </w:numPr>
        <w:tabs>
          <w:tab w:val="left" w:pos="0"/>
        </w:tabs>
        <w:autoSpaceDE w:val="0"/>
        <w:autoSpaceDN w:val="0"/>
        <w:ind w:left="0" w:firstLine="567"/>
        <w:jc w:val="both"/>
        <w:rPr>
          <w:sz w:val="24"/>
          <w:szCs w:val="24"/>
          <w:lang w:val="uk-UA"/>
        </w:rPr>
      </w:pPr>
      <w:r w:rsidRPr="004F4669">
        <w:rPr>
          <w:sz w:val="24"/>
          <w:szCs w:val="24"/>
          <w:lang w:val="uk-UA"/>
        </w:rPr>
        <w:t xml:space="preserve"> змін  власних  надходжень бюджетних  установ;</w:t>
      </w:r>
    </w:p>
    <w:p w:rsidR="0052519A" w:rsidRPr="004F4669" w:rsidRDefault="0052519A" w:rsidP="0052519A">
      <w:pPr>
        <w:pStyle w:val="17"/>
        <w:numPr>
          <w:ilvl w:val="0"/>
          <w:numId w:val="22"/>
        </w:numPr>
        <w:tabs>
          <w:tab w:val="left" w:pos="0"/>
        </w:tabs>
        <w:autoSpaceDE w:val="0"/>
        <w:autoSpaceDN w:val="0"/>
        <w:ind w:left="0" w:firstLine="567"/>
        <w:jc w:val="both"/>
        <w:rPr>
          <w:sz w:val="24"/>
          <w:szCs w:val="24"/>
          <w:lang w:val="uk-UA"/>
        </w:rPr>
      </w:pPr>
      <w:r w:rsidRPr="004F4669">
        <w:rPr>
          <w:sz w:val="24"/>
          <w:szCs w:val="24"/>
          <w:lang w:val="uk-UA"/>
        </w:rPr>
        <w:t xml:space="preserve"> фінансування міських цільових програм та капітальних видатків;</w:t>
      </w:r>
    </w:p>
    <w:p w:rsidR="0052519A" w:rsidRPr="004F4669" w:rsidRDefault="0052519A" w:rsidP="0052519A">
      <w:pPr>
        <w:numPr>
          <w:ilvl w:val="0"/>
          <w:numId w:val="22"/>
        </w:numPr>
        <w:tabs>
          <w:tab w:val="left" w:pos="0"/>
        </w:tabs>
        <w:autoSpaceDE w:val="0"/>
        <w:autoSpaceDN w:val="0"/>
        <w:ind w:left="0" w:firstLine="567"/>
        <w:jc w:val="both"/>
        <w:rPr>
          <w:sz w:val="24"/>
          <w:szCs w:val="24"/>
          <w:lang w:val="uk-UA"/>
        </w:rPr>
      </w:pPr>
      <w:r w:rsidRPr="004F4669">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бюджету. Облік коштів міського бюджету здійснювався по 108 доходних рахунках та 82  видаткових.</w:t>
      </w:r>
    </w:p>
    <w:p w:rsidR="0052519A" w:rsidRPr="004F4669" w:rsidRDefault="0052519A" w:rsidP="002C1581">
      <w:pPr>
        <w:pStyle w:val="17"/>
        <w:tabs>
          <w:tab w:val="left" w:pos="0"/>
        </w:tabs>
        <w:autoSpaceDE w:val="0"/>
        <w:autoSpaceDN w:val="0"/>
        <w:ind w:firstLine="567"/>
        <w:jc w:val="center"/>
        <w:rPr>
          <w:b/>
          <w:sz w:val="24"/>
          <w:szCs w:val="24"/>
          <w:lang w:val="uk-UA"/>
        </w:rPr>
      </w:pPr>
      <w:r w:rsidRPr="004F4669">
        <w:rPr>
          <w:b/>
          <w:sz w:val="24"/>
          <w:szCs w:val="24"/>
          <w:lang w:val="uk-UA"/>
        </w:rPr>
        <w:t>Інша планова та позапланова робота:</w:t>
      </w:r>
    </w:p>
    <w:p w:rsidR="0052519A" w:rsidRPr="004F4669" w:rsidRDefault="0052519A" w:rsidP="0052519A">
      <w:pPr>
        <w:pStyle w:val="17"/>
        <w:tabs>
          <w:tab w:val="left" w:pos="0"/>
        </w:tabs>
        <w:autoSpaceDE w:val="0"/>
        <w:autoSpaceDN w:val="0"/>
        <w:ind w:firstLine="927"/>
        <w:jc w:val="both"/>
        <w:rPr>
          <w:sz w:val="24"/>
          <w:szCs w:val="24"/>
          <w:lang w:val="uk-UA"/>
        </w:rPr>
      </w:pPr>
      <w:r w:rsidRPr="004F4669">
        <w:rPr>
          <w:sz w:val="24"/>
          <w:szCs w:val="24"/>
          <w:lang w:val="uk-UA"/>
        </w:rPr>
        <w:t xml:space="preserve">Фінансове управління Ніжинської міської ради було одним із учасників проведення  державного фінансового аудиту бюджету м. Ніжина за період з 01.01.2016 року по 30.04.2019 року. Готувались матеріали, таблиці, довідки по бюджету (по доходах та видатках, галузях, установах). Підготовлено розпорядження міського голови від 25.10.2019 № 274 «Про заходи щодо реалізації результатів державного фінансового аудиту бюджету міста Ніжина Чернігівської області». </w:t>
      </w:r>
    </w:p>
    <w:p w:rsidR="0052519A" w:rsidRPr="004F4669" w:rsidRDefault="0052519A" w:rsidP="0052519A">
      <w:pPr>
        <w:pStyle w:val="17"/>
        <w:tabs>
          <w:tab w:val="left" w:pos="0"/>
        </w:tabs>
        <w:autoSpaceDE w:val="0"/>
        <w:autoSpaceDN w:val="0"/>
        <w:jc w:val="both"/>
        <w:rPr>
          <w:sz w:val="24"/>
          <w:szCs w:val="24"/>
          <w:lang w:val="uk-UA"/>
        </w:rPr>
      </w:pPr>
      <w:r w:rsidRPr="004F4669">
        <w:rPr>
          <w:sz w:val="24"/>
          <w:szCs w:val="24"/>
          <w:lang w:val="uk-UA"/>
        </w:rPr>
        <w:t xml:space="preserve">           На виконання акту  Управління  Північного офісу Держаудитслужби в Чернігівській обл. від 01.07.2017р. № 03-30/08 про бюджетне правопорушення- ст. 116, ст. 119 Бюджетного кодексу України, фінансовим управлінням підготовлено розпорядження   про призупинення бюджетних асигнувань з 01.08.2019р. по 31.08.2019р. від 11.07.2019р. № 1 по управлінню освіти.</w:t>
      </w:r>
    </w:p>
    <w:p w:rsidR="0052519A" w:rsidRPr="004F4669" w:rsidRDefault="0052519A" w:rsidP="0052519A">
      <w:pPr>
        <w:pStyle w:val="17"/>
        <w:tabs>
          <w:tab w:val="left" w:pos="0"/>
        </w:tabs>
        <w:autoSpaceDE w:val="0"/>
        <w:autoSpaceDN w:val="0"/>
        <w:ind w:firstLine="927"/>
        <w:jc w:val="both"/>
        <w:rPr>
          <w:sz w:val="24"/>
          <w:szCs w:val="24"/>
          <w:lang w:val="uk-UA"/>
        </w:rPr>
      </w:pPr>
      <w:r w:rsidRPr="004F4669">
        <w:rPr>
          <w:sz w:val="24"/>
          <w:szCs w:val="24"/>
          <w:lang w:val="uk-UA"/>
        </w:rPr>
        <w:t xml:space="preserve">За результатами аудиторської перевірки підготовлена зведена інформація про усунення  бюджетних правопорушень. </w:t>
      </w:r>
    </w:p>
    <w:p w:rsidR="0052519A" w:rsidRPr="004F4669" w:rsidRDefault="0052519A" w:rsidP="0052519A">
      <w:pPr>
        <w:pStyle w:val="17"/>
        <w:tabs>
          <w:tab w:val="left" w:pos="0"/>
        </w:tabs>
        <w:autoSpaceDE w:val="0"/>
        <w:autoSpaceDN w:val="0"/>
        <w:ind w:firstLine="927"/>
        <w:jc w:val="both"/>
        <w:rPr>
          <w:sz w:val="24"/>
          <w:szCs w:val="24"/>
          <w:lang w:val="uk-UA"/>
        </w:rPr>
      </w:pPr>
      <w:r w:rsidRPr="004F4669">
        <w:rPr>
          <w:sz w:val="24"/>
          <w:szCs w:val="24"/>
          <w:lang w:val="uk-UA"/>
        </w:rPr>
        <w:t xml:space="preserve">Забезпечували планове та позапланове звітування  </w:t>
      </w:r>
      <w:r w:rsidRPr="004F4669">
        <w:rPr>
          <w:sz w:val="24"/>
          <w:szCs w:val="24"/>
        </w:rPr>
        <w:t>Департаменту фінансів ОДА</w:t>
      </w:r>
      <w:r w:rsidRPr="004F4669">
        <w:rPr>
          <w:sz w:val="24"/>
          <w:szCs w:val="24"/>
          <w:lang w:val="uk-UA"/>
        </w:rPr>
        <w:t xml:space="preserve"> -  підготовлено 876 звітів та інформацій з різних бюджетних питань.</w:t>
      </w:r>
    </w:p>
    <w:p w:rsidR="0052519A" w:rsidRPr="004F4669" w:rsidRDefault="0052519A" w:rsidP="0052519A">
      <w:pPr>
        <w:pStyle w:val="a7"/>
        <w:tabs>
          <w:tab w:val="left" w:pos="0"/>
          <w:tab w:val="left" w:pos="993"/>
        </w:tabs>
        <w:autoSpaceDE w:val="0"/>
        <w:autoSpaceDN w:val="0"/>
        <w:ind w:left="0" w:firstLine="927"/>
        <w:rPr>
          <w:sz w:val="24"/>
          <w:szCs w:val="24"/>
        </w:rPr>
      </w:pPr>
      <w:r w:rsidRPr="004F4669">
        <w:rPr>
          <w:sz w:val="24"/>
          <w:szCs w:val="24"/>
        </w:rPr>
        <w:lastRenderedPageBreak/>
        <w:t>Департаменту фінансів ОДА надавались реєстри  для  проведення  розрахунків  по  пільгах  та  субсидіях, на  відшкодування  витрат  на  поховання  учасників  бойових  дій. Всього підготовлено 60 реєстрів, за 2019 рік місто отримало 65,4 млн. грн. субвенцій.</w:t>
      </w:r>
    </w:p>
    <w:p w:rsidR="0052519A" w:rsidRPr="004F4669" w:rsidRDefault="0052519A" w:rsidP="0052519A">
      <w:pPr>
        <w:pStyle w:val="a7"/>
        <w:tabs>
          <w:tab w:val="left" w:pos="0"/>
          <w:tab w:val="left" w:pos="993"/>
        </w:tabs>
        <w:autoSpaceDE w:val="0"/>
        <w:autoSpaceDN w:val="0"/>
        <w:ind w:left="0" w:firstLine="927"/>
        <w:rPr>
          <w:sz w:val="24"/>
          <w:szCs w:val="24"/>
        </w:rPr>
      </w:pPr>
      <w:r w:rsidRPr="004F4669">
        <w:rPr>
          <w:sz w:val="24"/>
          <w:szCs w:val="24"/>
        </w:rPr>
        <w:t xml:space="preserve"> Щоденно перевірялись ліміти асигнувань,  фінансові зобов’язання розпорядників  та проводився розподіл  коштів міського бюджету,  підготовлено 1046 розпоряджень  на фінансування на загальну суму  660,5 млн. грн.; забезпечено своєчасне проходження грошових коштів державних субвенцій та коштів загального та спеціального фондів бюджету. Не допущено кредиторської заборгованості станом на 01.01.2020 р. по видатках місцевого бюджету.</w:t>
      </w:r>
    </w:p>
    <w:p w:rsidR="0052519A" w:rsidRPr="004F4669" w:rsidRDefault="0052519A" w:rsidP="0052519A">
      <w:pPr>
        <w:pStyle w:val="19"/>
        <w:tabs>
          <w:tab w:val="left" w:pos="0"/>
          <w:tab w:val="left" w:pos="993"/>
        </w:tabs>
        <w:spacing w:after="0" w:line="240" w:lineRule="auto"/>
        <w:ind w:left="0" w:firstLine="927"/>
        <w:jc w:val="both"/>
        <w:rPr>
          <w:rFonts w:ascii="Times New Roman" w:hAnsi="Times New Roman"/>
          <w:sz w:val="24"/>
          <w:szCs w:val="24"/>
          <w:lang w:val="uk-UA"/>
        </w:rPr>
      </w:pPr>
      <w:r w:rsidRPr="004F4669">
        <w:rPr>
          <w:rFonts w:ascii="Times New Roman" w:hAnsi="Times New Roman"/>
          <w:sz w:val="24"/>
          <w:szCs w:val="24"/>
          <w:lang w:val="uk-UA"/>
        </w:rPr>
        <w:t xml:space="preserve">Опрацьовано, погоджено, зареєстровано та відправлено до УДКСУ 519 висновків Ніжинської  ОДПІ по  поверненню  доходів міського  бюджету. </w:t>
      </w:r>
    </w:p>
    <w:p w:rsidR="0052519A" w:rsidRPr="004F4669" w:rsidRDefault="0052519A" w:rsidP="0052519A">
      <w:pPr>
        <w:pStyle w:val="19"/>
        <w:tabs>
          <w:tab w:val="left" w:pos="0"/>
          <w:tab w:val="left" w:pos="993"/>
        </w:tabs>
        <w:spacing w:after="0" w:line="240" w:lineRule="auto"/>
        <w:ind w:left="0" w:firstLine="927"/>
        <w:jc w:val="both"/>
        <w:rPr>
          <w:rFonts w:ascii="Times New Roman" w:hAnsi="Times New Roman"/>
          <w:sz w:val="24"/>
          <w:szCs w:val="24"/>
          <w:lang w:val="uk-UA"/>
        </w:rPr>
      </w:pPr>
      <w:r w:rsidRPr="004F4669">
        <w:rPr>
          <w:rFonts w:ascii="Times New Roman" w:hAnsi="Times New Roman"/>
          <w:sz w:val="24"/>
          <w:szCs w:val="24"/>
          <w:lang w:val="uk-UA"/>
        </w:rPr>
        <w:t xml:space="preserve">Підготовлено до УДКСУ 403 платіжні доручення, 126 бюджетних фінансових зобов’язань та 56 юридичних зобов’язань по фінансовому управлінню. </w:t>
      </w:r>
    </w:p>
    <w:p w:rsidR="0052519A" w:rsidRPr="004F4669" w:rsidRDefault="0052519A" w:rsidP="0052519A">
      <w:pPr>
        <w:pStyle w:val="17"/>
        <w:tabs>
          <w:tab w:val="left" w:pos="851"/>
        </w:tabs>
        <w:ind w:firstLine="927"/>
        <w:jc w:val="both"/>
        <w:rPr>
          <w:sz w:val="24"/>
          <w:szCs w:val="24"/>
          <w:lang w:val="uk-UA"/>
        </w:rPr>
      </w:pPr>
      <w:r w:rsidRPr="004F4669">
        <w:rPr>
          <w:sz w:val="24"/>
          <w:szCs w:val="24"/>
          <w:lang w:val="uk-UA"/>
        </w:rPr>
        <w:t>Підготовлено 43 Договори про надання іншої субвенції з міського бюджету  м. Ніжина   на  загальну суму 423,4 тис. грн.</w:t>
      </w:r>
    </w:p>
    <w:p w:rsidR="0052519A" w:rsidRPr="004F4669" w:rsidRDefault="0052519A" w:rsidP="0052519A">
      <w:pPr>
        <w:pStyle w:val="17"/>
        <w:tabs>
          <w:tab w:val="left" w:pos="993"/>
        </w:tabs>
        <w:ind w:firstLine="927"/>
        <w:jc w:val="both"/>
        <w:rPr>
          <w:sz w:val="24"/>
          <w:szCs w:val="24"/>
          <w:lang w:val="uk-UA"/>
        </w:rPr>
      </w:pPr>
      <w:r w:rsidRPr="004F4669">
        <w:rPr>
          <w:sz w:val="24"/>
          <w:szCs w:val="24"/>
          <w:lang w:val="uk-UA"/>
        </w:rPr>
        <w:t>Проводилось розміщення  на єдиному веб - порталі використання  публічних коштів (Є-</w:t>
      </w:r>
      <w:r w:rsidRPr="004F4669">
        <w:rPr>
          <w:sz w:val="24"/>
          <w:szCs w:val="24"/>
          <w:lang w:val="en-US"/>
        </w:rPr>
        <w:t>d</w:t>
      </w:r>
      <w:r w:rsidRPr="004F4669">
        <w:rPr>
          <w:sz w:val="24"/>
          <w:szCs w:val="24"/>
          <w:lang w:val="uk-UA"/>
        </w:rPr>
        <w:t>а</w:t>
      </w:r>
      <w:r w:rsidRPr="004F4669">
        <w:rPr>
          <w:sz w:val="24"/>
          <w:szCs w:val="24"/>
          <w:lang w:val="en-US"/>
        </w:rPr>
        <w:t>t</w:t>
      </w:r>
      <w:r w:rsidRPr="004F4669">
        <w:rPr>
          <w:sz w:val="24"/>
          <w:szCs w:val="24"/>
          <w:lang w:val="uk-UA"/>
        </w:rPr>
        <w:t xml:space="preserve">а) договорів, укладених фінансовим управлінням міської ради. </w:t>
      </w:r>
    </w:p>
    <w:p w:rsidR="0052519A" w:rsidRPr="004F4669" w:rsidRDefault="0052519A" w:rsidP="0052519A">
      <w:pPr>
        <w:tabs>
          <w:tab w:val="left" w:pos="0"/>
          <w:tab w:val="left" w:pos="993"/>
        </w:tabs>
        <w:ind w:firstLine="927"/>
        <w:jc w:val="both"/>
        <w:rPr>
          <w:sz w:val="24"/>
          <w:szCs w:val="24"/>
          <w:lang w:val="uk-UA"/>
        </w:rPr>
      </w:pPr>
      <w:r w:rsidRPr="004F4669">
        <w:rPr>
          <w:sz w:val="24"/>
          <w:szCs w:val="24"/>
          <w:lang w:val="uk-UA"/>
        </w:rPr>
        <w:t xml:space="preserve">Для </w:t>
      </w:r>
      <w:r w:rsidRPr="004F4669">
        <w:rPr>
          <w:bCs/>
          <w:sz w:val="24"/>
          <w:szCs w:val="24"/>
          <w:lang w:val="uk-UA"/>
        </w:rPr>
        <w:t>розміщення на офіційному сайті</w:t>
      </w:r>
      <w:r w:rsidRPr="004F4669">
        <w:rPr>
          <w:b/>
          <w:bCs/>
          <w:sz w:val="24"/>
          <w:szCs w:val="24"/>
          <w:lang w:val="uk-UA"/>
        </w:rPr>
        <w:t xml:space="preserve"> </w:t>
      </w:r>
      <w:r w:rsidRPr="004F4669">
        <w:rPr>
          <w:sz w:val="24"/>
          <w:szCs w:val="24"/>
          <w:lang w:val="uk-UA"/>
        </w:rPr>
        <w:t xml:space="preserve">міської ради,  порталі  «Відкритий  бюджет» та мережі «Фейсбук» надавались щомісячні інформації щодо виконання бюджету по доходах і видатках,  внесення змін до нього, про фінансування міських програм та видатків бюджету розвитку; матеріали по проекту бюджетів на 2019 р. та 2020 р. і прогнозу на 2021-2022р.р. – листи МФУ, ДФ ОДА, контрольні показники МФУ, пояснювальні записки МФУ та фінансового управління, проект бюджету міста в розрізі доходів, видатків на бюджетну сферу, програми, капітальні та інші видатки, а також матеріали  по експертизі міських програм. </w:t>
      </w:r>
    </w:p>
    <w:p w:rsidR="0052519A" w:rsidRPr="004F4669" w:rsidRDefault="0052519A" w:rsidP="0052519A">
      <w:pPr>
        <w:pStyle w:val="a7"/>
        <w:ind w:left="0" w:firstLine="927"/>
        <w:rPr>
          <w:noProof/>
          <w:sz w:val="24"/>
          <w:szCs w:val="24"/>
        </w:rPr>
      </w:pPr>
      <w:r w:rsidRPr="004F4669">
        <w:rPr>
          <w:sz w:val="24"/>
          <w:szCs w:val="24"/>
        </w:rPr>
        <w:t xml:space="preserve">Проводилась </w:t>
      </w:r>
      <w:r w:rsidRPr="004F4669">
        <w:rPr>
          <w:noProof/>
          <w:sz w:val="24"/>
          <w:szCs w:val="24"/>
        </w:rPr>
        <w:t xml:space="preserve">наради  з  працівниками бюджетних установ  щодо  наявних  фінансових  ресурсів  до  кінця  року  та  проведення  заходів   щодо економії  коштів, з інших питань. </w:t>
      </w:r>
    </w:p>
    <w:p w:rsidR="0052519A" w:rsidRPr="004F4669" w:rsidRDefault="0052519A" w:rsidP="0052519A">
      <w:pPr>
        <w:tabs>
          <w:tab w:val="left" w:pos="0"/>
          <w:tab w:val="left" w:pos="851"/>
        </w:tabs>
        <w:ind w:firstLine="927"/>
        <w:jc w:val="both"/>
        <w:rPr>
          <w:sz w:val="24"/>
          <w:szCs w:val="24"/>
        </w:rPr>
      </w:pPr>
      <w:r w:rsidRPr="004F4669">
        <w:rPr>
          <w:sz w:val="24"/>
          <w:szCs w:val="24"/>
          <w:lang w:val="uk-UA"/>
        </w:rPr>
        <w:t xml:space="preserve">Щоденно складались і оновлювались графіки на фінансування  заробітної плати та енергоносіїв. </w:t>
      </w:r>
    </w:p>
    <w:p w:rsidR="0052519A" w:rsidRPr="004F4669" w:rsidRDefault="0052519A" w:rsidP="0052519A">
      <w:pPr>
        <w:tabs>
          <w:tab w:val="left" w:pos="0"/>
          <w:tab w:val="left" w:pos="993"/>
        </w:tabs>
        <w:ind w:firstLine="927"/>
        <w:jc w:val="both"/>
        <w:rPr>
          <w:sz w:val="24"/>
          <w:szCs w:val="24"/>
        </w:rPr>
      </w:pPr>
      <w:r w:rsidRPr="004F4669">
        <w:rPr>
          <w:sz w:val="24"/>
          <w:szCs w:val="24"/>
          <w:lang w:val="uk-UA"/>
        </w:rPr>
        <w:t xml:space="preserve">По мірі накопичення економічна  інформація архівувалась на магнітних носіях. </w:t>
      </w:r>
    </w:p>
    <w:p w:rsidR="0052519A" w:rsidRPr="004F4669" w:rsidRDefault="0052519A" w:rsidP="0052519A">
      <w:pPr>
        <w:tabs>
          <w:tab w:val="left" w:pos="0"/>
          <w:tab w:val="left" w:pos="993"/>
        </w:tabs>
        <w:ind w:firstLine="927"/>
        <w:jc w:val="both"/>
        <w:rPr>
          <w:sz w:val="24"/>
          <w:szCs w:val="24"/>
          <w:lang w:val="uk-UA"/>
        </w:rPr>
      </w:pPr>
      <w:r w:rsidRPr="004F4669">
        <w:rPr>
          <w:sz w:val="24"/>
          <w:szCs w:val="24"/>
          <w:lang w:val="uk-UA"/>
        </w:rPr>
        <w:t>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52519A" w:rsidRPr="004F4669" w:rsidRDefault="0052519A" w:rsidP="0052519A">
      <w:pPr>
        <w:tabs>
          <w:tab w:val="left" w:pos="0"/>
          <w:tab w:val="left" w:pos="993"/>
        </w:tabs>
        <w:ind w:firstLine="927"/>
        <w:jc w:val="both"/>
        <w:rPr>
          <w:sz w:val="24"/>
          <w:szCs w:val="24"/>
          <w:lang w:val="uk-UA"/>
        </w:rPr>
      </w:pPr>
      <w:r w:rsidRPr="004F4669">
        <w:rPr>
          <w:sz w:val="24"/>
          <w:szCs w:val="24"/>
          <w:lang w:val="uk-UA"/>
        </w:rPr>
        <w:t xml:space="preserve">Розроблені в новій редакції Положення про відділи фінансового управління та посадові інструкції працівників.  </w:t>
      </w:r>
    </w:p>
    <w:p w:rsidR="0052519A" w:rsidRPr="004F4669" w:rsidRDefault="0052519A" w:rsidP="0052519A">
      <w:pPr>
        <w:pStyle w:val="af1"/>
        <w:tabs>
          <w:tab w:val="left" w:pos="0"/>
          <w:tab w:val="left" w:pos="567"/>
          <w:tab w:val="left" w:pos="993"/>
        </w:tabs>
        <w:spacing w:after="0" w:line="240" w:lineRule="auto"/>
        <w:ind w:left="0"/>
        <w:jc w:val="both"/>
        <w:rPr>
          <w:rFonts w:ascii="Times New Roman" w:hAnsi="Times New Roman"/>
          <w:b/>
          <w:sz w:val="24"/>
          <w:szCs w:val="24"/>
          <w:lang w:val="uk-UA"/>
        </w:rPr>
      </w:pPr>
      <w:r w:rsidRPr="004F4669">
        <w:rPr>
          <w:rFonts w:ascii="Times New Roman" w:hAnsi="Times New Roman"/>
          <w:b/>
          <w:sz w:val="24"/>
          <w:szCs w:val="24"/>
          <w:lang w:val="uk-UA"/>
        </w:rPr>
        <w:t xml:space="preserve">                             Перевірки фінансового управління.</w:t>
      </w:r>
    </w:p>
    <w:p w:rsidR="0052519A" w:rsidRPr="004F4669" w:rsidRDefault="0052519A" w:rsidP="0052519A">
      <w:pPr>
        <w:pStyle w:val="a7"/>
        <w:ind w:left="284" w:firstLine="318"/>
        <w:rPr>
          <w:sz w:val="24"/>
          <w:szCs w:val="24"/>
        </w:rPr>
      </w:pPr>
      <w:r w:rsidRPr="004F4669">
        <w:rPr>
          <w:sz w:val="24"/>
          <w:szCs w:val="24"/>
        </w:rPr>
        <w:t>Протягом року  проведено 62 перевірки та вибіркові перевірки в бюджетній та комунальній сферах, зокрема :</w:t>
      </w:r>
    </w:p>
    <w:p w:rsidR="0052519A" w:rsidRPr="004F4669" w:rsidRDefault="0052519A" w:rsidP="0052519A">
      <w:pPr>
        <w:pStyle w:val="a7"/>
        <w:numPr>
          <w:ilvl w:val="0"/>
          <w:numId w:val="24"/>
        </w:numPr>
        <w:ind w:left="284"/>
        <w:rPr>
          <w:sz w:val="24"/>
          <w:szCs w:val="24"/>
        </w:rPr>
      </w:pPr>
      <w:r w:rsidRPr="004F4669">
        <w:rPr>
          <w:sz w:val="24"/>
          <w:szCs w:val="24"/>
        </w:rPr>
        <w:t xml:space="preserve">Складання бюджетних запитів бюджетних установ на 2019-2021 роки    - 11; </w:t>
      </w:r>
    </w:p>
    <w:p w:rsidR="0052519A" w:rsidRPr="004F4669" w:rsidRDefault="0052519A" w:rsidP="0052519A">
      <w:pPr>
        <w:pStyle w:val="a7"/>
        <w:numPr>
          <w:ilvl w:val="0"/>
          <w:numId w:val="24"/>
        </w:numPr>
        <w:ind w:left="284"/>
        <w:rPr>
          <w:sz w:val="24"/>
          <w:szCs w:val="24"/>
        </w:rPr>
      </w:pPr>
      <w:r w:rsidRPr="004F4669">
        <w:rPr>
          <w:sz w:val="24"/>
          <w:szCs w:val="24"/>
        </w:rPr>
        <w:t>Складання постійних кошторисів   - 14;</w:t>
      </w:r>
    </w:p>
    <w:p w:rsidR="0052519A" w:rsidRPr="004F4669" w:rsidRDefault="0052519A" w:rsidP="0052519A">
      <w:pPr>
        <w:pStyle w:val="a7"/>
        <w:numPr>
          <w:ilvl w:val="0"/>
          <w:numId w:val="24"/>
        </w:numPr>
        <w:ind w:left="284"/>
        <w:rPr>
          <w:sz w:val="24"/>
          <w:szCs w:val="24"/>
        </w:rPr>
      </w:pPr>
      <w:r w:rsidRPr="004F4669">
        <w:rPr>
          <w:sz w:val="24"/>
          <w:szCs w:val="24"/>
        </w:rPr>
        <w:t>Складання паспортів програм установ на 2019 рік   - 12;</w:t>
      </w:r>
    </w:p>
    <w:p w:rsidR="0052519A" w:rsidRPr="004F4669" w:rsidRDefault="0052519A" w:rsidP="0052519A">
      <w:pPr>
        <w:pStyle w:val="a7"/>
        <w:numPr>
          <w:ilvl w:val="0"/>
          <w:numId w:val="24"/>
        </w:numPr>
        <w:ind w:left="284"/>
        <w:rPr>
          <w:sz w:val="24"/>
          <w:szCs w:val="24"/>
        </w:rPr>
      </w:pPr>
      <w:r w:rsidRPr="004F4669">
        <w:rPr>
          <w:sz w:val="24"/>
          <w:szCs w:val="24"/>
        </w:rPr>
        <w:t>Відпрацювання робочого часу – 2;</w:t>
      </w:r>
    </w:p>
    <w:p w:rsidR="0052519A" w:rsidRPr="004F4669" w:rsidRDefault="0052519A" w:rsidP="0052519A">
      <w:pPr>
        <w:pStyle w:val="a7"/>
        <w:numPr>
          <w:ilvl w:val="0"/>
          <w:numId w:val="24"/>
        </w:numPr>
        <w:ind w:left="284"/>
        <w:rPr>
          <w:sz w:val="24"/>
          <w:szCs w:val="24"/>
        </w:rPr>
      </w:pPr>
      <w:r w:rsidRPr="004F4669">
        <w:rPr>
          <w:sz w:val="24"/>
          <w:szCs w:val="24"/>
        </w:rPr>
        <w:t>Використання бюджетних коштів – 14;</w:t>
      </w:r>
    </w:p>
    <w:p w:rsidR="0052519A" w:rsidRPr="004F4669" w:rsidRDefault="0052519A" w:rsidP="0052519A">
      <w:pPr>
        <w:pStyle w:val="a7"/>
        <w:numPr>
          <w:ilvl w:val="0"/>
          <w:numId w:val="24"/>
        </w:numPr>
        <w:ind w:left="284"/>
        <w:rPr>
          <w:sz w:val="24"/>
          <w:szCs w:val="24"/>
        </w:rPr>
      </w:pPr>
      <w:r w:rsidRPr="004F4669">
        <w:rPr>
          <w:sz w:val="24"/>
          <w:szCs w:val="24"/>
        </w:rPr>
        <w:t>Правильність оформлення документів – 3;</w:t>
      </w:r>
    </w:p>
    <w:p w:rsidR="0052519A" w:rsidRPr="004F4669" w:rsidRDefault="0052519A" w:rsidP="0052519A">
      <w:pPr>
        <w:pStyle w:val="a7"/>
        <w:numPr>
          <w:ilvl w:val="0"/>
          <w:numId w:val="24"/>
        </w:numPr>
        <w:ind w:left="284"/>
        <w:rPr>
          <w:sz w:val="24"/>
          <w:szCs w:val="24"/>
        </w:rPr>
      </w:pPr>
      <w:r w:rsidRPr="004F4669">
        <w:rPr>
          <w:sz w:val="24"/>
          <w:szCs w:val="24"/>
        </w:rPr>
        <w:t>Гендерний аналіз  бюджетних програм – 2</w:t>
      </w:r>
    </w:p>
    <w:p w:rsidR="0052519A" w:rsidRPr="004F4669" w:rsidRDefault="0052519A" w:rsidP="0052519A">
      <w:pPr>
        <w:pStyle w:val="a7"/>
        <w:numPr>
          <w:ilvl w:val="0"/>
          <w:numId w:val="24"/>
        </w:numPr>
        <w:ind w:left="284"/>
        <w:rPr>
          <w:sz w:val="24"/>
          <w:szCs w:val="24"/>
        </w:rPr>
      </w:pPr>
      <w:r w:rsidRPr="004F4669">
        <w:rPr>
          <w:sz w:val="24"/>
          <w:szCs w:val="24"/>
        </w:rPr>
        <w:t>Вибіркова перевірка надходження та використання  коштів  від платних послуг, які надаються бюджетними установами – 2;</w:t>
      </w:r>
    </w:p>
    <w:p w:rsidR="0052519A" w:rsidRPr="004F4669" w:rsidRDefault="0052519A" w:rsidP="0052519A">
      <w:pPr>
        <w:pStyle w:val="a7"/>
        <w:numPr>
          <w:ilvl w:val="0"/>
          <w:numId w:val="24"/>
        </w:numPr>
        <w:ind w:left="284"/>
        <w:rPr>
          <w:sz w:val="24"/>
          <w:szCs w:val="24"/>
        </w:rPr>
      </w:pPr>
      <w:r w:rsidRPr="004F4669">
        <w:rPr>
          <w:sz w:val="24"/>
          <w:szCs w:val="24"/>
        </w:rPr>
        <w:t>Вибіркові перевірки тарифікації  та нарахування заробітної плати  працівникам  установ та закладів бюджетної сфери – 2</w:t>
      </w:r>
    </w:p>
    <w:p w:rsidR="0052519A" w:rsidRPr="004F4669" w:rsidRDefault="0052519A" w:rsidP="0052519A">
      <w:pPr>
        <w:pStyle w:val="af1"/>
        <w:tabs>
          <w:tab w:val="left" w:pos="0"/>
          <w:tab w:val="left" w:pos="567"/>
          <w:tab w:val="left" w:pos="993"/>
        </w:tabs>
        <w:spacing w:after="0" w:line="240" w:lineRule="auto"/>
        <w:ind w:left="284"/>
        <w:jc w:val="both"/>
        <w:rPr>
          <w:rFonts w:ascii="Times New Roman" w:hAnsi="Times New Roman"/>
          <w:b/>
          <w:sz w:val="24"/>
          <w:szCs w:val="24"/>
          <w:lang w:val="uk-UA"/>
        </w:rPr>
      </w:pPr>
      <w:r w:rsidRPr="004F4669">
        <w:rPr>
          <w:rFonts w:ascii="Times New Roman" w:hAnsi="Times New Roman"/>
          <w:sz w:val="24"/>
          <w:szCs w:val="24"/>
        </w:rPr>
        <w:t>Складені довідки перевірок  із пропозиціями та зауваженнями.</w:t>
      </w:r>
    </w:p>
    <w:p w:rsidR="0052519A" w:rsidRPr="004F4669" w:rsidRDefault="0052519A" w:rsidP="0052519A">
      <w:pPr>
        <w:tabs>
          <w:tab w:val="left" w:pos="0"/>
          <w:tab w:val="left" w:pos="284"/>
        </w:tabs>
        <w:jc w:val="both"/>
        <w:rPr>
          <w:b/>
          <w:sz w:val="24"/>
          <w:szCs w:val="24"/>
          <w:lang w:val="uk-UA"/>
        </w:rPr>
      </w:pPr>
      <w:r w:rsidRPr="004F4669">
        <w:rPr>
          <w:b/>
          <w:sz w:val="24"/>
          <w:szCs w:val="24"/>
          <w:lang w:val="uk-UA"/>
        </w:rPr>
        <w:t xml:space="preserve">                         Працівники управління приймали участь:</w:t>
      </w:r>
    </w:p>
    <w:p w:rsidR="0052519A" w:rsidRPr="004F4669" w:rsidRDefault="0052519A" w:rsidP="0052519A">
      <w:pPr>
        <w:numPr>
          <w:ilvl w:val="0"/>
          <w:numId w:val="8"/>
        </w:numPr>
        <w:tabs>
          <w:tab w:val="left" w:pos="0"/>
        </w:tabs>
        <w:ind w:left="0" w:firstLine="567"/>
        <w:jc w:val="both"/>
        <w:rPr>
          <w:sz w:val="24"/>
          <w:szCs w:val="24"/>
          <w:lang w:val="uk-UA"/>
        </w:rPr>
      </w:pPr>
      <w:r w:rsidRPr="004F4669">
        <w:rPr>
          <w:sz w:val="24"/>
          <w:szCs w:val="24"/>
          <w:lang w:val="uk-UA"/>
        </w:rPr>
        <w:t xml:space="preserve"> у роботі постійних депутатських  комісій  Ніжинської міської ради </w:t>
      </w:r>
      <w:r w:rsidRPr="004F4669">
        <w:rPr>
          <w:sz w:val="24"/>
          <w:szCs w:val="24"/>
          <w:lang w:val="en-US"/>
        </w:rPr>
        <w:t>V</w:t>
      </w:r>
      <w:r w:rsidRPr="004F4669">
        <w:rPr>
          <w:sz w:val="24"/>
          <w:szCs w:val="24"/>
          <w:lang w:val="uk-UA"/>
        </w:rPr>
        <w:t>ІІ скликання;</w:t>
      </w:r>
    </w:p>
    <w:p w:rsidR="0052519A" w:rsidRPr="004F4669" w:rsidRDefault="0052519A" w:rsidP="0052519A">
      <w:pPr>
        <w:numPr>
          <w:ilvl w:val="0"/>
          <w:numId w:val="8"/>
        </w:numPr>
        <w:tabs>
          <w:tab w:val="left" w:pos="0"/>
        </w:tabs>
        <w:ind w:left="0" w:firstLine="567"/>
        <w:jc w:val="both"/>
        <w:rPr>
          <w:sz w:val="24"/>
          <w:szCs w:val="24"/>
          <w:lang w:val="uk-UA"/>
        </w:rPr>
      </w:pPr>
      <w:r w:rsidRPr="004F4669">
        <w:rPr>
          <w:sz w:val="24"/>
          <w:szCs w:val="24"/>
          <w:lang w:val="uk-UA"/>
        </w:rPr>
        <w:t xml:space="preserve"> у роботі робочої групи з питань громадського бюджету м. Ніжина щодо проведення, аналізу  та  оцінки отриманих проектів; всі проекти опрацьовані, підготовлені пропозиції на розгляд робочої групи;</w:t>
      </w:r>
    </w:p>
    <w:p w:rsidR="0052519A" w:rsidRPr="004F4669" w:rsidRDefault="0052519A" w:rsidP="0052519A">
      <w:pPr>
        <w:numPr>
          <w:ilvl w:val="0"/>
          <w:numId w:val="8"/>
        </w:numPr>
        <w:tabs>
          <w:tab w:val="left" w:pos="0"/>
        </w:tabs>
        <w:ind w:left="0" w:firstLine="567"/>
        <w:jc w:val="both"/>
        <w:rPr>
          <w:sz w:val="24"/>
          <w:szCs w:val="24"/>
          <w:lang w:val="uk-UA"/>
        </w:rPr>
      </w:pPr>
      <w:r w:rsidRPr="004F4669">
        <w:rPr>
          <w:sz w:val="24"/>
          <w:szCs w:val="24"/>
          <w:lang w:val="uk-UA"/>
        </w:rPr>
        <w:lastRenderedPageBreak/>
        <w:t>у роботі міської комісії з питань техногенно-екологічної безпеки та надзвичайних ситуацій, адміністративної комісії, комісії по призначенню матеріальної допомоги, по заборгованості із заробітної плати, інших комісій, робочих груп, оргкомітетів;</w:t>
      </w:r>
    </w:p>
    <w:p w:rsidR="0052519A" w:rsidRPr="004F4669" w:rsidRDefault="0052519A" w:rsidP="0052519A">
      <w:pPr>
        <w:numPr>
          <w:ilvl w:val="0"/>
          <w:numId w:val="8"/>
        </w:numPr>
        <w:tabs>
          <w:tab w:val="left" w:pos="0"/>
        </w:tabs>
        <w:ind w:left="0" w:firstLine="567"/>
        <w:jc w:val="both"/>
        <w:rPr>
          <w:sz w:val="24"/>
          <w:szCs w:val="24"/>
          <w:lang w:val="uk-UA"/>
        </w:rPr>
      </w:pPr>
      <w:r w:rsidRPr="004F4669">
        <w:rPr>
          <w:sz w:val="24"/>
          <w:szCs w:val="24"/>
          <w:lang w:val="uk-UA"/>
        </w:rPr>
        <w:t xml:space="preserve"> приймали участь у виїздних нарадах, семінарах, тренінгах.  </w:t>
      </w:r>
    </w:p>
    <w:p w:rsidR="005004EA" w:rsidRPr="004F4669" w:rsidRDefault="0052519A" w:rsidP="007E476F">
      <w:pPr>
        <w:tabs>
          <w:tab w:val="left" w:pos="1124"/>
        </w:tabs>
        <w:ind w:firstLine="720"/>
        <w:rPr>
          <w:sz w:val="24"/>
          <w:szCs w:val="24"/>
          <w:lang w:val="uk-UA"/>
        </w:rPr>
      </w:pPr>
      <w:r w:rsidRPr="004F4669">
        <w:rPr>
          <w:sz w:val="24"/>
          <w:szCs w:val="24"/>
          <w:lang w:val="uk-UA"/>
        </w:rPr>
        <w:tab/>
      </w:r>
    </w:p>
    <w:p w:rsidR="00A74C94" w:rsidRDefault="00601A7F" w:rsidP="00592752">
      <w:pPr>
        <w:ind w:firstLine="720"/>
        <w:jc w:val="center"/>
        <w:rPr>
          <w:sz w:val="24"/>
          <w:szCs w:val="24"/>
          <w:lang w:val="uk-UA"/>
        </w:rPr>
      </w:pPr>
      <w:r w:rsidRPr="004F4669">
        <w:rPr>
          <w:sz w:val="24"/>
          <w:szCs w:val="24"/>
          <w:lang w:val="uk-UA"/>
        </w:rPr>
        <w:t xml:space="preserve">Начальник  фінансового  управління                </w:t>
      </w:r>
      <w:r w:rsidR="00592752" w:rsidRPr="004F4669">
        <w:rPr>
          <w:sz w:val="24"/>
          <w:szCs w:val="24"/>
          <w:lang w:val="uk-UA"/>
        </w:rPr>
        <w:t xml:space="preserve">   </w:t>
      </w:r>
      <w:r w:rsidRPr="004F4669">
        <w:rPr>
          <w:sz w:val="24"/>
          <w:szCs w:val="24"/>
          <w:lang w:val="uk-UA"/>
        </w:rPr>
        <w:t xml:space="preserve">                     Л.В.Писаренко</w:t>
      </w:r>
    </w:p>
    <w:p w:rsidR="00CA0972" w:rsidRPr="004F4669" w:rsidRDefault="00CA0972" w:rsidP="00592752">
      <w:pPr>
        <w:ind w:firstLine="720"/>
        <w:jc w:val="center"/>
        <w:rPr>
          <w:sz w:val="24"/>
          <w:szCs w:val="24"/>
          <w:lang w:val="uk-UA"/>
        </w:rPr>
      </w:pPr>
    </w:p>
    <w:p w:rsidR="007970BC" w:rsidRDefault="00601A7F" w:rsidP="002C1581">
      <w:pPr>
        <w:ind w:firstLine="720"/>
        <w:jc w:val="center"/>
        <w:rPr>
          <w:sz w:val="24"/>
          <w:szCs w:val="24"/>
          <w:lang w:val="uk-UA"/>
        </w:rPr>
      </w:pPr>
      <w:r w:rsidRPr="004F4669">
        <w:rPr>
          <w:sz w:val="24"/>
          <w:szCs w:val="24"/>
          <w:lang w:val="uk-UA"/>
        </w:rPr>
        <w:t xml:space="preserve">Начальник  бюджетного  відділу                    </w:t>
      </w:r>
      <w:r w:rsidR="00592752" w:rsidRPr="004F4669">
        <w:rPr>
          <w:sz w:val="24"/>
          <w:szCs w:val="24"/>
          <w:lang w:val="uk-UA"/>
        </w:rPr>
        <w:t xml:space="preserve"> </w:t>
      </w:r>
      <w:r w:rsidRPr="004F4669">
        <w:rPr>
          <w:sz w:val="24"/>
          <w:szCs w:val="24"/>
          <w:lang w:val="uk-UA"/>
        </w:rPr>
        <w:t xml:space="preserve">                  </w:t>
      </w:r>
      <w:r w:rsidR="006E5FF0" w:rsidRPr="004F4669">
        <w:rPr>
          <w:sz w:val="24"/>
          <w:szCs w:val="24"/>
          <w:lang w:val="uk-UA"/>
        </w:rPr>
        <w:t xml:space="preserve"> </w:t>
      </w:r>
      <w:r w:rsidRPr="004F4669">
        <w:rPr>
          <w:sz w:val="24"/>
          <w:szCs w:val="24"/>
          <w:lang w:val="uk-UA"/>
        </w:rPr>
        <w:t xml:space="preserve">  М.Б.Фурса</w:t>
      </w:r>
    </w:p>
    <w:p w:rsidR="00CA0972" w:rsidRDefault="00CA0972" w:rsidP="002C1581">
      <w:pPr>
        <w:ind w:firstLine="720"/>
        <w:jc w:val="center"/>
        <w:rPr>
          <w:sz w:val="24"/>
          <w:szCs w:val="24"/>
          <w:lang w:val="uk-UA"/>
        </w:rPr>
      </w:pPr>
    </w:p>
    <w:p w:rsidR="00CA0972" w:rsidRDefault="00CA0972" w:rsidP="002C1581">
      <w:pPr>
        <w:ind w:firstLine="720"/>
        <w:jc w:val="center"/>
        <w:rPr>
          <w:lang w:val="uk-UA"/>
        </w:rPr>
      </w:pPr>
    </w:p>
    <w:p w:rsidR="006C29C8" w:rsidRPr="004F4669" w:rsidRDefault="007970BC" w:rsidP="006C29C8">
      <w:pPr>
        <w:ind w:firstLine="720"/>
        <w:jc w:val="both"/>
        <w:rPr>
          <w:sz w:val="18"/>
          <w:szCs w:val="18"/>
          <w:lang w:val="uk-UA"/>
        </w:rPr>
      </w:pPr>
      <w:r>
        <w:rPr>
          <w:lang w:val="uk-UA"/>
        </w:rPr>
        <w:t xml:space="preserve">      </w:t>
      </w:r>
      <w:r w:rsidR="00BE37DE" w:rsidRPr="004F4669">
        <w:rPr>
          <w:lang w:val="uk-UA"/>
        </w:rPr>
        <w:t xml:space="preserve"> </w:t>
      </w:r>
      <w:r w:rsidR="006C29C8" w:rsidRPr="004F4669">
        <w:rPr>
          <w:lang w:val="uk-UA"/>
        </w:rPr>
        <w:t xml:space="preserve"> </w:t>
      </w:r>
      <w:r w:rsidR="006C29C8" w:rsidRPr="004F4669">
        <w:rPr>
          <w:sz w:val="18"/>
          <w:szCs w:val="18"/>
          <w:lang w:val="uk-UA"/>
        </w:rPr>
        <w:t>А.М.</w:t>
      </w:r>
      <w:r w:rsidR="00BE37DE" w:rsidRPr="004F4669">
        <w:rPr>
          <w:sz w:val="18"/>
          <w:szCs w:val="18"/>
          <w:lang w:val="uk-UA"/>
        </w:rPr>
        <w:t xml:space="preserve"> </w:t>
      </w:r>
      <w:r w:rsidR="006C29C8" w:rsidRPr="004F4669">
        <w:rPr>
          <w:sz w:val="18"/>
          <w:szCs w:val="18"/>
          <w:lang w:val="uk-UA"/>
        </w:rPr>
        <w:t>Артеменко</w:t>
      </w:r>
      <w:r w:rsidR="00C36F87" w:rsidRPr="004F4669">
        <w:rPr>
          <w:sz w:val="18"/>
          <w:szCs w:val="18"/>
          <w:lang w:val="uk-UA"/>
        </w:rPr>
        <w:t xml:space="preserve"> </w:t>
      </w:r>
      <w:r w:rsidR="006C29C8" w:rsidRPr="004F4669">
        <w:rPr>
          <w:sz w:val="18"/>
          <w:szCs w:val="18"/>
          <w:lang w:val="uk-UA"/>
        </w:rPr>
        <w:t xml:space="preserve">    7-17-49</w:t>
      </w:r>
    </w:p>
    <w:p w:rsidR="006C29C8" w:rsidRPr="004F4669" w:rsidRDefault="006C29C8" w:rsidP="006C29C8">
      <w:pPr>
        <w:ind w:firstLine="720"/>
        <w:jc w:val="both"/>
        <w:rPr>
          <w:sz w:val="18"/>
          <w:szCs w:val="18"/>
          <w:lang w:val="uk-UA"/>
        </w:rPr>
      </w:pPr>
      <w:r w:rsidRPr="004F4669">
        <w:rPr>
          <w:sz w:val="18"/>
          <w:szCs w:val="18"/>
          <w:lang w:val="uk-UA"/>
        </w:rPr>
        <w:t xml:space="preserve">     </w:t>
      </w:r>
      <w:r w:rsidR="00C81E2C" w:rsidRPr="004F4669">
        <w:rPr>
          <w:sz w:val="18"/>
          <w:szCs w:val="18"/>
          <w:lang w:val="uk-UA"/>
        </w:rPr>
        <w:t xml:space="preserve">  </w:t>
      </w:r>
      <w:r w:rsidR="00BE37DE" w:rsidRPr="004F4669">
        <w:rPr>
          <w:sz w:val="18"/>
          <w:szCs w:val="18"/>
          <w:lang w:val="uk-UA"/>
        </w:rPr>
        <w:t xml:space="preserve"> Р.А. </w:t>
      </w:r>
      <w:r w:rsidRPr="004F4669">
        <w:rPr>
          <w:sz w:val="18"/>
          <w:szCs w:val="18"/>
          <w:lang w:val="uk-UA"/>
        </w:rPr>
        <w:t xml:space="preserve">Шульга        </w:t>
      </w:r>
      <w:r w:rsidR="00BE37DE" w:rsidRPr="004F4669">
        <w:rPr>
          <w:sz w:val="18"/>
          <w:szCs w:val="18"/>
          <w:lang w:val="uk-UA"/>
        </w:rPr>
        <w:t xml:space="preserve"> </w:t>
      </w:r>
      <w:r w:rsidRPr="004F4669">
        <w:rPr>
          <w:sz w:val="18"/>
          <w:szCs w:val="18"/>
          <w:lang w:val="uk-UA"/>
        </w:rPr>
        <w:t xml:space="preserve">  7-17-49</w:t>
      </w:r>
    </w:p>
    <w:p w:rsidR="006C29C8" w:rsidRPr="004F4669" w:rsidRDefault="006C29C8" w:rsidP="006C29C8">
      <w:pPr>
        <w:ind w:firstLine="720"/>
        <w:jc w:val="both"/>
        <w:rPr>
          <w:sz w:val="18"/>
          <w:szCs w:val="18"/>
          <w:lang w:val="uk-UA"/>
        </w:rPr>
      </w:pPr>
      <w:r w:rsidRPr="004F4669">
        <w:rPr>
          <w:sz w:val="18"/>
          <w:szCs w:val="18"/>
          <w:lang w:val="uk-UA"/>
        </w:rPr>
        <w:t xml:space="preserve">   </w:t>
      </w:r>
      <w:r w:rsidR="00C81E2C" w:rsidRPr="004F4669">
        <w:rPr>
          <w:sz w:val="18"/>
          <w:szCs w:val="18"/>
          <w:lang w:val="uk-UA"/>
        </w:rPr>
        <w:t xml:space="preserve">  </w:t>
      </w:r>
      <w:r w:rsidRPr="004F4669">
        <w:rPr>
          <w:sz w:val="18"/>
          <w:szCs w:val="18"/>
          <w:lang w:val="uk-UA"/>
        </w:rPr>
        <w:t xml:space="preserve">   С.П.</w:t>
      </w:r>
      <w:r w:rsidR="00BE37DE" w:rsidRPr="004F4669">
        <w:rPr>
          <w:sz w:val="18"/>
          <w:szCs w:val="18"/>
          <w:lang w:val="uk-UA"/>
        </w:rPr>
        <w:t xml:space="preserve"> </w:t>
      </w:r>
      <w:r w:rsidRPr="004F4669">
        <w:rPr>
          <w:sz w:val="18"/>
          <w:szCs w:val="18"/>
          <w:lang w:val="uk-UA"/>
        </w:rPr>
        <w:t>Шовкун          7-17-49</w:t>
      </w:r>
    </w:p>
    <w:p w:rsidR="006C29C8" w:rsidRPr="004F4669" w:rsidRDefault="00C81E2C" w:rsidP="006C29C8">
      <w:pPr>
        <w:ind w:firstLine="720"/>
        <w:jc w:val="both"/>
        <w:rPr>
          <w:sz w:val="18"/>
          <w:szCs w:val="18"/>
          <w:lang w:val="uk-UA"/>
        </w:rPr>
      </w:pPr>
      <w:r w:rsidRPr="004F4669">
        <w:rPr>
          <w:sz w:val="18"/>
          <w:szCs w:val="18"/>
          <w:lang w:val="uk-UA"/>
        </w:rPr>
        <w:t xml:space="preserve"> </w:t>
      </w:r>
      <w:r w:rsidR="006C29C8" w:rsidRPr="004F4669">
        <w:rPr>
          <w:sz w:val="18"/>
          <w:szCs w:val="18"/>
          <w:lang w:val="uk-UA"/>
        </w:rPr>
        <w:t xml:space="preserve">     </w:t>
      </w:r>
      <w:r w:rsidRPr="004F4669">
        <w:rPr>
          <w:sz w:val="18"/>
          <w:szCs w:val="18"/>
          <w:lang w:val="uk-UA"/>
        </w:rPr>
        <w:t xml:space="preserve"> </w:t>
      </w:r>
      <w:r w:rsidR="006C29C8" w:rsidRPr="004F4669">
        <w:rPr>
          <w:sz w:val="18"/>
          <w:szCs w:val="18"/>
          <w:lang w:val="uk-UA"/>
        </w:rPr>
        <w:t xml:space="preserve"> О.М.</w:t>
      </w:r>
      <w:r w:rsidR="00BE37DE" w:rsidRPr="004F4669">
        <w:rPr>
          <w:sz w:val="18"/>
          <w:szCs w:val="18"/>
          <w:lang w:val="uk-UA"/>
        </w:rPr>
        <w:t xml:space="preserve"> </w:t>
      </w:r>
      <w:r w:rsidR="006C29C8" w:rsidRPr="004F4669">
        <w:rPr>
          <w:sz w:val="18"/>
          <w:szCs w:val="18"/>
          <w:lang w:val="uk-UA"/>
        </w:rPr>
        <w:t>Біленко          7-17-49</w:t>
      </w:r>
    </w:p>
    <w:p w:rsidR="006C29C8" w:rsidRPr="004F4669" w:rsidRDefault="006C29C8" w:rsidP="006C29C8">
      <w:pPr>
        <w:ind w:firstLine="720"/>
        <w:jc w:val="both"/>
        <w:rPr>
          <w:sz w:val="18"/>
          <w:szCs w:val="18"/>
          <w:lang w:val="uk-UA"/>
        </w:rPr>
      </w:pPr>
      <w:r w:rsidRPr="004F4669">
        <w:rPr>
          <w:sz w:val="18"/>
          <w:szCs w:val="18"/>
          <w:lang w:val="uk-UA"/>
        </w:rPr>
        <w:t xml:space="preserve">   </w:t>
      </w:r>
      <w:r w:rsidR="00C81E2C" w:rsidRPr="004F4669">
        <w:rPr>
          <w:sz w:val="18"/>
          <w:szCs w:val="18"/>
          <w:lang w:val="uk-UA"/>
        </w:rPr>
        <w:t xml:space="preserve">  </w:t>
      </w:r>
      <w:r w:rsidRPr="004F4669">
        <w:rPr>
          <w:sz w:val="18"/>
          <w:szCs w:val="18"/>
          <w:lang w:val="uk-UA"/>
        </w:rPr>
        <w:t xml:space="preserve">   Н.В. Судейко       </w:t>
      </w:r>
      <w:r w:rsidR="00BE37DE" w:rsidRPr="004F4669">
        <w:rPr>
          <w:sz w:val="18"/>
          <w:szCs w:val="18"/>
          <w:lang w:val="uk-UA"/>
        </w:rPr>
        <w:t xml:space="preserve"> </w:t>
      </w:r>
      <w:r w:rsidRPr="004F4669">
        <w:rPr>
          <w:sz w:val="18"/>
          <w:szCs w:val="18"/>
          <w:lang w:val="uk-UA"/>
        </w:rPr>
        <w:t xml:space="preserve">  7-15-11</w:t>
      </w:r>
    </w:p>
    <w:p w:rsidR="00601A7F" w:rsidRPr="004F4669" w:rsidRDefault="00601A7F" w:rsidP="00EE3828">
      <w:pPr>
        <w:ind w:firstLine="720"/>
        <w:jc w:val="both"/>
        <w:rPr>
          <w:sz w:val="18"/>
          <w:szCs w:val="18"/>
          <w:lang w:val="uk-UA"/>
        </w:rPr>
      </w:pPr>
      <w:r w:rsidRPr="004F4669">
        <w:rPr>
          <w:sz w:val="18"/>
          <w:szCs w:val="18"/>
          <w:lang w:val="uk-UA"/>
        </w:rPr>
        <w:t xml:space="preserve">   </w:t>
      </w:r>
      <w:r w:rsidR="00C81E2C" w:rsidRPr="004F4669">
        <w:rPr>
          <w:sz w:val="18"/>
          <w:szCs w:val="18"/>
          <w:lang w:val="uk-UA"/>
        </w:rPr>
        <w:t xml:space="preserve">  </w:t>
      </w:r>
      <w:r w:rsidRPr="004F4669">
        <w:rPr>
          <w:sz w:val="18"/>
          <w:szCs w:val="18"/>
          <w:lang w:val="uk-UA"/>
        </w:rPr>
        <w:t xml:space="preserve">   </w:t>
      </w:r>
      <w:r w:rsidR="00BE37DE" w:rsidRPr="004F4669">
        <w:rPr>
          <w:sz w:val="18"/>
          <w:szCs w:val="18"/>
          <w:lang w:val="uk-UA"/>
        </w:rPr>
        <w:t>Н.Ф. Шубіна</w:t>
      </w:r>
      <w:r w:rsidRPr="004F4669">
        <w:rPr>
          <w:sz w:val="18"/>
          <w:szCs w:val="18"/>
          <w:lang w:val="uk-UA"/>
        </w:rPr>
        <w:t xml:space="preserve"> </w:t>
      </w:r>
      <w:r w:rsidR="0041358D" w:rsidRPr="004F4669">
        <w:rPr>
          <w:sz w:val="18"/>
          <w:szCs w:val="18"/>
          <w:lang w:val="uk-UA"/>
        </w:rPr>
        <w:t xml:space="preserve">    </w:t>
      </w:r>
      <w:r w:rsidRPr="004F4669">
        <w:rPr>
          <w:sz w:val="18"/>
          <w:szCs w:val="18"/>
          <w:lang w:val="uk-UA"/>
        </w:rPr>
        <w:t xml:space="preserve"> </w:t>
      </w:r>
      <w:r w:rsidR="00D72F91" w:rsidRPr="004F4669">
        <w:rPr>
          <w:sz w:val="18"/>
          <w:szCs w:val="18"/>
          <w:lang w:val="uk-UA"/>
        </w:rPr>
        <w:t xml:space="preserve"> </w:t>
      </w:r>
      <w:r w:rsidR="006C29C8" w:rsidRPr="004F4669">
        <w:rPr>
          <w:sz w:val="18"/>
          <w:szCs w:val="18"/>
          <w:lang w:val="uk-UA"/>
        </w:rPr>
        <w:t xml:space="preserve">  </w:t>
      </w:r>
      <w:r w:rsidR="00BE37DE" w:rsidRPr="004F4669">
        <w:rPr>
          <w:sz w:val="18"/>
          <w:szCs w:val="18"/>
          <w:lang w:val="uk-UA"/>
        </w:rPr>
        <w:t xml:space="preserve"> </w:t>
      </w:r>
      <w:r w:rsidR="00D72F91" w:rsidRPr="004F4669">
        <w:rPr>
          <w:sz w:val="18"/>
          <w:szCs w:val="18"/>
          <w:lang w:val="uk-UA"/>
        </w:rPr>
        <w:t xml:space="preserve"> </w:t>
      </w:r>
      <w:r w:rsidR="00550FAE" w:rsidRPr="004F4669">
        <w:rPr>
          <w:sz w:val="18"/>
          <w:szCs w:val="18"/>
          <w:lang w:val="uk-UA"/>
        </w:rPr>
        <w:t>7-15-11</w:t>
      </w:r>
    </w:p>
    <w:p w:rsidR="007169DF" w:rsidRPr="004F4669" w:rsidRDefault="0041358D" w:rsidP="00EE3828">
      <w:pPr>
        <w:ind w:firstLine="720"/>
        <w:jc w:val="both"/>
        <w:rPr>
          <w:sz w:val="18"/>
          <w:szCs w:val="18"/>
          <w:lang w:val="uk-UA"/>
        </w:rPr>
      </w:pPr>
      <w:r w:rsidRPr="004F4669">
        <w:rPr>
          <w:sz w:val="18"/>
          <w:szCs w:val="18"/>
          <w:lang w:val="uk-UA"/>
        </w:rPr>
        <w:t xml:space="preserve">  </w:t>
      </w:r>
      <w:r w:rsidR="00C81E2C" w:rsidRPr="004F4669">
        <w:rPr>
          <w:sz w:val="18"/>
          <w:szCs w:val="18"/>
          <w:lang w:val="uk-UA"/>
        </w:rPr>
        <w:t xml:space="preserve">  </w:t>
      </w:r>
      <w:r w:rsidRPr="004F4669">
        <w:rPr>
          <w:sz w:val="18"/>
          <w:szCs w:val="18"/>
          <w:lang w:val="uk-UA"/>
        </w:rPr>
        <w:t xml:space="preserve">   </w:t>
      </w:r>
      <w:r w:rsidR="00BE37DE" w:rsidRPr="004F4669">
        <w:rPr>
          <w:sz w:val="18"/>
          <w:szCs w:val="18"/>
          <w:lang w:val="uk-UA"/>
        </w:rPr>
        <w:t xml:space="preserve"> </w:t>
      </w:r>
      <w:r w:rsidR="006C29C8" w:rsidRPr="004F4669">
        <w:rPr>
          <w:sz w:val="18"/>
          <w:szCs w:val="18"/>
          <w:lang w:val="uk-UA"/>
        </w:rPr>
        <w:t>А.М.</w:t>
      </w:r>
      <w:r w:rsidR="00BE37DE" w:rsidRPr="004F4669">
        <w:rPr>
          <w:sz w:val="18"/>
          <w:szCs w:val="18"/>
          <w:lang w:val="uk-UA"/>
        </w:rPr>
        <w:t xml:space="preserve"> </w:t>
      </w:r>
      <w:r w:rsidR="006C29C8" w:rsidRPr="004F4669">
        <w:rPr>
          <w:sz w:val="18"/>
          <w:szCs w:val="18"/>
          <w:lang w:val="uk-UA"/>
        </w:rPr>
        <w:t>Каламбет</w:t>
      </w:r>
      <w:r w:rsidRPr="004F4669">
        <w:rPr>
          <w:sz w:val="18"/>
          <w:szCs w:val="18"/>
          <w:lang w:val="uk-UA"/>
        </w:rPr>
        <w:t xml:space="preserve">    </w:t>
      </w:r>
      <w:r w:rsidR="00C36F87" w:rsidRPr="004F4669">
        <w:rPr>
          <w:sz w:val="18"/>
          <w:szCs w:val="18"/>
          <w:lang w:val="uk-UA"/>
        </w:rPr>
        <w:t xml:space="preserve"> </w:t>
      </w:r>
      <w:r w:rsidR="00D72F91" w:rsidRPr="004F4669">
        <w:rPr>
          <w:sz w:val="18"/>
          <w:szCs w:val="18"/>
          <w:lang w:val="uk-UA"/>
        </w:rPr>
        <w:t xml:space="preserve"> </w:t>
      </w:r>
      <w:r w:rsidRPr="004F4669">
        <w:rPr>
          <w:sz w:val="18"/>
          <w:szCs w:val="18"/>
          <w:lang w:val="uk-UA"/>
        </w:rPr>
        <w:t xml:space="preserve"> </w:t>
      </w:r>
      <w:r w:rsidR="000834D0" w:rsidRPr="004F4669">
        <w:rPr>
          <w:sz w:val="18"/>
          <w:szCs w:val="18"/>
          <w:lang w:val="uk-UA"/>
        </w:rPr>
        <w:t xml:space="preserve"> </w:t>
      </w:r>
      <w:r w:rsidR="006C29C8" w:rsidRPr="004F4669">
        <w:rPr>
          <w:sz w:val="18"/>
          <w:szCs w:val="18"/>
          <w:lang w:val="uk-UA"/>
        </w:rPr>
        <w:t>7-30-03</w:t>
      </w:r>
      <w:r w:rsidR="00742C73" w:rsidRPr="004F4669">
        <w:rPr>
          <w:sz w:val="18"/>
          <w:szCs w:val="18"/>
          <w:lang w:val="uk-UA"/>
        </w:rPr>
        <w:t xml:space="preserve">  </w:t>
      </w:r>
    </w:p>
    <w:p w:rsidR="00BE37DE" w:rsidRPr="004F4669" w:rsidRDefault="007169DF" w:rsidP="00EE3828">
      <w:pPr>
        <w:ind w:firstLine="720"/>
        <w:jc w:val="both"/>
        <w:rPr>
          <w:sz w:val="18"/>
          <w:szCs w:val="18"/>
          <w:lang w:val="uk-UA"/>
        </w:rPr>
      </w:pPr>
      <w:r w:rsidRPr="004F4669">
        <w:rPr>
          <w:sz w:val="18"/>
          <w:szCs w:val="18"/>
          <w:lang w:val="uk-UA"/>
        </w:rPr>
        <w:t xml:space="preserve">  </w:t>
      </w:r>
      <w:r w:rsidR="00C81E2C" w:rsidRPr="004F4669">
        <w:rPr>
          <w:sz w:val="18"/>
          <w:szCs w:val="18"/>
          <w:lang w:val="uk-UA"/>
        </w:rPr>
        <w:t xml:space="preserve"> </w:t>
      </w:r>
      <w:r w:rsidR="00BE37DE" w:rsidRPr="004F4669">
        <w:rPr>
          <w:sz w:val="18"/>
          <w:szCs w:val="18"/>
          <w:lang w:val="uk-UA"/>
        </w:rPr>
        <w:t xml:space="preserve">  </w:t>
      </w:r>
      <w:r w:rsidRPr="004F4669">
        <w:rPr>
          <w:sz w:val="18"/>
          <w:szCs w:val="18"/>
          <w:lang w:val="uk-UA"/>
        </w:rPr>
        <w:t xml:space="preserve">  </w:t>
      </w:r>
      <w:r w:rsidR="00BE37DE" w:rsidRPr="004F4669">
        <w:rPr>
          <w:sz w:val="18"/>
          <w:szCs w:val="18"/>
          <w:lang w:val="uk-UA"/>
        </w:rPr>
        <w:t xml:space="preserve"> </w:t>
      </w:r>
      <w:r w:rsidRPr="004F4669">
        <w:rPr>
          <w:sz w:val="18"/>
          <w:szCs w:val="18"/>
          <w:lang w:val="uk-UA"/>
        </w:rPr>
        <w:t>А.А.</w:t>
      </w:r>
      <w:r w:rsidR="00BE37DE" w:rsidRPr="004F4669">
        <w:rPr>
          <w:sz w:val="18"/>
          <w:szCs w:val="18"/>
          <w:lang w:val="uk-UA"/>
        </w:rPr>
        <w:t xml:space="preserve"> </w:t>
      </w:r>
      <w:r w:rsidRPr="004F4669">
        <w:rPr>
          <w:sz w:val="18"/>
          <w:szCs w:val="18"/>
          <w:lang w:val="uk-UA"/>
        </w:rPr>
        <w:t xml:space="preserve">Лапуза         </w:t>
      </w:r>
      <w:r w:rsidR="00026812" w:rsidRPr="004F4669">
        <w:rPr>
          <w:sz w:val="18"/>
          <w:szCs w:val="18"/>
          <w:lang w:val="uk-UA"/>
        </w:rPr>
        <w:t xml:space="preserve"> </w:t>
      </w:r>
      <w:r w:rsidRPr="004F4669">
        <w:rPr>
          <w:sz w:val="18"/>
          <w:szCs w:val="18"/>
          <w:lang w:val="uk-UA"/>
        </w:rPr>
        <w:t xml:space="preserve">  7-30-03</w:t>
      </w:r>
    </w:p>
    <w:p w:rsidR="00742C73" w:rsidRPr="004F4669" w:rsidRDefault="00BE37DE" w:rsidP="00EE3828">
      <w:pPr>
        <w:ind w:firstLine="720"/>
        <w:jc w:val="both"/>
        <w:rPr>
          <w:lang w:val="uk-UA"/>
        </w:rPr>
      </w:pPr>
      <w:r w:rsidRPr="004F4669">
        <w:rPr>
          <w:sz w:val="18"/>
          <w:szCs w:val="18"/>
          <w:lang w:val="uk-UA"/>
        </w:rPr>
        <w:t xml:space="preserve">        Т.В. Базик               7-30-03  </w:t>
      </w:r>
      <w:r w:rsidR="007169DF" w:rsidRPr="004F4669">
        <w:rPr>
          <w:sz w:val="18"/>
          <w:szCs w:val="18"/>
          <w:lang w:val="uk-UA"/>
        </w:rPr>
        <w:t xml:space="preserve">     </w:t>
      </w:r>
      <w:r w:rsidR="00742C73" w:rsidRPr="004F4669">
        <w:rPr>
          <w:lang w:val="uk-UA"/>
        </w:rPr>
        <w:t xml:space="preserve">    </w:t>
      </w:r>
    </w:p>
    <w:sectPr w:rsidR="00742C73" w:rsidRPr="004F4669" w:rsidSect="00F23ED2">
      <w:headerReference w:type="even" r:id="rId15"/>
      <w:headerReference w:type="default" r:id="rId16"/>
      <w:footerReference w:type="even" r:id="rId17"/>
      <w:footerReference w:type="default" r:id="rId18"/>
      <w:headerReference w:type="first" r:id="rId19"/>
      <w:footerReference w:type="first" r:id="rId20"/>
      <w:pgSz w:w="11906" w:h="16838"/>
      <w:pgMar w:top="851" w:right="794" w:bottom="289"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D9" w:rsidRDefault="00C423D9">
      <w:r>
        <w:separator/>
      </w:r>
    </w:p>
  </w:endnote>
  <w:endnote w:type="continuationSeparator" w:id="0">
    <w:p w:rsidR="00C423D9" w:rsidRDefault="00C42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9" w:rsidRDefault="00C423D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9" w:rsidRDefault="00C423D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9" w:rsidRDefault="00C423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D9" w:rsidRDefault="00C423D9">
      <w:r>
        <w:separator/>
      </w:r>
    </w:p>
  </w:footnote>
  <w:footnote w:type="continuationSeparator" w:id="0">
    <w:p w:rsidR="00C423D9" w:rsidRDefault="00C42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9" w:rsidRDefault="00C423D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9" w:rsidRDefault="00C423D9">
    <w:pPr>
      <w:pStyle w:val="a9"/>
      <w:jc w:val="right"/>
    </w:pPr>
    <w:fldSimple w:instr=" PAGE   \* MERGEFORMAT ">
      <w:r>
        <w:rPr>
          <w:noProof/>
        </w:rPr>
        <w:t>60</w:t>
      </w:r>
    </w:fldSimple>
  </w:p>
  <w:p w:rsidR="00C423D9" w:rsidRDefault="00C423D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9" w:rsidRDefault="00C423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099AD7FE"/>
    <w:lvl w:ilvl="0" w:tplc="6B62254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8B00520"/>
    <w:multiLevelType w:val="hybridMultilevel"/>
    <w:tmpl w:val="A82E97EE"/>
    <w:lvl w:ilvl="0" w:tplc="DAD6E6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F025B0"/>
    <w:multiLevelType w:val="hybridMultilevel"/>
    <w:tmpl w:val="94D2E47E"/>
    <w:lvl w:ilvl="0" w:tplc="3BB2841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603A8"/>
    <w:multiLevelType w:val="hybridMultilevel"/>
    <w:tmpl w:val="F6407A24"/>
    <w:lvl w:ilvl="0" w:tplc="FC8E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623D4C"/>
    <w:multiLevelType w:val="hybridMultilevel"/>
    <w:tmpl w:val="715AEC7E"/>
    <w:lvl w:ilvl="0" w:tplc="55AC216C">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03F04"/>
    <w:multiLevelType w:val="hybridMultilevel"/>
    <w:tmpl w:val="E57C757C"/>
    <w:lvl w:ilvl="0" w:tplc="10D4FF7C">
      <w:start w:val="10"/>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6">
    <w:nsid w:val="129F04C6"/>
    <w:multiLevelType w:val="hybridMultilevel"/>
    <w:tmpl w:val="A9D4D9C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68E0899"/>
    <w:multiLevelType w:val="hybridMultilevel"/>
    <w:tmpl w:val="2B8E5FD6"/>
    <w:lvl w:ilvl="0" w:tplc="67B2A87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31477D"/>
    <w:multiLevelType w:val="hybridMultilevel"/>
    <w:tmpl w:val="BDEA29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A8C1F13"/>
    <w:multiLevelType w:val="hybridMultilevel"/>
    <w:tmpl w:val="989AD85C"/>
    <w:lvl w:ilvl="0" w:tplc="068C99F8">
      <w:start w:val="1"/>
      <w:numFmt w:val="bullet"/>
      <w:lvlText w:val=""/>
      <w:lvlJc w:val="left"/>
      <w:pPr>
        <w:ind w:left="2229" w:hanging="360"/>
      </w:pPr>
      <w:rPr>
        <w:rFonts w:ascii="Symbol" w:hAnsi="Symbol" w:hint="default"/>
        <w:color w:val="auto"/>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1CA10651"/>
    <w:multiLevelType w:val="hybridMultilevel"/>
    <w:tmpl w:val="F5F66BA4"/>
    <w:lvl w:ilvl="0" w:tplc="068C99F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F31E95"/>
    <w:multiLevelType w:val="hybridMultilevel"/>
    <w:tmpl w:val="FD7AC76E"/>
    <w:lvl w:ilvl="0" w:tplc="068C99F8">
      <w:start w:val="1"/>
      <w:numFmt w:val="bullet"/>
      <w:lvlText w:val=""/>
      <w:lvlJc w:val="left"/>
      <w:pPr>
        <w:ind w:left="2229" w:hanging="360"/>
      </w:pPr>
      <w:rPr>
        <w:rFonts w:ascii="Symbol" w:hAnsi="Symbol" w:hint="default"/>
        <w:color w:val="auto"/>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3">
    <w:nsid w:val="2AE95E04"/>
    <w:multiLevelType w:val="hybridMultilevel"/>
    <w:tmpl w:val="16006B3C"/>
    <w:lvl w:ilvl="0" w:tplc="068C99F8">
      <w:start w:val="1"/>
      <w:numFmt w:val="bullet"/>
      <w:lvlText w:val=""/>
      <w:lvlJc w:val="left"/>
      <w:pPr>
        <w:ind w:left="2229" w:hanging="360"/>
      </w:pPr>
      <w:rPr>
        <w:rFonts w:ascii="Symbol" w:hAnsi="Symbol" w:hint="default"/>
        <w:color w:val="auto"/>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2BF21D3D"/>
    <w:multiLevelType w:val="hybridMultilevel"/>
    <w:tmpl w:val="0ABC2D90"/>
    <w:lvl w:ilvl="0" w:tplc="068C99F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022CD"/>
    <w:multiLevelType w:val="hybridMultilevel"/>
    <w:tmpl w:val="487C185E"/>
    <w:lvl w:ilvl="0" w:tplc="AAEA4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5900E17"/>
    <w:multiLevelType w:val="hybridMultilevel"/>
    <w:tmpl w:val="70281ABC"/>
    <w:lvl w:ilvl="0" w:tplc="2EEA1EF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264E44"/>
    <w:multiLevelType w:val="hybridMultilevel"/>
    <w:tmpl w:val="BD504374"/>
    <w:lvl w:ilvl="0" w:tplc="068C99F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77497"/>
    <w:multiLevelType w:val="hybridMultilevel"/>
    <w:tmpl w:val="52FA95EA"/>
    <w:lvl w:ilvl="0" w:tplc="EE9802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9A5408"/>
    <w:multiLevelType w:val="hybridMultilevel"/>
    <w:tmpl w:val="7E2008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420"/>
        </w:tabs>
        <w:ind w:left="420" w:hanging="360"/>
      </w:pPr>
    </w:lvl>
    <w:lvl w:ilvl="2" w:tplc="0419001B" w:tentative="1">
      <w:start w:val="1"/>
      <w:numFmt w:val="lowerRoman"/>
      <w:lvlText w:val="%3."/>
      <w:lvlJc w:val="right"/>
      <w:pPr>
        <w:tabs>
          <w:tab w:val="num" w:pos="1140"/>
        </w:tabs>
        <w:ind w:left="1140" w:hanging="180"/>
      </w:pPr>
    </w:lvl>
    <w:lvl w:ilvl="3" w:tplc="0419000F" w:tentative="1">
      <w:start w:val="1"/>
      <w:numFmt w:val="decimal"/>
      <w:lvlText w:val="%4."/>
      <w:lvlJc w:val="left"/>
      <w:pPr>
        <w:tabs>
          <w:tab w:val="num" w:pos="1860"/>
        </w:tabs>
        <w:ind w:left="1860" w:hanging="360"/>
      </w:pPr>
    </w:lvl>
    <w:lvl w:ilvl="4" w:tplc="04190019" w:tentative="1">
      <w:start w:val="1"/>
      <w:numFmt w:val="lowerLetter"/>
      <w:lvlText w:val="%5."/>
      <w:lvlJc w:val="left"/>
      <w:pPr>
        <w:tabs>
          <w:tab w:val="num" w:pos="2580"/>
        </w:tabs>
        <w:ind w:left="2580" w:hanging="360"/>
      </w:pPr>
    </w:lvl>
    <w:lvl w:ilvl="5" w:tplc="0419001B" w:tentative="1">
      <w:start w:val="1"/>
      <w:numFmt w:val="lowerRoman"/>
      <w:lvlText w:val="%6."/>
      <w:lvlJc w:val="right"/>
      <w:pPr>
        <w:tabs>
          <w:tab w:val="num" w:pos="3300"/>
        </w:tabs>
        <w:ind w:left="3300" w:hanging="180"/>
      </w:pPr>
    </w:lvl>
    <w:lvl w:ilvl="6" w:tplc="0419000F" w:tentative="1">
      <w:start w:val="1"/>
      <w:numFmt w:val="decimal"/>
      <w:lvlText w:val="%7."/>
      <w:lvlJc w:val="left"/>
      <w:pPr>
        <w:tabs>
          <w:tab w:val="num" w:pos="4020"/>
        </w:tabs>
        <w:ind w:left="4020" w:hanging="360"/>
      </w:pPr>
    </w:lvl>
    <w:lvl w:ilvl="7" w:tplc="04190019" w:tentative="1">
      <w:start w:val="1"/>
      <w:numFmt w:val="lowerLetter"/>
      <w:lvlText w:val="%8."/>
      <w:lvlJc w:val="left"/>
      <w:pPr>
        <w:tabs>
          <w:tab w:val="num" w:pos="4740"/>
        </w:tabs>
        <w:ind w:left="4740" w:hanging="360"/>
      </w:pPr>
    </w:lvl>
    <w:lvl w:ilvl="8" w:tplc="0419001B" w:tentative="1">
      <w:start w:val="1"/>
      <w:numFmt w:val="lowerRoman"/>
      <w:lvlText w:val="%9."/>
      <w:lvlJc w:val="right"/>
      <w:pPr>
        <w:tabs>
          <w:tab w:val="num" w:pos="5460"/>
        </w:tabs>
        <w:ind w:left="5460" w:hanging="180"/>
      </w:pPr>
    </w:lvl>
  </w:abstractNum>
  <w:abstractNum w:abstractNumId="20">
    <w:nsid w:val="4A210796"/>
    <w:multiLevelType w:val="hybridMultilevel"/>
    <w:tmpl w:val="D3F2896E"/>
    <w:lvl w:ilvl="0" w:tplc="BC8CE72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1">
    <w:nsid w:val="54B56205"/>
    <w:multiLevelType w:val="hybridMultilevel"/>
    <w:tmpl w:val="06C88544"/>
    <w:lvl w:ilvl="0" w:tplc="04190001">
      <w:start w:val="1"/>
      <w:numFmt w:val="bullet"/>
      <w:lvlText w:val=""/>
      <w:lvlJc w:val="left"/>
      <w:pPr>
        <w:ind w:left="50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F71382B"/>
    <w:multiLevelType w:val="hybridMultilevel"/>
    <w:tmpl w:val="1AB292D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ED3D98"/>
    <w:multiLevelType w:val="hybridMultilevel"/>
    <w:tmpl w:val="6DFAB00A"/>
    <w:lvl w:ilvl="0" w:tplc="068C99F8">
      <w:start w:val="1"/>
      <w:numFmt w:val="bullet"/>
      <w:lvlText w:val=""/>
      <w:lvlJc w:val="left"/>
      <w:pPr>
        <w:ind w:left="2229" w:hanging="360"/>
      </w:pPr>
      <w:rPr>
        <w:rFonts w:ascii="Symbol" w:hAnsi="Symbol" w:hint="default"/>
        <w:color w:val="auto"/>
      </w:rPr>
    </w:lvl>
    <w:lvl w:ilvl="1" w:tplc="20B627E2">
      <w:start w:val="1"/>
      <w:numFmt w:val="bullet"/>
      <w:lvlText w:val="o"/>
      <w:lvlJc w:val="left"/>
      <w:pPr>
        <w:ind w:left="1353" w:hanging="360"/>
      </w:pPr>
      <w:rPr>
        <w:rFonts w:ascii="Times New Roman" w:hAnsi="Times New Roman" w:cs="Times New Roman"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27">
    <w:nsid w:val="6AEF2A64"/>
    <w:multiLevelType w:val="hybridMultilevel"/>
    <w:tmpl w:val="A9AEFDE0"/>
    <w:lvl w:ilvl="0" w:tplc="D4C649E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9CB377D"/>
    <w:multiLevelType w:val="hybridMultilevel"/>
    <w:tmpl w:val="15663D58"/>
    <w:lvl w:ilvl="0" w:tplc="BA8406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29"/>
  </w:num>
  <w:num w:numId="6">
    <w:abstractNumId w:val="8"/>
  </w:num>
  <w:num w:numId="7">
    <w:abstractNumId w:val="0"/>
  </w:num>
  <w:num w:numId="8">
    <w:abstractNumId w:val="22"/>
  </w:num>
  <w:num w:numId="9">
    <w:abstractNumId w:val="26"/>
  </w:num>
  <w:num w:numId="10">
    <w:abstractNumId w:val="2"/>
  </w:num>
  <w:num w:numId="11">
    <w:abstractNumId w:val="18"/>
  </w:num>
  <w:num w:numId="12">
    <w:abstractNumId w:val="15"/>
  </w:num>
  <w:num w:numId="13">
    <w:abstractNumId w:val="2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0"/>
  </w:num>
  <w:num w:numId="18">
    <w:abstractNumId w:val="13"/>
  </w:num>
  <w:num w:numId="19">
    <w:abstractNumId w:val="14"/>
  </w:num>
  <w:num w:numId="20">
    <w:abstractNumId w:val="24"/>
  </w:num>
  <w:num w:numId="21">
    <w:abstractNumId w:val="17"/>
  </w:num>
  <w:num w:numId="22">
    <w:abstractNumId w:val="9"/>
  </w:num>
  <w:num w:numId="23">
    <w:abstractNumId w:val="1"/>
  </w:num>
  <w:num w:numId="24">
    <w:abstractNumId w:val="5"/>
  </w:num>
  <w:num w:numId="25">
    <w:abstractNumId w:val="6"/>
  </w:num>
  <w:num w:numId="26">
    <w:abstractNumId w:val="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F4D94"/>
    <w:rsid w:val="00000432"/>
    <w:rsid w:val="00000830"/>
    <w:rsid w:val="000015B1"/>
    <w:rsid w:val="00001ABA"/>
    <w:rsid w:val="00002D73"/>
    <w:rsid w:val="000034B1"/>
    <w:rsid w:val="00003812"/>
    <w:rsid w:val="000043CF"/>
    <w:rsid w:val="00004456"/>
    <w:rsid w:val="00004A06"/>
    <w:rsid w:val="00004D0E"/>
    <w:rsid w:val="000056C6"/>
    <w:rsid w:val="000059FD"/>
    <w:rsid w:val="00005DB0"/>
    <w:rsid w:val="000065E6"/>
    <w:rsid w:val="00006C86"/>
    <w:rsid w:val="00007962"/>
    <w:rsid w:val="00007966"/>
    <w:rsid w:val="00007D62"/>
    <w:rsid w:val="00007DD2"/>
    <w:rsid w:val="000105EF"/>
    <w:rsid w:val="00010EB5"/>
    <w:rsid w:val="0001101C"/>
    <w:rsid w:val="00011D99"/>
    <w:rsid w:val="000128C1"/>
    <w:rsid w:val="00012941"/>
    <w:rsid w:val="00012CF2"/>
    <w:rsid w:val="00013135"/>
    <w:rsid w:val="00013907"/>
    <w:rsid w:val="00013A29"/>
    <w:rsid w:val="00013A2B"/>
    <w:rsid w:val="00014215"/>
    <w:rsid w:val="00014655"/>
    <w:rsid w:val="000146CC"/>
    <w:rsid w:val="00014769"/>
    <w:rsid w:val="00014BBF"/>
    <w:rsid w:val="00016E5D"/>
    <w:rsid w:val="00017E75"/>
    <w:rsid w:val="00017EB7"/>
    <w:rsid w:val="00021B4F"/>
    <w:rsid w:val="00021C6C"/>
    <w:rsid w:val="0002203C"/>
    <w:rsid w:val="000241A7"/>
    <w:rsid w:val="0002538C"/>
    <w:rsid w:val="000255F4"/>
    <w:rsid w:val="000264EA"/>
    <w:rsid w:val="00026812"/>
    <w:rsid w:val="00026F3A"/>
    <w:rsid w:val="00027B5D"/>
    <w:rsid w:val="000320C2"/>
    <w:rsid w:val="0003234A"/>
    <w:rsid w:val="000332D3"/>
    <w:rsid w:val="00033914"/>
    <w:rsid w:val="00033A40"/>
    <w:rsid w:val="00033DEF"/>
    <w:rsid w:val="00033F21"/>
    <w:rsid w:val="0003439A"/>
    <w:rsid w:val="00034851"/>
    <w:rsid w:val="00034987"/>
    <w:rsid w:val="0003498E"/>
    <w:rsid w:val="00034B3E"/>
    <w:rsid w:val="000353EF"/>
    <w:rsid w:val="00036069"/>
    <w:rsid w:val="0003620F"/>
    <w:rsid w:val="00036702"/>
    <w:rsid w:val="00036EAE"/>
    <w:rsid w:val="00037432"/>
    <w:rsid w:val="00037742"/>
    <w:rsid w:val="00037F4E"/>
    <w:rsid w:val="0004077A"/>
    <w:rsid w:val="000409FF"/>
    <w:rsid w:val="00041744"/>
    <w:rsid w:val="0004183C"/>
    <w:rsid w:val="00041BDF"/>
    <w:rsid w:val="00042415"/>
    <w:rsid w:val="00042E51"/>
    <w:rsid w:val="00042F3C"/>
    <w:rsid w:val="00043992"/>
    <w:rsid w:val="00043BFB"/>
    <w:rsid w:val="00044340"/>
    <w:rsid w:val="000449EF"/>
    <w:rsid w:val="000451E5"/>
    <w:rsid w:val="0004568C"/>
    <w:rsid w:val="00046143"/>
    <w:rsid w:val="00046A0D"/>
    <w:rsid w:val="00047A00"/>
    <w:rsid w:val="00047DE9"/>
    <w:rsid w:val="00051763"/>
    <w:rsid w:val="00053098"/>
    <w:rsid w:val="00054B8A"/>
    <w:rsid w:val="00055DED"/>
    <w:rsid w:val="00056861"/>
    <w:rsid w:val="00057D6A"/>
    <w:rsid w:val="00060B54"/>
    <w:rsid w:val="00061C92"/>
    <w:rsid w:val="000621EA"/>
    <w:rsid w:val="000624AA"/>
    <w:rsid w:val="00062FF5"/>
    <w:rsid w:val="000636B0"/>
    <w:rsid w:val="000641CF"/>
    <w:rsid w:val="000647C5"/>
    <w:rsid w:val="000650D6"/>
    <w:rsid w:val="0006566F"/>
    <w:rsid w:val="0006635B"/>
    <w:rsid w:val="000665D3"/>
    <w:rsid w:val="00066700"/>
    <w:rsid w:val="00071A7D"/>
    <w:rsid w:val="00073FA7"/>
    <w:rsid w:val="000753C8"/>
    <w:rsid w:val="000753C9"/>
    <w:rsid w:val="00075716"/>
    <w:rsid w:val="00075B16"/>
    <w:rsid w:val="00075D2D"/>
    <w:rsid w:val="000760D8"/>
    <w:rsid w:val="000761D3"/>
    <w:rsid w:val="000763C0"/>
    <w:rsid w:val="000766F5"/>
    <w:rsid w:val="00076E49"/>
    <w:rsid w:val="00076FBA"/>
    <w:rsid w:val="000770CF"/>
    <w:rsid w:val="000774FF"/>
    <w:rsid w:val="00077F05"/>
    <w:rsid w:val="00080BED"/>
    <w:rsid w:val="0008114C"/>
    <w:rsid w:val="00081DAF"/>
    <w:rsid w:val="0008244C"/>
    <w:rsid w:val="00082532"/>
    <w:rsid w:val="00083442"/>
    <w:rsid w:val="000834D0"/>
    <w:rsid w:val="0008360E"/>
    <w:rsid w:val="00086132"/>
    <w:rsid w:val="00086363"/>
    <w:rsid w:val="00086AF6"/>
    <w:rsid w:val="00086CFB"/>
    <w:rsid w:val="00087E6D"/>
    <w:rsid w:val="0009090C"/>
    <w:rsid w:val="0009170C"/>
    <w:rsid w:val="000936F2"/>
    <w:rsid w:val="0009399C"/>
    <w:rsid w:val="00093BF7"/>
    <w:rsid w:val="00093E4C"/>
    <w:rsid w:val="00093E70"/>
    <w:rsid w:val="00094B47"/>
    <w:rsid w:val="00095201"/>
    <w:rsid w:val="00097E3A"/>
    <w:rsid w:val="000A1244"/>
    <w:rsid w:val="000A29B6"/>
    <w:rsid w:val="000A3994"/>
    <w:rsid w:val="000A4391"/>
    <w:rsid w:val="000A4F70"/>
    <w:rsid w:val="000A61DC"/>
    <w:rsid w:val="000A6436"/>
    <w:rsid w:val="000A6557"/>
    <w:rsid w:val="000A6F8E"/>
    <w:rsid w:val="000A7233"/>
    <w:rsid w:val="000A7A94"/>
    <w:rsid w:val="000A7CD7"/>
    <w:rsid w:val="000A7D59"/>
    <w:rsid w:val="000B06FC"/>
    <w:rsid w:val="000B0A85"/>
    <w:rsid w:val="000B0ED2"/>
    <w:rsid w:val="000B15D3"/>
    <w:rsid w:val="000B1648"/>
    <w:rsid w:val="000B17CC"/>
    <w:rsid w:val="000B1CDB"/>
    <w:rsid w:val="000B219F"/>
    <w:rsid w:val="000B39C2"/>
    <w:rsid w:val="000B4326"/>
    <w:rsid w:val="000B4368"/>
    <w:rsid w:val="000B491F"/>
    <w:rsid w:val="000B4E05"/>
    <w:rsid w:val="000B4F77"/>
    <w:rsid w:val="000B52FE"/>
    <w:rsid w:val="000B538D"/>
    <w:rsid w:val="000B5CFE"/>
    <w:rsid w:val="000B6FE0"/>
    <w:rsid w:val="000C085F"/>
    <w:rsid w:val="000C15F9"/>
    <w:rsid w:val="000C179F"/>
    <w:rsid w:val="000C19E1"/>
    <w:rsid w:val="000C2ADF"/>
    <w:rsid w:val="000C2CC2"/>
    <w:rsid w:val="000C2DC6"/>
    <w:rsid w:val="000C32DE"/>
    <w:rsid w:val="000C34E4"/>
    <w:rsid w:val="000C3A66"/>
    <w:rsid w:val="000C4637"/>
    <w:rsid w:val="000C47C5"/>
    <w:rsid w:val="000C49CD"/>
    <w:rsid w:val="000C539D"/>
    <w:rsid w:val="000C5D5A"/>
    <w:rsid w:val="000C64F3"/>
    <w:rsid w:val="000C6B06"/>
    <w:rsid w:val="000C6E96"/>
    <w:rsid w:val="000C6EEE"/>
    <w:rsid w:val="000C710A"/>
    <w:rsid w:val="000C7518"/>
    <w:rsid w:val="000D026B"/>
    <w:rsid w:val="000D0538"/>
    <w:rsid w:val="000D0641"/>
    <w:rsid w:val="000D0D4B"/>
    <w:rsid w:val="000D1144"/>
    <w:rsid w:val="000D1392"/>
    <w:rsid w:val="000D2979"/>
    <w:rsid w:val="000D2E32"/>
    <w:rsid w:val="000D3430"/>
    <w:rsid w:val="000D3507"/>
    <w:rsid w:val="000D4760"/>
    <w:rsid w:val="000D4C15"/>
    <w:rsid w:val="000D6604"/>
    <w:rsid w:val="000D6D3A"/>
    <w:rsid w:val="000D6EA2"/>
    <w:rsid w:val="000D70E0"/>
    <w:rsid w:val="000D7C95"/>
    <w:rsid w:val="000E0AC6"/>
    <w:rsid w:val="000E0FA5"/>
    <w:rsid w:val="000E142C"/>
    <w:rsid w:val="000E19FB"/>
    <w:rsid w:val="000E1AB7"/>
    <w:rsid w:val="000E3129"/>
    <w:rsid w:val="000E32C7"/>
    <w:rsid w:val="000E3408"/>
    <w:rsid w:val="000E3AA5"/>
    <w:rsid w:val="000E3E0C"/>
    <w:rsid w:val="000E4BE3"/>
    <w:rsid w:val="000E59E8"/>
    <w:rsid w:val="000E668D"/>
    <w:rsid w:val="000E695E"/>
    <w:rsid w:val="000E7117"/>
    <w:rsid w:val="000E7348"/>
    <w:rsid w:val="000F161D"/>
    <w:rsid w:val="000F193E"/>
    <w:rsid w:val="000F1B66"/>
    <w:rsid w:val="000F1DD5"/>
    <w:rsid w:val="000F366E"/>
    <w:rsid w:val="000F386B"/>
    <w:rsid w:val="000F3D93"/>
    <w:rsid w:val="000F4D2A"/>
    <w:rsid w:val="000F567E"/>
    <w:rsid w:val="000F596A"/>
    <w:rsid w:val="000F59EC"/>
    <w:rsid w:val="000F5BF4"/>
    <w:rsid w:val="000F5F02"/>
    <w:rsid w:val="000F6106"/>
    <w:rsid w:val="000F626C"/>
    <w:rsid w:val="000F683C"/>
    <w:rsid w:val="00100CF2"/>
    <w:rsid w:val="00102FF1"/>
    <w:rsid w:val="00104626"/>
    <w:rsid w:val="00105E59"/>
    <w:rsid w:val="00106407"/>
    <w:rsid w:val="00107975"/>
    <w:rsid w:val="00107A93"/>
    <w:rsid w:val="0011115F"/>
    <w:rsid w:val="00111AAA"/>
    <w:rsid w:val="00113622"/>
    <w:rsid w:val="00113A75"/>
    <w:rsid w:val="00114040"/>
    <w:rsid w:val="0011465B"/>
    <w:rsid w:val="001173C8"/>
    <w:rsid w:val="00117C55"/>
    <w:rsid w:val="001213A4"/>
    <w:rsid w:val="00121DF5"/>
    <w:rsid w:val="0012352C"/>
    <w:rsid w:val="00123D2A"/>
    <w:rsid w:val="00123D7F"/>
    <w:rsid w:val="001244C8"/>
    <w:rsid w:val="00124C38"/>
    <w:rsid w:val="00125775"/>
    <w:rsid w:val="0012692C"/>
    <w:rsid w:val="00126D4D"/>
    <w:rsid w:val="001270EE"/>
    <w:rsid w:val="00127CDB"/>
    <w:rsid w:val="00127D86"/>
    <w:rsid w:val="00127FA1"/>
    <w:rsid w:val="0013014F"/>
    <w:rsid w:val="001303B0"/>
    <w:rsid w:val="001303E0"/>
    <w:rsid w:val="00130604"/>
    <w:rsid w:val="00130EDF"/>
    <w:rsid w:val="001319E1"/>
    <w:rsid w:val="00131A30"/>
    <w:rsid w:val="00132EE2"/>
    <w:rsid w:val="001337CA"/>
    <w:rsid w:val="001339E4"/>
    <w:rsid w:val="001342DA"/>
    <w:rsid w:val="001345FA"/>
    <w:rsid w:val="00134969"/>
    <w:rsid w:val="00134AE2"/>
    <w:rsid w:val="00134BDB"/>
    <w:rsid w:val="0013515C"/>
    <w:rsid w:val="001357B8"/>
    <w:rsid w:val="001359DD"/>
    <w:rsid w:val="00135CD7"/>
    <w:rsid w:val="001361F7"/>
    <w:rsid w:val="001363F0"/>
    <w:rsid w:val="00136FF3"/>
    <w:rsid w:val="0013789E"/>
    <w:rsid w:val="00137943"/>
    <w:rsid w:val="00137ABF"/>
    <w:rsid w:val="00141420"/>
    <w:rsid w:val="00141B89"/>
    <w:rsid w:val="001439EB"/>
    <w:rsid w:val="00144375"/>
    <w:rsid w:val="00144E3F"/>
    <w:rsid w:val="00145DAE"/>
    <w:rsid w:val="00147BFC"/>
    <w:rsid w:val="00147D36"/>
    <w:rsid w:val="00150BD9"/>
    <w:rsid w:val="0015151E"/>
    <w:rsid w:val="0015219C"/>
    <w:rsid w:val="00152A71"/>
    <w:rsid w:val="00152A7F"/>
    <w:rsid w:val="00152F7F"/>
    <w:rsid w:val="0015374C"/>
    <w:rsid w:val="00153A80"/>
    <w:rsid w:val="00153EA8"/>
    <w:rsid w:val="00156B51"/>
    <w:rsid w:val="001570FE"/>
    <w:rsid w:val="00161921"/>
    <w:rsid w:val="001619CC"/>
    <w:rsid w:val="00161BAA"/>
    <w:rsid w:val="00162E2E"/>
    <w:rsid w:val="00163064"/>
    <w:rsid w:val="0016411B"/>
    <w:rsid w:val="0016576C"/>
    <w:rsid w:val="00166577"/>
    <w:rsid w:val="001677C8"/>
    <w:rsid w:val="00167FF2"/>
    <w:rsid w:val="00171681"/>
    <w:rsid w:val="00172072"/>
    <w:rsid w:val="001737DE"/>
    <w:rsid w:val="00173AEC"/>
    <w:rsid w:val="00173E33"/>
    <w:rsid w:val="0017458A"/>
    <w:rsid w:val="00174794"/>
    <w:rsid w:val="0017494C"/>
    <w:rsid w:val="00174B7F"/>
    <w:rsid w:val="00176156"/>
    <w:rsid w:val="00176255"/>
    <w:rsid w:val="001765C1"/>
    <w:rsid w:val="00176985"/>
    <w:rsid w:val="00176BA3"/>
    <w:rsid w:val="001779DB"/>
    <w:rsid w:val="00180F86"/>
    <w:rsid w:val="00181592"/>
    <w:rsid w:val="00181ABB"/>
    <w:rsid w:val="00182AF1"/>
    <w:rsid w:val="00182C97"/>
    <w:rsid w:val="00182DEC"/>
    <w:rsid w:val="001830DA"/>
    <w:rsid w:val="00183654"/>
    <w:rsid w:val="00183F62"/>
    <w:rsid w:val="00184214"/>
    <w:rsid w:val="00184EB3"/>
    <w:rsid w:val="0018528B"/>
    <w:rsid w:val="001852F3"/>
    <w:rsid w:val="001856C6"/>
    <w:rsid w:val="00185835"/>
    <w:rsid w:val="00185869"/>
    <w:rsid w:val="00185CDC"/>
    <w:rsid w:val="00186DD9"/>
    <w:rsid w:val="0018774A"/>
    <w:rsid w:val="00187809"/>
    <w:rsid w:val="00187A91"/>
    <w:rsid w:val="0019137B"/>
    <w:rsid w:val="00191A20"/>
    <w:rsid w:val="001926A3"/>
    <w:rsid w:val="00193646"/>
    <w:rsid w:val="001942B1"/>
    <w:rsid w:val="001943D3"/>
    <w:rsid w:val="00195016"/>
    <w:rsid w:val="00195A2F"/>
    <w:rsid w:val="001962D3"/>
    <w:rsid w:val="00196ECE"/>
    <w:rsid w:val="0019701B"/>
    <w:rsid w:val="001970D0"/>
    <w:rsid w:val="0019789D"/>
    <w:rsid w:val="00197BFA"/>
    <w:rsid w:val="001A0210"/>
    <w:rsid w:val="001A159A"/>
    <w:rsid w:val="001A1AEB"/>
    <w:rsid w:val="001A1BC6"/>
    <w:rsid w:val="001A1F2E"/>
    <w:rsid w:val="001A3198"/>
    <w:rsid w:val="001A39DE"/>
    <w:rsid w:val="001A3E38"/>
    <w:rsid w:val="001A3E88"/>
    <w:rsid w:val="001A3EF6"/>
    <w:rsid w:val="001A42B8"/>
    <w:rsid w:val="001A4E80"/>
    <w:rsid w:val="001A4EBB"/>
    <w:rsid w:val="001A4FCE"/>
    <w:rsid w:val="001A7B39"/>
    <w:rsid w:val="001B1207"/>
    <w:rsid w:val="001B12BB"/>
    <w:rsid w:val="001B1AB7"/>
    <w:rsid w:val="001B211B"/>
    <w:rsid w:val="001B2735"/>
    <w:rsid w:val="001B274B"/>
    <w:rsid w:val="001B2A8E"/>
    <w:rsid w:val="001B3270"/>
    <w:rsid w:val="001B3C26"/>
    <w:rsid w:val="001B494F"/>
    <w:rsid w:val="001B4A67"/>
    <w:rsid w:val="001B5160"/>
    <w:rsid w:val="001B6364"/>
    <w:rsid w:val="001B649E"/>
    <w:rsid w:val="001B7384"/>
    <w:rsid w:val="001B7958"/>
    <w:rsid w:val="001C0E4E"/>
    <w:rsid w:val="001C1E03"/>
    <w:rsid w:val="001C227A"/>
    <w:rsid w:val="001C2CB5"/>
    <w:rsid w:val="001C2F9D"/>
    <w:rsid w:val="001C3BF2"/>
    <w:rsid w:val="001C3D56"/>
    <w:rsid w:val="001C57D1"/>
    <w:rsid w:val="001C60F3"/>
    <w:rsid w:val="001C6BEF"/>
    <w:rsid w:val="001C7918"/>
    <w:rsid w:val="001D0294"/>
    <w:rsid w:val="001D19D3"/>
    <w:rsid w:val="001D1D0A"/>
    <w:rsid w:val="001D317B"/>
    <w:rsid w:val="001D3556"/>
    <w:rsid w:val="001D43B3"/>
    <w:rsid w:val="001D482C"/>
    <w:rsid w:val="001D4A70"/>
    <w:rsid w:val="001D4ACE"/>
    <w:rsid w:val="001D4F84"/>
    <w:rsid w:val="001D5716"/>
    <w:rsid w:val="001D6345"/>
    <w:rsid w:val="001E025B"/>
    <w:rsid w:val="001E08D3"/>
    <w:rsid w:val="001E0EAC"/>
    <w:rsid w:val="001E1855"/>
    <w:rsid w:val="001E2158"/>
    <w:rsid w:val="001E3183"/>
    <w:rsid w:val="001E3F9D"/>
    <w:rsid w:val="001E46E1"/>
    <w:rsid w:val="001E48E0"/>
    <w:rsid w:val="001E4A59"/>
    <w:rsid w:val="001E4C10"/>
    <w:rsid w:val="001E5A98"/>
    <w:rsid w:val="001E5FD9"/>
    <w:rsid w:val="001E6433"/>
    <w:rsid w:val="001E7521"/>
    <w:rsid w:val="001E76F7"/>
    <w:rsid w:val="001E7EBE"/>
    <w:rsid w:val="001E7FEC"/>
    <w:rsid w:val="001F022A"/>
    <w:rsid w:val="001F0385"/>
    <w:rsid w:val="001F04FA"/>
    <w:rsid w:val="001F0F46"/>
    <w:rsid w:val="001F1FC1"/>
    <w:rsid w:val="001F20EE"/>
    <w:rsid w:val="001F24C4"/>
    <w:rsid w:val="001F2CF3"/>
    <w:rsid w:val="001F2FB9"/>
    <w:rsid w:val="001F32D9"/>
    <w:rsid w:val="001F37F5"/>
    <w:rsid w:val="001F3FE1"/>
    <w:rsid w:val="001F593A"/>
    <w:rsid w:val="001F68D3"/>
    <w:rsid w:val="001F6F6E"/>
    <w:rsid w:val="001F7400"/>
    <w:rsid w:val="001F78EE"/>
    <w:rsid w:val="001F7988"/>
    <w:rsid w:val="002001D1"/>
    <w:rsid w:val="0020032C"/>
    <w:rsid w:val="00200866"/>
    <w:rsid w:val="00200FD2"/>
    <w:rsid w:val="00201822"/>
    <w:rsid w:val="002023CD"/>
    <w:rsid w:val="00202413"/>
    <w:rsid w:val="0020265A"/>
    <w:rsid w:val="00202BCF"/>
    <w:rsid w:val="002032DF"/>
    <w:rsid w:val="00203ABB"/>
    <w:rsid w:val="00203B3A"/>
    <w:rsid w:val="00204F9E"/>
    <w:rsid w:val="00205204"/>
    <w:rsid w:val="00205846"/>
    <w:rsid w:val="00205ACE"/>
    <w:rsid w:val="00205ED0"/>
    <w:rsid w:val="00207218"/>
    <w:rsid w:val="002077C8"/>
    <w:rsid w:val="00210AE3"/>
    <w:rsid w:val="00210E9B"/>
    <w:rsid w:val="00211189"/>
    <w:rsid w:val="002114DA"/>
    <w:rsid w:val="00211990"/>
    <w:rsid w:val="002132A4"/>
    <w:rsid w:val="00213B0F"/>
    <w:rsid w:val="00214497"/>
    <w:rsid w:val="002148A4"/>
    <w:rsid w:val="00214B2B"/>
    <w:rsid w:val="002171D1"/>
    <w:rsid w:val="00220A8C"/>
    <w:rsid w:val="00221694"/>
    <w:rsid w:val="00221B34"/>
    <w:rsid w:val="002226FF"/>
    <w:rsid w:val="002229B0"/>
    <w:rsid w:val="00222FA1"/>
    <w:rsid w:val="002232B5"/>
    <w:rsid w:val="00224AF7"/>
    <w:rsid w:val="00227331"/>
    <w:rsid w:val="00227861"/>
    <w:rsid w:val="00230205"/>
    <w:rsid w:val="00230284"/>
    <w:rsid w:val="0023360E"/>
    <w:rsid w:val="00234523"/>
    <w:rsid w:val="00234835"/>
    <w:rsid w:val="002348A5"/>
    <w:rsid w:val="00234BEA"/>
    <w:rsid w:val="00234CAE"/>
    <w:rsid w:val="00234D7D"/>
    <w:rsid w:val="002352D7"/>
    <w:rsid w:val="00235337"/>
    <w:rsid w:val="0023557C"/>
    <w:rsid w:val="00235B87"/>
    <w:rsid w:val="002364DB"/>
    <w:rsid w:val="00237E5E"/>
    <w:rsid w:val="00237FCB"/>
    <w:rsid w:val="00240D17"/>
    <w:rsid w:val="00241572"/>
    <w:rsid w:val="00241CEC"/>
    <w:rsid w:val="00241E20"/>
    <w:rsid w:val="00242996"/>
    <w:rsid w:val="00242AA1"/>
    <w:rsid w:val="00242AC5"/>
    <w:rsid w:val="00243096"/>
    <w:rsid w:val="002433F9"/>
    <w:rsid w:val="00243A03"/>
    <w:rsid w:val="00245F22"/>
    <w:rsid w:val="002462F0"/>
    <w:rsid w:val="00247757"/>
    <w:rsid w:val="0025097E"/>
    <w:rsid w:val="002517A8"/>
    <w:rsid w:val="00251AE8"/>
    <w:rsid w:val="0025227C"/>
    <w:rsid w:val="00252809"/>
    <w:rsid w:val="00253109"/>
    <w:rsid w:val="00253366"/>
    <w:rsid w:val="00253C26"/>
    <w:rsid w:val="002558C7"/>
    <w:rsid w:val="0025655F"/>
    <w:rsid w:val="00257408"/>
    <w:rsid w:val="00260A06"/>
    <w:rsid w:val="00261A88"/>
    <w:rsid w:val="00261FBF"/>
    <w:rsid w:val="002638BC"/>
    <w:rsid w:val="00263C33"/>
    <w:rsid w:val="002650B3"/>
    <w:rsid w:val="00265D91"/>
    <w:rsid w:val="00266680"/>
    <w:rsid w:val="00267420"/>
    <w:rsid w:val="00270578"/>
    <w:rsid w:val="00270D29"/>
    <w:rsid w:val="00270D55"/>
    <w:rsid w:val="00271079"/>
    <w:rsid w:val="002713D8"/>
    <w:rsid w:val="00271F13"/>
    <w:rsid w:val="00271F65"/>
    <w:rsid w:val="00273133"/>
    <w:rsid w:val="00273BBE"/>
    <w:rsid w:val="00273FA7"/>
    <w:rsid w:val="0027419E"/>
    <w:rsid w:val="00274EE6"/>
    <w:rsid w:val="0027574E"/>
    <w:rsid w:val="00275DB5"/>
    <w:rsid w:val="00275E00"/>
    <w:rsid w:val="00277F5A"/>
    <w:rsid w:val="00280223"/>
    <w:rsid w:val="00281FEC"/>
    <w:rsid w:val="00282463"/>
    <w:rsid w:val="002828E0"/>
    <w:rsid w:val="002834DF"/>
    <w:rsid w:val="00285052"/>
    <w:rsid w:val="00285A67"/>
    <w:rsid w:val="0028657F"/>
    <w:rsid w:val="00286AED"/>
    <w:rsid w:val="00286E7C"/>
    <w:rsid w:val="00287776"/>
    <w:rsid w:val="0029036C"/>
    <w:rsid w:val="00290447"/>
    <w:rsid w:val="00290B39"/>
    <w:rsid w:val="00290B9B"/>
    <w:rsid w:val="00291BBE"/>
    <w:rsid w:val="002926BD"/>
    <w:rsid w:val="00292C3F"/>
    <w:rsid w:val="00292C45"/>
    <w:rsid w:val="002931E1"/>
    <w:rsid w:val="00293854"/>
    <w:rsid w:val="0029406E"/>
    <w:rsid w:val="00294448"/>
    <w:rsid w:val="002945D1"/>
    <w:rsid w:val="00295299"/>
    <w:rsid w:val="00296EB6"/>
    <w:rsid w:val="002973E1"/>
    <w:rsid w:val="00297622"/>
    <w:rsid w:val="00297A03"/>
    <w:rsid w:val="002A08FB"/>
    <w:rsid w:val="002A0C02"/>
    <w:rsid w:val="002A302F"/>
    <w:rsid w:val="002A3CDD"/>
    <w:rsid w:val="002A3CFE"/>
    <w:rsid w:val="002A4029"/>
    <w:rsid w:val="002A446F"/>
    <w:rsid w:val="002A4482"/>
    <w:rsid w:val="002A4839"/>
    <w:rsid w:val="002A4A57"/>
    <w:rsid w:val="002A4EF3"/>
    <w:rsid w:val="002A69DA"/>
    <w:rsid w:val="002A7088"/>
    <w:rsid w:val="002A76AB"/>
    <w:rsid w:val="002A7CF2"/>
    <w:rsid w:val="002A7E98"/>
    <w:rsid w:val="002A7F8F"/>
    <w:rsid w:val="002B0BC3"/>
    <w:rsid w:val="002B19D7"/>
    <w:rsid w:val="002B22F4"/>
    <w:rsid w:val="002B28D7"/>
    <w:rsid w:val="002B2CCB"/>
    <w:rsid w:val="002B4A54"/>
    <w:rsid w:val="002B5256"/>
    <w:rsid w:val="002B5DE5"/>
    <w:rsid w:val="002B6260"/>
    <w:rsid w:val="002B6A15"/>
    <w:rsid w:val="002B7E07"/>
    <w:rsid w:val="002C0D6D"/>
    <w:rsid w:val="002C1119"/>
    <w:rsid w:val="002C13FF"/>
    <w:rsid w:val="002C1581"/>
    <w:rsid w:val="002C1F1D"/>
    <w:rsid w:val="002C2929"/>
    <w:rsid w:val="002C2B69"/>
    <w:rsid w:val="002C351A"/>
    <w:rsid w:val="002C42DD"/>
    <w:rsid w:val="002C49E3"/>
    <w:rsid w:val="002C5356"/>
    <w:rsid w:val="002C57DD"/>
    <w:rsid w:val="002C6D41"/>
    <w:rsid w:val="002D0AFF"/>
    <w:rsid w:val="002D1552"/>
    <w:rsid w:val="002D1990"/>
    <w:rsid w:val="002D279A"/>
    <w:rsid w:val="002D6149"/>
    <w:rsid w:val="002D7E5B"/>
    <w:rsid w:val="002E00A4"/>
    <w:rsid w:val="002E0FD3"/>
    <w:rsid w:val="002E25D8"/>
    <w:rsid w:val="002E3F1E"/>
    <w:rsid w:val="002E5C10"/>
    <w:rsid w:val="002E6276"/>
    <w:rsid w:val="002E62A0"/>
    <w:rsid w:val="002E6E31"/>
    <w:rsid w:val="002E6E73"/>
    <w:rsid w:val="002E7600"/>
    <w:rsid w:val="002E781F"/>
    <w:rsid w:val="002F08AD"/>
    <w:rsid w:val="002F29D9"/>
    <w:rsid w:val="002F32CE"/>
    <w:rsid w:val="002F3512"/>
    <w:rsid w:val="002F4573"/>
    <w:rsid w:val="002F4D07"/>
    <w:rsid w:val="002F6243"/>
    <w:rsid w:val="002F6704"/>
    <w:rsid w:val="002F6F87"/>
    <w:rsid w:val="00300351"/>
    <w:rsid w:val="00301A21"/>
    <w:rsid w:val="00301E2E"/>
    <w:rsid w:val="003021F8"/>
    <w:rsid w:val="003028AF"/>
    <w:rsid w:val="00303F65"/>
    <w:rsid w:val="0030490D"/>
    <w:rsid w:val="00304D89"/>
    <w:rsid w:val="00305051"/>
    <w:rsid w:val="00306C19"/>
    <w:rsid w:val="00306F2F"/>
    <w:rsid w:val="003102A5"/>
    <w:rsid w:val="003106F1"/>
    <w:rsid w:val="00310B3D"/>
    <w:rsid w:val="0031257D"/>
    <w:rsid w:val="00312E21"/>
    <w:rsid w:val="0031314D"/>
    <w:rsid w:val="003148E3"/>
    <w:rsid w:val="00314C59"/>
    <w:rsid w:val="0031528A"/>
    <w:rsid w:val="003153B6"/>
    <w:rsid w:val="003153EF"/>
    <w:rsid w:val="003155CB"/>
    <w:rsid w:val="00315F0A"/>
    <w:rsid w:val="00316149"/>
    <w:rsid w:val="0031754B"/>
    <w:rsid w:val="00317A0D"/>
    <w:rsid w:val="00317A9B"/>
    <w:rsid w:val="00317D4B"/>
    <w:rsid w:val="00320347"/>
    <w:rsid w:val="00320A00"/>
    <w:rsid w:val="00321674"/>
    <w:rsid w:val="00321E69"/>
    <w:rsid w:val="00321FA2"/>
    <w:rsid w:val="003226DC"/>
    <w:rsid w:val="0032280D"/>
    <w:rsid w:val="00323FC0"/>
    <w:rsid w:val="003247CD"/>
    <w:rsid w:val="00325305"/>
    <w:rsid w:val="003256AD"/>
    <w:rsid w:val="003264AF"/>
    <w:rsid w:val="003266BE"/>
    <w:rsid w:val="00326FB0"/>
    <w:rsid w:val="003307FE"/>
    <w:rsid w:val="00330B29"/>
    <w:rsid w:val="00331022"/>
    <w:rsid w:val="00331268"/>
    <w:rsid w:val="00331B22"/>
    <w:rsid w:val="00334547"/>
    <w:rsid w:val="00334E97"/>
    <w:rsid w:val="00335290"/>
    <w:rsid w:val="00335448"/>
    <w:rsid w:val="0033600E"/>
    <w:rsid w:val="00336AC6"/>
    <w:rsid w:val="00337D17"/>
    <w:rsid w:val="00340425"/>
    <w:rsid w:val="00340586"/>
    <w:rsid w:val="00340792"/>
    <w:rsid w:val="00340A09"/>
    <w:rsid w:val="00340E64"/>
    <w:rsid w:val="00342EF1"/>
    <w:rsid w:val="00344451"/>
    <w:rsid w:val="00344E8A"/>
    <w:rsid w:val="00344FEA"/>
    <w:rsid w:val="003452E3"/>
    <w:rsid w:val="003458C8"/>
    <w:rsid w:val="003470C7"/>
    <w:rsid w:val="00347A46"/>
    <w:rsid w:val="003500E9"/>
    <w:rsid w:val="003504ED"/>
    <w:rsid w:val="00350532"/>
    <w:rsid w:val="00351C07"/>
    <w:rsid w:val="00351F2C"/>
    <w:rsid w:val="003523A2"/>
    <w:rsid w:val="00353330"/>
    <w:rsid w:val="003536A9"/>
    <w:rsid w:val="00353998"/>
    <w:rsid w:val="00353CDD"/>
    <w:rsid w:val="00354991"/>
    <w:rsid w:val="00355912"/>
    <w:rsid w:val="00355AC2"/>
    <w:rsid w:val="00355B22"/>
    <w:rsid w:val="00355C76"/>
    <w:rsid w:val="0035671C"/>
    <w:rsid w:val="003569CD"/>
    <w:rsid w:val="003574B1"/>
    <w:rsid w:val="00357BA9"/>
    <w:rsid w:val="00357BB4"/>
    <w:rsid w:val="00360CD5"/>
    <w:rsid w:val="0036145C"/>
    <w:rsid w:val="00363100"/>
    <w:rsid w:val="003632D4"/>
    <w:rsid w:val="003646E8"/>
    <w:rsid w:val="00365766"/>
    <w:rsid w:val="00365863"/>
    <w:rsid w:val="003658A4"/>
    <w:rsid w:val="00365F96"/>
    <w:rsid w:val="00366084"/>
    <w:rsid w:val="00366381"/>
    <w:rsid w:val="00366424"/>
    <w:rsid w:val="0036682E"/>
    <w:rsid w:val="003671D0"/>
    <w:rsid w:val="00367ADD"/>
    <w:rsid w:val="00370ADC"/>
    <w:rsid w:val="00372113"/>
    <w:rsid w:val="00372562"/>
    <w:rsid w:val="003725A2"/>
    <w:rsid w:val="0037283C"/>
    <w:rsid w:val="00373551"/>
    <w:rsid w:val="003736FF"/>
    <w:rsid w:val="00373CDB"/>
    <w:rsid w:val="0037403E"/>
    <w:rsid w:val="0037511D"/>
    <w:rsid w:val="00375F3F"/>
    <w:rsid w:val="00376370"/>
    <w:rsid w:val="00376CEB"/>
    <w:rsid w:val="00376D49"/>
    <w:rsid w:val="0037707A"/>
    <w:rsid w:val="003805B9"/>
    <w:rsid w:val="00381575"/>
    <w:rsid w:val="003818D7"/>
    <w:rsid w:val="00381C27"/>
    <w:rsid w:val="00381C5E"/>
    <w:rsid w:val="0038209A"/>
    <w:rsid w:val="00382996"/>
    <w:rsid w:val="0038414D"/>
    <w:rsid w:val="0038418C"/>
    <w:rsid w:val="003856D9"/>
    <w:rsid w:val="00385B53"/>
    <w:rsid w:val="00386719"/>
    <w:rsid w:val="0038729F"/>
    <w:rsid w:val="003911E5"/>
    <w:rsid w:val="00391C40"/>
    <w:rsid w:val="00392B06"/>
    <w:rsid w:val="003937C9"/>
    <w:rsid w:val="003938CF"/>
    <w:rsid w:val="00393CDC"/>
    <w:rsid w:val="00395086"/>
    <w:rsid w:val="003951C5"/>
    <w:rsid w:val="003966C3"/>
    <w:rsid w:val="003967FA"/>
    <w:rsid w:val="0039683D"/>
    <w:rsid w:val="00397635"/>
    <w:rsid w:val="0039764A"/>
    <w:rsid w:val="00397AA3"/>
    <w:rsid w:val="003A111B"/>
    <w:rsid w:val="003A2C61"/>
    <w:rsid w:val="003A30E5"/>
    <w:rsid w:val="003A3FFC"/>
    <w:rsid w:val="003A4FE7"/>
    <w:rsid w:val="003A663D"/>
    <w:rsid w:val="003A679C"/>
    <w:rsid w:val="003A7CE3"/>
    <w:rsid w:val="003B1311"/>
    <w:rsid w:val="003B1CEB"/>
    <w:rsid w:val="003B216D"/>
    <w:rsid w:val="003B261C"/>
    <w:rsid w:val="003B2BA4"/>
    <w:rsid w:val="003B2C0D"/>
    <w:rsid w:val="003B3688"/>
    <w:rsid w:val="003B40B1"/>
    <w:rsid w:val="003B4E4A"/>
    <w:rsid w:val="003B51AF"/>
    <w:rsid w:val="003B55EA"/>
    <w:rsid w:val="003B5E13"/>
    <w:rsid w:val="003B6458"/>
    <w:rsid w:val="003B6692"/>
    <w:rsid w:val="003C05A2"/>
    <w:rsid w:val="003C0E24"/>
    <w:rsid w:val="003C1B33"/>
    <w:rsid w:val="003C1B9F"/>
    <w:rsid w:val="003C28A7"/>
    <w:rsid w:val="003C2C0C"/>
    <w:rsid w:val="003C39A6"/>
    <w:rsid w:val="003C3C94"/>
    <w:rsid w:val="003C52A5"/>
    <w:rsid w:val="003C5455"/>
    <w:rsid w:val="003C55FD"/>
    <w:rsid w:val="003C58B3"/>
    <w:rsid w:val="003C6B7E"/>
    <w:rsid w:val="003C717A"/>
    <w:rsid w:val="003C7575"/>
    <w:rsid w:val="003C7D3B"/>
    <w:rsid w:val="003D0070"/>
    <w:rsid w:val="003D0450"/>
    <w:rsid w:val="003D07AB"/>
    <w:rsid w:val="003D0923"/>
    <w:rsid w:val="003D1B25"/>
    <w:rsid w:val="003D22E6"/>
    <w:rsid w:val="003D2528"/>
    <w:rsid w:val="003D252A"/>
    <w:rsid w:val="003D3E03"/>
    <w:rsid w:val="003D4CE9"/>
    <w:rsid w:val="003D5559"/>
    <w:rsid w:val="003D7689"/>
    <w:rsid w:val="003D7762"/>
    <w:rsid w:val="003E1203"/>
    <w:rsid w:val="003E1DF5"/>
    <w:rsid w:val="003E2CAE"/>
    <w:rsid w:val="003E2EF8"/>
    <w:rsid w:val="003E3175"/>
    <w:rsid w:val="003E34EE"/>
    <w:rsid w:val="003E3A1B"/>
    <w:rsid w:val="003E4211"/>
    <w:rsid w:val="003E513F"/>
    <w:rsid w:val="003E535E"/>
    <w:rsid w:val="003E5AA8"/>
    <w:rsid w:val="003E64E5"/>
    <w:rsid w:val="003E6849"/>
    <w:rsid w:val="003E71F7"/>
    <w:rsid w:val="003E759B"/>
    <w:rsid w:val="003E7EAA"/>
    <w:rsid w:val="003F000D"/>
    <w:rsid w:val="003F0170"/>
    <w:rsid w:val="003F0ADD"/>
    <w:rsid w:val="003F1CB4"/>
    <w:rsid w:val="003F1E70"/>
    <w:rsid w:val="003F2AD6"/>
    <w:rsid w:val="003F2F08"/>
    <w:rsid w:val="003F31DC"/>
    <w:rsid w:val="003F39BF"/>
    <w:rsid w:val="003F3A6D"/>
    <w:rsid w:val="003F3DA6"/>
    <w:rsid w:val="003F51B9"/>
    <w:rsid w:val="003F5213"/>
    <w:rsid w:val="003F5597"/>
    <w:rsid w:val="003F55C2"/>
    <w:rsid w:val="003F5BFA"/>
    <w:rsid w:val="003F757E"/>
    <w:rsid w:val="003F7C5C"/>
    <w:rsid w:val="00401B65"/>
    <w:rsid w:val="00402D80"/>
    <w:rsid w:val="00403016"/>
    <w:rsid w:val="00403DFB"/>
    <w:rsid w:val="00403E77"/>
    <w:rsid w:val="00405C12"/>
    <w:rsid w:val="004065A3"/>
    <w:rsid w:val="00407CAC"/>
    <w:rsid w:val="00410603"/>
    <w:rsid w:val="0041153D"/>
    <w:rsid w:val="0041358D"/>
    <w:rsid w:val="00413F5C"/>
    <w:rsid w:val="00414931"/>
    <w:rsid w:val="00414F2D"/>
    <w:rsid w:val="00415207"/>
    <w:rsid w:val="00415C56"/>
    <w:rsid w:val="00416ADE"/>
    <w:rsid w:val="00416DB9"/>
    <w:rsid w:val="00417D49"/>
    <w:rsid w:val="00420B59"/>
    <w:rsid w:val="004215E2"/>
    <w:rsid w:val="00423B96"/>
    <w:rsid w:val="004246C0"/>
    <w:rsid w:val="0042506D"/>
    <w:rsid w:val="00425616"/>
    <w:rsid w:val="004261C6"/>
    <w:rsid w:val="00426962"/>
    <w:rsid w:val="00426D62"/>
    <w:rsid w:val="00427B5F"/>
    <w:rsid w:val="00427DEA"/>
    <w:rsid w:val="00427E8D"/>
    <w:rsid w:val="004309E4"/>
    <w:rsid w:val="00430DD2"/>
    <w:rsid w:val="00431845"/>
    <w:rsid w:val="00432C0C"/>
    <w:rsid w:val="00432C68"/>
    <w:rsid w:val="0043313D"/>
    <w:rsid w:val="004341D6"/>
    <w:rsid w:val="004348B6"/>
    <w:rsid w:val="00434C52"/>
    <w:rsid w:val="00435544"/>
    <w:rsid w:val="00435A59"/>
    <w:rsid w:val="004362EF"/>
    <w:rsid w:val="004364CB"/>
    <w:rsid w:val="00436660"/>
    <w:rsid w:val="00437599"/>
    <w:rsid w:val="0044024A"/>
    <w:rsid w:val="00440507"/>
    <w:rsid w:val="00440678"/>
    <w:rsid w:val="004410F3"/>
    <w:rsid w:val="0044142C"/>
    <w:rsid w:val="0044236A"/>
    <w:rsid w:val="00442CF6"/>
    <w:rsid w:val="00443F3C"/>
    <w:rsid w:val="00443F57"/>
    <w:rsid w:val="004444B1"/>
    <w:rsid w:val="00445829"/>
    <w:rsid w:val="00445A1B"/>
    <w:rsid w:val="0044706B"/>
    <w:rsid w:val="0044783E"/>
    <w:rsid w:val="004502F4"/>
    <w:rsid w:val="00450691"/>
    <w:rsid w:val="004513B3"/>
    <w:rsid w:val="004518C0"/>
    <w:rsid w:val="00452183"/>
    <w:rsid w:val="004522B6"/>
    <w:rsid w:val="00452B3C"/>
    <w:rsid w:val="00453095"/>
    <w:rsid w:val="0045405B"/>
    <w:rsid w:val="00454D75"/>
    <w:rsid w:val="00454E42"/>
    <w:rsid w:val="004552C1"/>
    <w:rsid w:val="0045558A"/>
    <w:rsid w:val="00456805"/>
    <w:rsid w:val="0045694F"/>
    <w:rsid w:val="00456ABA"/>
    <w:rsid w:val="00456FB0"/>
    <w:rsid w:val="00460AA7"/>
    <w:rsid w:val="00460C2C"/>
    <w:rsid w:val="00460E1A"/>
    <w:rsid w:val="00460E2A"/>
    <w:rsid w:val="00461484"/>
    <w:rsid w:val="0046185A"/>
    <w:rsid w:val="004622EE"/>
    <w:rsid w:val="004625BD"/>
    <w:rsid w:val="00462BB6"/>
    <w:rsid w:val="00464068"/>
    <w:rsid w:val="00464588"/>
    <w:rsid w:val="00464A2F"/>
    <w:rsid w:val="00464AFE"/>
    <w:rsid w:val="00465BF1"/>
    <w:rsid w:val="00466245"/>
    <w:rsid w:val="00466272"/>
    <w:rsid w:val="00466440"/>
    <w:rsid w:val="00466525"/>
    <w:rsid w:val="004671BD"/>
    <w:rsid w:val="004677BD"/>
    <w:rsid w:val="00467BEE"/>
    <w:rsid w:val="00470162"/>
    <w:rsid w:val="00470399"/>
    <w:rsid w:val="00470A39"/>
    <w:rsid w:val="004715E4"/>
    <w:rsid w:val="00471E99"/>
    <w:rsid w:val="00471EC0"/>
    <w:rsid w:val="0047269D"/>
    <w:rsid w:val="00473349"/>
    <w:rsid w:val="00473C2A"/>
    <w:rsid w:val="004740E8"/>
    <w:rsid w:val="00474842"/>
    <w:rsid w:val="004771FB"/>
    <w:rsid w:val="0047787A"/>
    <w:rsid w:val="00477AD1"/>
    <w:rsid w:val="00477DFC"/>
    <w:rsid w:val="004802A3"/>
    <w:rsid w:val="00480584"/>
    <w:rsid w:val="0048128A"/>
    <w:rsid w:val="00482AE8"/>
    <w:rsid w:val="00482B94"/>
    <w:rsid w:val="00483235"/>
    <w:rsid w:val="0048374A"/>
    <w:rsid w:val="004859D8"/>
    <w:rsid w:val="00486B2F"/>
    <w:rsid w:val="00486C1D"/>
    <w:rsid w:val="004877E2"/>
    <w:rsid w:val="0048796A"/>
    <w:rsid w:val="004900F6"/>
    <w:rsid w:val="00490166"/>
    <w:rsid w:val="0049024C"/>
    <w:rsid w:val="00490577"/>
    <w:rsid w:val="00490725"/>
    <w:rsid w:val="00491D16"/>
    <w:rsid w:val="0049297F"/>
    <w:rsid w:val="00493777"/>
    <w:rsid w:val="00493B6C"/>
    <w:rsid w:val="004958C5"/>
    <w:rsid w:val="00495AAF"/>
    <w:rsid w:val="00496F47"/>
    <w:rsid w:val="004974BE"/>
    <w:rsid w:val="004A0BD7"/>
    <w:rsid w:val="004A108D"/>
    <w:rsid w:val="004A1209"/>
    <w:rsid w:val="004A12AE"/>
    <w:rsid w:val="004A19A1"/>
    <w:rsid w:val="004A1CEC"/>
    <w:rsid w:val="004A1F6F"/>
    <w:rsid w:val="004A2266"/>
    <w:rsid w:val="004A2A87"/>
    <w:rsid w:val="004A335B"/>
    <w:rsid w:val="004A4121"/>
    <w:rsid w:val="004A4E59"/>
    <w:rsid w:val="004A6132"/>
    <w:rsid w:val="004A728C"/>
    <w:rsid w:val="004A7B1C"/>
    <w:rsid w:val="004A7B28"/>
    <w:rsid w:val="004B00FD"/>
    <w:rsid w:val="004B05E7"/>
    <w:rsid w:val="004B06E9"/>
    <w:rsid w:val="004B0F4A"/>
    <w:rsid w:val="004B2AB2"/>
    <w:rsid w:val="004B3900"/>
    <w:rsid w:val="004B5A9D"/>
    <w:rsid w:val="004B5E29"/>
    <w:rsid w:val="004B6373"/>
    <w:rsid w:val="004B6A12"/>
    <w:rsid w:val="004B6DDD"/>
    <w:rsid w:val="004B73E9"/>
    <w:rsid w:val="004B763A"/>
    <w:rsid w:val="004B7CE2"/>
    <w:rsid w:val="004C00CE"/>
    <w:rsid w:val="004C1231"/>
    <w:rsid w:val="004C19C5"/>
    <w:rsid w:val="004C1DDC"/>
    <w:rsid w:val="004C2E80"/>
    <w:rsid w:val="004C3CE6"/>
    <w:rsid w:val="004C40E6"/>
    <w:rsid w:val="004C44B0"/>
    <w:rsid w:val="004C44EC"/>
    <w:rsid w:val="004C4700"/>
    <w:rsid w:val="004C49BB"/>
    <w:rsid w:val="004C4FE9"/>
    <w:rsid w:val="004C5449"/>
    <w:rsid w:val="004C5E34"/>
    <w:rsid w:val="004C6109"/>
    <w:rsid w:val="004C6190"/>
    <w:rsid w:val="004C6246"/>
    <w:rsid w:val="004C7ECC"/>
    <w:rsid w:val="004D1538"/>
    <w:rsid w:val="004D2A11"/>
    <w:rsid w:val="004D2D61"/>
    <w:rsid w:val="004D36E0"/>
    <w:rsid w:val="004D381F"/>
    <w:rsid w:val="004D387E"/>
    <w:rsid w:val="004D3CE6"/>
    <w:rsid w:val="004D3D91"/>
    <w:rsid w:val="004D4118"/>
    <w:rsid w:val="004D466E"/>
    <w:rsid w:val="004D5547"/>
    <w:rsid w:val="004D701E"/>
    <w:rsid w:val="004D7232"/>
    <w:rsid w:val="004D7332"/>
    <w:rsid w:val="004D7671"/>
    <w:rsid w:val="004E04C4"/>
    <w:rsid w:val="004E1166"/>
    <w:rsid w:val="004E2830"/>
    <w:rsid w:val="004E2A7F"/>
    <w:rsid w:val="004E2EB9"/>
    <w:rsid w:val="004E32CE"/>
    <w:rsid w:val="004E459B"/>
    <w:rsid w:val="004E4B01"/>
    <w:rsid w:val="004E5159"/>
    <w:rsid w:val="004E5ACB"/>
    <w:rsid w:val="004E5E3B"/>
    <w:rsid w:val="004E6025"/>
    <w:rsid w:val="004E6D06"/>
    <w:rsid w:val="004E7D6C"/>
    <w:rsid w:val="004F0C85"/>
    <w:rsid w:val="004F1153"/>
    <w:rsid w:val="004F1700"/>
    <w:rsid w:val="004F18A6"/>
    <w:rsid w:val="004F19EB"/>
    <w:rsid w:val="004F2E1F"/>
    <w:rsid w:val="004F3037"/>
    <w:rsid w:val="004F39BE"/>
    <w:rsid w:val="004F3EFA"/>
    <w:rsid w:val="004F4669"/>
    <w:rsid w:val="004F46EA"/>
    <w:rsid w:val="004F59AA"/>
    <w:rsid w:val="004F5E79"/>
    <w:rsid w:val="004F62E1"/>
    <w:rsid w:val="004F795A"/>
    <w:rsid w:val="005004EA"/>
    <w:rsid w:val="0050097F"/>
    <w:rsid w:val="00500C6D"/>
    <w:rsid w:val="00502119"/>
    <w:rsid w:val="0050234E"/>
    <w:rsid w:val="005025C0"/>
    <w:rsid w:val="00502CF7"/>
    <w:rsid w:val="00503DBF"/>
    <w:rsid w:val="00504633"/>
    <w:rsid w:val="00505972"/>
    <w:rsid w:val="00507C58"/>
    <w:rsid w:val="00510474"/>
    <w:rsid w:val="0051082A"/>
    <w:rsid w:val="005110BE"/>
    <w:rsid w:val="00511D92"/>
    <w:rsid w:val="00511DD4"/>
    <w:rsid w:val="0051209C"/>
    <w:rsid w:val="005122E9"/>
    <w:rsid w:val="0051239F"/>
    <w:rsid w:val="00513222"/>
    <w:rsid w:val="0051330A"/>
    <w:rsid w:val="00513D3A"/>
    <w:rsid w:val="0051500F"/>
    <w:rsid w:val="00515795"/>
    <w:rsid w:val="005172D7"/>
    <w:rsid w:val="00517599"/>
    <w:rsid w:val="00517863"/>
    <w:rsid w:val="00520A4F"/>
    <w:rsid w:val="005210DE"/>
    <w:rsid w:val="00521403"/>
    <w:rsid w:val="005214EB"/>
    <w:rsid w:val="005215CF"/>
    <w:rsid w:val="005222BE"/>
    <w:rsid w:val="00522419"/>
    <w:rsid w:val="0052343F"/>
    <w:rsid w:val="005246D7"/>
    <w:rsid w:val="005246E2"/>
    <w:rsid w:val="005249E7"/>
    <w:rsid w:val="00524D0F"/>
    <w:rsid w:val="0052519A"/>
    <w:rsid w:val="00525C3D"/>
    <w:rsid w:val="00525DB4"/>
    <w:rsid w:val="005261E2"/>
    <w:rsid w:val="00527274"/>
    <w:rsid w:val="005277B0"/>
    <w:rsid w:val="0053030A"/>
    <w:rsid w:val="005307CD"/>
    <w:rsid w:val="00530FE8"/>
    <w:rsid w:val="0053186D"/>
    <w:rsid w:val="00531BF6"/>
    <w:rsid w:val="0053282F"/>
    <w:rsid w:val="00532B25"/>
    <w:rsid w:val="00533519"/>
    <w:rsid w:val="00534394"/>
    <w:rsid w:val="00535745"/>
    <w:rsid w:val="0053587D"/>
    <w:rsid w:val="00535B8B"/>
    <w:rsid w:val="00535F34"/>
    <w:rsid w:val="00537128"/>
    <w:rsid w:val="005408FC"/>
    <w:rsid w:val="00542135"/>
    <w:rsid w:val="005426C4"/>
    <w:rsid w:val="005429A3"/>
    <w:rsid w:val="00543513"/>
    <w:rsid w:val="00543A15"/>
    <w:rsid w:val="00543B8D"/>
    <w:rsid w:val="00545A3F"/>
    <w:rsid w:val="005461C1"/>
    <w:rsid w:val="0054629E"/>
    <w:rsid w:val="005462E1"/>
    <w:rsid w:val="00546A87"/>
    <w:rsid w:val="005473D9"/>
    <w:rsid w:val="00547820"/>
    <w:rsid w:val="00547A73"/>
    <w:rsid w:val="005501F2"/>
    <w:rsid w:val="00550FAE"/>
    <w:rsid w:val="005512A0"/>
    <w:rsid w:val="00552275"/>
    <w:rsid w:val="00552991"/>
    <w:rsid w:val="0055308F"/>
    <w:rsid w:val="005530BF"/>
    <w:rsid w:val="005534D9"/>
    <w:rsid w:val="0055599B"/>
    <w:rsid w:val="00555B11"/>
    <w:rsid w:val="005561FB"/>
    <w:rsid w:val="005577F8"/>
    <w:rsid w:val="00557835"/>
    <w:rsid w:val="0056088B"/>
    <w:rsid w:val="00560BA3"/>
    <w:rsid w:val="005618E6"/>
    <w:rsid w:val="005619C4"/>
    <w:rsid w:val="00561D92"/>
    <w:rsid w:val="005633C0"/>
    <w:rsid w:val="00563C1B"/>
    <w:rsid w:val="005642DB"/>
    <w:rsid w:val="005648F7"/>
    <w:rsid w:val="00564975"/>
    <w:rsid w:val="00564B3A"/>
    <w:rsid w:val="00564D48"/>
    <w:rsid w:val="005654CD"/>
    <w:rsid w:val="00565BAB"/>
    <w:rsid w:val="00566F1B"/>
    <w:rsid w:val="0056766A"/>
    <w:rsid w:val="00567842"/>
    <w:rsid w:val="00570CC0"/>
    <w:rsid w:val="00572A44"/>
    <w:rsid w:val="00573797"/>
    <w:rsid w:val="00573E8F"/>
    <w:rsid w:val="005749F2"/>
    <w:rsid w:val="00574B57"/>
    <w:rsid w:val="00574DCF"/>
    <w:rsid w:val="00574E12"/>
    <w:rsid w:val="005752BE"/>
    <w:rsid w:val="00576345"/>
    <w:rsid w:val="005765C0"/>
    <w:rsid w:val="00576D6D"/>
    <w:rsid w:val="00580703"/>
    <w:rsid w:val="00580B4F"/>
    <w:rsid w:val="00581A57"/>
    <w:rsid w:val="005824C6"/>
    <w:rsid w:val="00583726"/>
    <w:rsid w:val="00583DF7"/>
    <w:rsid w:val="00585085"/>
    <w:rsid w:val="0058517F"/>
    <w:rsid w:val="00585BDC"/>
    <w:rsid w:val="00585CF1"/>
    <w:rsid w:val="00586568"/>
    <w:rsid w:val="005869A3"/>
    <w:rsid w:val="00586ADD"/>
    <w:rsid w:val="00586BE7"/>
    <w:rsid w:val="00586D59"/>
    <w:rsid w:val="00587085"/>
    <w:rsid w:val="00587BE9"/>
    <w:rsid w:val="00590AD5"/>
    <w:rsid w:val="00591370"/>
    <w:rsid w:val="00592464"/>
    <w:rsid w:val="0059249F"/>
    <w:rsid w:val="00592752"/>
    <w:rsid w:val="005927E3"/>
    <w:rsid w:val="00593201"/>
    <w:rsid w:val="00593425"/>
    <w:rsid w:val="00593CEF"/>
    <w:rsid w:val="005947D2"/>
    <w:rsid w:val="00594D07"/>
    <w:rsid w:val="00594DBC"/>
    <w:rsid w:val="00595EC4"/>
    <w:rsid w:val="00596616"/>
    <w:rsid w:val="00596A40"/>
    <w:rsid w:val="00597BA6"/>
    <w:rsid w:val="00597E32"/>
    <w:rsid w:val="005A11BE"/>
    <w:rsid w:val="005A3640"/>
    <w:rsid w:val="005A3E3D"/>
    <w:rsid w:val="005A40F2"/>
    <w:rsid w:val="005A450D"/>
    <w:rsid w:val="005A4790"/>
    <w:rsid w:val="005A48A4"/>
    <w:rsid w:val="005A52C7"/>
    <w:rsid w:val="005A5EF6"/>
    <w:rsid w:val="005A7B27"/>
    <w:rsid w:val="005A7E28"/>
    <w:rsid w:val="005A7EBC"/>
    <w:rsid w:val="005A7F6A"/>
    <w:rsid w:val="005B08D5"/>
    <w:rsid w:val="005B1911"/>
    <w:rsid w:val="005B1B13"/>
    <w:rsid w:val="005B2333"/>
    <w:rsid w:val="005B29B1"/>
    <w:rsid w:val="005B3D55"/>
    <w:rsid w:val="005B4399"/>
    <w:rsid w:val="005B48B7"/>
    <w:rsid w:val="005B51C0"/>
    <w:rsid w:val="005B5764"/>
    <w:rsid w:val="005B5A76"/>
    <w:rsid w:val="005B7FB8"/>
    <w:rsid w:val="005C03EE"/>
    <w:rsid w:val="005C152A"/>
    <w:rsid w:val="005C2812"/>
    <w:rsid w:val="005C283E"/>
    <w:rsid w:val="005C2C3D"/>
    <w:rsid w:val="005C3131"/>
    <w:rsid w:val="005C326F"/>
    <w:rsid w:val="005C384A"/>
    <w:rsid w:val="005C5751"/>
    <w:rsid w:val="005C69E0"/>
    <w:rsid w:val="005C72AF"/>
    <w:rsid w:val="005C77CB"/>
    <w:rsid w:val="005C7DF2"/>
    <w:rsid w:val="005C7FC2"/>
    <w:rsid w:val="005D1846"/>
    <w:rsid w:val="005D1A41"/>
    <w:rsid w:val="005D2C46"/>
    <w:rsid w:val="005D2E49"/>
    <w:rsid w:val="005D3D29"/>
    <w:rsid w:val="005D45B2"/>
    <w:rsid w:val="005D5998"/>
    <w:rsid w:val="005D5A0D"/>
    <w:rsid w:val="005D5F98"/>
    <w:rsid w:val="005D5FC4"/>
    <w:rsid w:val="005D67B5"/>
    <w:rsid w:val="005D75A6"/>
    <w:rsid w:val="005D78D0"/>
    <w:rsid w:val="005D7C5E"/>
    <w:rsid w:val="005D7DA4"/>
    <w:rsid w:val="005E0A4A"/>
    <w:rsid w:val="005E0E8E"/>
    <w:rsid w:val="005E12E3"/>
    <w:rsid w:val="005E1504"/>
    <w:rsid w:val="005E17E9"/>
    <w:rsid w:val="005E1B76"/>
    <w:rsid w:val="005E282A"/>
    <w:rsid w:val="005E39D3"/>
    <w:rsid w:val="005E63FE"/>
    <w:rsid w:val="005E652C"/>
    <w:rsid w:val="005E6890"/>
    <w:rsid w:val="005E6A37"/>
    <w:rsid w:val="005E77BF"/>
    <w:rsid w:val="005F066C"/>
    <w:rsid w:val="005F183E"/>
    <w:rsid w:val="005F1948"/>
    <w:rsid w:val="005F1998"/>
    <w:rsid w:val="005F1B61"/>
    <w:rsid w:val="005F2516"/>
    <w:rsid w:val="005F2955"/>
    <w:rsid w:val="005F29CF"/>
    <w:rsid w:val="005F33F5"/>
    <w:rsid w:val="005F4FFA"/>
    <w:rsid w:val="005F5460"/>
    <w:rsid w:val="005F5834"/>
    <w:rsid w:val="005F5AA7"/>
    <w:rsid w:val="005F5E73"/>
    <w:rsid w:val="005F63B1"/>
    <w:rsid w:val="005F65E9"/>
    <w:rsid w:val="005F73E4"/>
    <w:rsid w:val="00601A7F"/>
    <w:rsid w:val="00601F86"/>
    <w:rsid w:val="00602077"/>
    <w:rsid w:val="0060286E"/>
    <w:rsid w:val="00603360"/>
    <w:rsid w:val="006040DA"/>
    <w:rsid w:val="0060420E"/>
    <w:rsid w:val="00605DEE"/>
    <w:rsid w:val="00606B98"/>
    <w:rsid w:val="00606F19"/>
    <w:rsid w:val="00607532"/>
    <w:rsid w:val="00607A97"/>
    <w:rsid w:val="0061122D"/>
    <w:rsid w:val="0061123D"/>
    <w:rsid w:val="00611F26"/>
    <w:rsid w:val="006123E0"/>
    <w:rsid w:val="006125A0"/>
    <w:rsid w:val="0061396A"/>
    <w:rsid w:val="00613ED7"/>
    <w:rsid w:val="00614813"/>
    <w:rsid w:val="00614E18"/>
    <w:rsid w:val="0061518C"/>
    <w:rsid w:val="006153C2"/>
    <w:rsid w:val="00615612"/>
    <w:rsid w:val="00615A99"/>
    <w:rsid w:val="006160E4"/>
    <w:rsid w:val="00616F32"/>
    <w:rsid w:val="006171D2"/>
    <w:rsid w:val="0061728D"/>
    <w:rsid w:val="0061753E"/>
    <w:rsid w:val="00620558"/>
    <w:rsid w:val="00620662"/>
    <w:rsid w:val="00620BD8"/>
    <w:rsid w:val="00620F51"/>
    <w:rsid w:val="00622105"/>
    <w:rsid w:val="006232B7"/>
    <w:rsid w:val="00623957"/>
    <w:rsid w:val="00623E42"/>
    <w:rsid w:val="00624210"/>
    <w:rsid w:val="0062507B"/>
    <w:rsid w:val="00625B34"/>
    <w:rsid w:val="00626163"/>
    <w:rsid w:val="0062629A"/>
    <w:rsid w:val="006275FA"/>
    <w:rsid w:val="00627DFE"/>
    <w:rsid w:val="006307E4"/>
    <w:rsid w:val="00630E04"/>
    <w:rsid w:val="006310E8"/>
    <w:rsid w:val="00631390"/>
    <w:rsid w:val="00631C65"/>
    <w:rsid w:val="00632AEB"/>
    <w:rsid w:val="006336DD"/>
    <w:rsid w:val="0063394F"/>
    <w:rsid w:val="00633EFB"/>
    <w:rsid w:val="0063409E"/>
    <w:rsid w:val="0063514F"/>
    <w:rsid w:val="006356F2"/>
    <w:rsid w:val="00635FD4"/>
    <w:rsid w:val="00637374"/>
    <w:rsid w:val="00637769"/>
    <w:rsid w:val="00640FC3"/>
    <w:rsid w:val="00641D4D"/>
    <w:rsid w:val="00642C61"/>
    <w:rsid w:val="00642E49"/>
    <w:rsid w:val="00642EF0"/>
    <w:rsid w:val="00643449"/>
    <w:rsid w:val="006440C5"/>
    <w:rsid w:val="006441AE"/>
    <w:rsid w:val="00646097"/>
    <w:rsid w:val="00650EFB"/>
    <w:rsid w:val="00653420"/>
    <w:rsid w:val="006538DB"/>
    <w:rsid w:val="00653E9D"/>
    <w:rsid w:val="00654015"/>
    <w:rsid w:val="0065420D"/>
    <w:rsid w:val="006544B2"/>
    <w:rsid w:val="00654842"/>
    <w:rsid w:val="006549DF"/>
    <w:rsid w:val="00654B18"/>
    <w:rsid w:val="0065730B"/>
    <w:rsid w:val="00657317"/>
    <w:rsid w:val="00662A80"/>
    <w:rsid w:val="00662F4D"/>
    <w:rsid w:val="0066357A"/>
    <w:rsid w:val="00663910"/>
    <w:rsid w:val="0066504C"/>
    <w:rsid w:val="00665052"/>
    <w:rsid w:val="00665A90"/>
    <w:rsid w:val="00665E3E"/>
    <w:rsid w:val="006660F1"/>
    <w:rsid w:val="00666276"/>
    <w:rsid w:val="0066641D"/>
    <w:rsid w:val="006669BB"/>
    <w:rsid w:val="00667C37"/>
    <w:rsid w:val="00667E05"/>
    <w:rsid w:val="00670EE6"/>
    <w:rsid w:val="00671BA5"/>
    <w:rsid w:val="00672B13"/>
    <w:rsid w:val="00672EDA"/>
    <w:rsid w:val="00673219"/>
    <w:rsid w:val="006733B0"/>
    <w:rsid w:val="006733F6"/>
    <w:rsid w:val="00673B0D"/>
    <w:rsid w:val="006768F5"/>
    <w:rsid w:val="00676B19"/>
    <w:rsid w:val="00676B93"/>
    <w:rsid w:val="00677633"/>
    <w:rsid w:val="006777A7"/>
    <w:rsid w:val="0068064B"/>
    <w:rsid w:val="006809D5"/>
    <w:rsid w:val="00680C2A"/>
    <w:rsid w:val="00680E03"/>
    <w:rsid w:val="00682681"/>
    <w:rsid w:val="00682BB6"/>
    <w:rsid w:val="00682D5E"/>
    <w:rsid w:val="006837DC"/>
    <w:rsid w:val="006844E8"/>
    <w:rsid w:val="00684880"/>
    <w:rsid w:val="00684EA2"/>
    <w:rsid w:val="00685202"/>
    <w:rsid w:val="00685D24"/>
    <w:rsid w:val="00685E51"/>
    <w:rsid w:val="00685F7A"/>
    <w:rsid w:val="00686273"/>
    <w:rsid w:val="0068773D"/>
    <w:rsid w:val="006907A8"/>
    <w:rsid w:val="00691115"/>
    <w:rsid w:val="006912CF"/>
    <w:rsid w:val="00691D3A"/>
    <w:rsid w:val="0069324F"/>
    <w:rsid w:val="006933C9"/>
    <w:rsid w:val="006938DE"/>
    <w:rsid w:val="00693976"/>
    <w:rsid w:val="006945BD"/>
    <w:rsid w:val="00695200"/>
    <w:rsid w:val="00695503"/>
    <w:rsid w:val="00696BBA"/>
    <w:rsid w:val="00696BED"/>
    <w:rsid w:val="00696DBC"/>
    <w:rsid w:val="006A078D"/>
    <w:rsid w:val="006A0C0E"/>
    <w:rsid w:val="006A0FB5"/>
    <w:rsid w:val="006A100B"/>
    <w:rsid w:val="006A1057"/>
    <w:rsid w:val="006A1BAC"/>
    <w:rsid w:val="006A2CA6"/>
    <w:rsid w:val="006A34D3"/>
    <w:rsid w:val="006A3C4F"/>
    <w:rsid w:val="006A3DDF"/>
    <w:rsid w:val="006A4683"/>
    <w:rsid w:val="006A4D9E"/>
    <w:rsid w:val="006A548D"/>
    <w:rsid w:val="006A5BF8"/>
    <w:rsid w:val="006A6460"/>
    <w:rsid w:val="006A6883"/>
    <w:rsid w:val="006A7B8E"/>
    <w:rsid w:val="006A7BB9"/>
    <w:rsid w:val="006B01CA"/>
    <w:rsid w:val="006B0494"/>
    <w:rsid w:val="006B0F62"/>
    <w:rsid w:val="006B38F3"/>
    <w:rsid w:val="006B39FC"/>
    <w:rsid w:val="006B4620"/>
    <w:rsid w:val="006B565C"/>
    <w:rsid w:val="006B62BD"/>
    <w:rsid w:val="006B6952"/>
    <w:rsid w:val="006B77FF"/>
    <w:rsid w:val="006C060B"/>
    <w:rsid w:val="006C09CD"/>
    <w:rsid w:val="006C1D2F"/>
    <w:rsid w:val="006C23D7"/>
    <w:rsid w:val="006C29C8"/>
    <w:rsid w:val="006C3727"/>
    <w:rsid w:val="006C3760"/>
    <w:rsid w:val="006C3F1D"/>
    <w:rsid w:val="006C5A2D"/>
    <w:rsid w:val="006C615B"/>
    <w:rsid w:val="006C624E"/>
    <w:rsid w:val="006C646C"/>
    <w:rsid w:val="006C68DF"/>
    <w:rsid w:val="006C76B3"/>
    <w:rsid w:val="006C7EAD"/>
    <w:rsid w:val="006D182F"/>
    <w:rsid w:val="006D1992"/>
    <w:rsid w:val="006D1F6D"/>
    <w:rsid w:val="006D23F7"/>
    <w:rsid w:val="006D3621"/>
    <w:rsid w:val="006D3FB9"/>
    <w:rsid w:val="006D404C"/>
    <w:rsid w:val="006D461E"/>
    <w:rsid w:val="006D49B3"/>
    <w:rsid w:val="006D4E35"/>
    <w:rsid w:val="006D5779"/>
    <w:rsid w:val="006D748E"/>
    <w:rsid w:val="006D7BEC"/>
    <w:rsid w:val="006D7C1F"/>
    <w:rsid w:val="006E0C60"/>
    <w:rsid w:val="006E169D"/>
    <w:rsid w:val="006E1872"/>
    <w:rsid w:val="006E198F"/>
    <w:rsid w:val="006E1F77"/>
    <w:rsid w:val="006E212D"/>
    <w:rsid w:val="006E39DE"/>
    <w:rsid w:val="006E5FF0"/>
    <w:rsid w:val="006E6E72"/>
    <w:rsid w:val="006E79A6"/>
    <w:rsid w:val="006E7EAF"/>
    <w:rsid w:val="006F1038"/>
    <w:rsid w:val="006F110D"/>
    <w:rsid w:val="006F397E"/>
    <w:rsid w:val="006F4EE0"/>
    <w:rsid w:val="006F4F69"/>
    <w:rsid w:val="006F5234"/>
    <w:rsid w:val="006F5A88"/>
    <w:rsid w:val="006F5C54"/>
    <w:rsid w:val="006F7224"/>
    <w:rsid w:val="006F7655"/>
    <w:rsid w:val="006F7808"/>
    <w:rsid w:val="006F78CE"/>
    <w:rsid w:val="007002AB"/>
    <w:rsid w:val="0070032C"/>
    <w:rsid w:val="00700462"/>
    <w:rsid w:val="00700784"/>
    <w:rsid w:val="00700B09"/>
    <w:rsid w:val="00701FDE"/>
    <w:rsid w:val="007020DD"/>
    <w:rsid w:val="0070372F"/>
    <w:rsid w:val="00704479"/>
    <w:rsid w:val="00704551"/>
    <w:rsid w:val="00704C64"/>
    <w:rsid w:val="00705310"/>
    <w:rsid w:val="00705325"/>
    <w:rsid w:val="00705F95"/>
    <w:rsid w:val="007068FF"/>
    <w:rsid w:val="007069B6"/>
    <w:rsid w:val="00706BF1"/>
    <w:rsid w:val="00706EB7"/>
    <w:rsid w:val="00711284"/>
    <w:rsid w:val="0071196A"/>
    <w:rsid w:val="00712FF6"/>
    <w:rsid w:val="007155CE"/>
    <w:rsid w:val="007159C5"/>
    <w:rsid w:val="007165F0"/>
    <w:rsid w:val="00716647"/>
    <w:rsid w:val="007167A1"/>
    <w:rsid w:val="007169DF"/>
    <w:rsid w:val="00717F63"/>
    <w:rsid w:val="00720582"/>
    <w:rsid w:val="00720D2A"/>
    <w:rsid w:val="00720F42"/>
    <w:rsid w:val="007215BB"/>
    <w:rsid w:val="00721CA1"/>
    <w:rsid w:val="00723457"/>
    <w:rsid w:val="00723656"/>
    <w:rsid w:val="007240DC"/>
    <w:rsid w:val="007243CE"/>
    <w:rsid w:val="00724932"/>
    <w:rsid w:val="00724CF1"/>
    <w:rsid w:val="00725481"/>
    <w:rsid w:val="00725A0C"/>
    <w:rsid w:val="00725D2A"/>
    <w:rsid w:val="00726288"/>
    <w:rsid w:val="007269A7"/>
    <w:rsid w:val="00726A18"/>
    <w:rsid w:val="007301AB"/>
    <w:rsid w:val="0073148D"/>
    <w:rsid w:val="00732EC0"/>
    <w:rsid w:val="00732FAA"/>
    <w:rsid w:val="00734231"/>
    <w:rsid w:val="007343FD"/>
    <w:rsid w:val="0073504E"/>
    <w:rsid w:val="0073542A"/>
    <w:rsid w:val="007375DE"/>
    <w:rsid w:val="00737E08"/>
    <w:rsid w:val="007407E0"/>
    <w:rsid w:val="00740837"/>
    <w:rsid w:val="007414A2"/>
    <w:rsid w:val="00741A40"/>
    <w:rsid w:val="00741A45"/>
    <w:rsid w:val="00741F60"/>
    <w:rsid w:val="00742C73"/>
    <w:rsid w:val="007433F2"/>
    <w:rsid w:val="00743834"/>
    <w:rsid w:val="007440E8"/>
    <w:rsid w:val="0074416F"/>
    <w:rsid w:val="0074426B"/>
    <w:rsid w:val="007450D1"/>
    <w:rsid w:val="00745220"/>
    <w:rsid w:val="00745BA9"/>
    <w:rsid w:val="0074603D"/>
    <w:rsid w:val="0074689C"/>
    <w:rsid w:val="00746DE9"/>
    <w:rsid w:val="00750661"/>
    <w:rsid w:val="00750870"/>
    <w:rsid w:val="00750A96"/>
    <w:rsid w:val="00751C49"/>
    <w:rsid w:val="00751FD2"/>
    <w:rsid w:val="00753392"/>
    <w:rsid w:val="007533C5"/>
    <w:rsid w:val="00753E1A"/>
    <w:rsid w:val="0075448D"/>
    <w:rsid w:val="00754F12"/>
    <w:rsid w:val="00755564"/>
    <w:rsid w:val="00756E5C"/>
    <w:rsid w:val="00756F9F"/>
    <w:rsid w:val="007575C4"/>
    <w:rsid w:val="00757C9E"/>
    <w:rsid w:val="007601F5"/>
    <w:rsid w:val="00761482"/>
    <w:rsid w:val="007616F5"/>
    <w:rsid w:val="007617CE"/>
    <w:rsid w:val="00762A0E"/>
    <w:rsid w:val="00763342"/>
    <w:rsid w:val="0076403F"/>
    <w:rsid w:val="00765501"/>
    <w:rsid w:val="007672E0"/>
    <w:rsid w:val="0077000B"/>
    <w:rsid w:val="00770675"/>
    <w:rsid w:val="007714EB"/>
    <w:rsid w:val="00772068"/>
    <w:rsid w:val="00772DD1"/>
    <w:rsid w:val="007731C9"/>
    <w:rsid w:val="007735FB"/>
    <w:rsid w:val="007747CA"/>
    <w:rsid w:val="00775381"/>
    <w:rsid w:val="00775FD7"/>
    <w:rsid w:val="00776178"/>
    <w:rsid w:val="00776DBD"/>
    <w:rsid w:val="00780AEC"/>
    <w:rsid w:val="00780D47"/>
    <w:rsid w:val="007810CA"/>
    <w:rsid w:val="007810DC"/>
    <w:rsid w:val="00781863"/>
    <w:rsid w:val="00782009"/>
    <w:rsid w:val="007820CF"/>
    <w:rsid w:val="007824B0"/>
    <w:rsid w:val="00782B27"/>
    <w:rsid w:val="007835D5"/>
    <w:rsid w:val="00783DD3"/>
    <w:rsid w:val="007847F3"/>
    <w:rsid w:val="00784878"/>
    <w:rsid w:val="00784E3E"/>
    <w:rsid w:val="00786B68"/>
    <w:rsid w:val="00786F46"/>
    <w:rsid w:val="007876E6"/>
    <w:rsid w:val="00787B4F"/>
    <w:rsid w:val="00790F58"/>
    <w:rsid w:val="00791513"/>
    <w:rsid w:val="007919B0"/>
    <w:rsid w:val="00792135"/>
    <w:rsid w:val="0079224F"/>
    <w:rsid w:val="007927F4"/>
    <w:rsid w:val="00792A50"/>
    <w:rsid w:val="00792CF6"/>
    <w:rsid w:val="007942BD"/>
    <w:rsid w:val="007942F2"/>
    <w:rsid w:val="007943E0"/>
    <w:rsid w:val="007944B0"/>
    <w:rsid w:val="00796B02"/>
    <w:rsid w:val="00796C30"/>
    <w:rsid w:val="007970BC"/>
    <w:rsid w:val="00797634"/>
    <w:rsid w:val="007978A1"/>
    <w:rsid w:val="00797D3A"/>
    <w:rsid w:val="007A0FF2"/>
    <w:rsid w:val="007A2687"/>
    <w:rsid w:val="007A58AA"/>
    <w:rsid w:val="007A5E80"/>
    <w:rsid w:val="007A60CE"/>
    <w:rsid w:val="007A6DA3"/>
    <w:rsid w:val="007A7F35"/>
    <w:rsid w:val="007B0269"/>
    <w:rsid w:val="007B0BE5"/>
    <w:rsid w:val="007B12DA"/>
    <w:rsid w:val="007B1B74"/>
    <w:rsid w:val="007B1CE9"/>
    <w:rsid w:val="007B1E21"/>
    <w:rsid w:val="007B4FBA"/>
    <w:rsid w:val="007B5038"/>
    <w:rsid w:val="007B7414"/>
    <w:rsid w:val="007B7820"/>
    <w:rsid w:val="007C0C1C"/>
    <w:rsid w:val="007C17DB"/>
    <w:rsid w:val="007C1CBE"/>
    <w:rsid w:val="007C24FD"/>
    <w:rsid w:val="007C2538"/>
    <w:rsid w:val="007C2A20"/>
    <w:rsid w:val="007C2AAA"/>
    <w:rsid w:val="007C33FF"/>
    <w:rsid w:val="007C489F"/>
    <w:rsid w:val="007C561C"/>
    <w:rsid w:val="007C56ED"/>
    <w:rsid w:val="007C5EFB"/>
    <w:rsid w:val="007C63E4"/>
    <w:rsid w:val="007C7533"/>
    <w:rsid w:val="007D013C"/>
    <w:rsid w:val="007D022D"/>
    <w:rsid w:val="007D0479"/>
    <w:rsid w:val="007D0E41"/>
    <w:rsid w:val="007D167E"/>
    <w:rsid w:val="007D1B3E"/>
    <w:rsid w:val="007D2E1F"/>
    <w:rsid w:val="007D4562"/>
    <w:rsid w:val="007D4E58"/>
    <w:rsid w:val="007D4FB9"/>
    <w:rsid w:val="007D5410"/>
    <w:rsid w:val="007D619D"/>
    <w:rsid w:val="007D64F1"/>
    <w:rsid w:val="007D73FE"/>
    <w:rsid w:val="007D7421"/>
    <w:rsid w:val="007D7436"/>
    <w:rsid w:val="007E0772"/>
    <w:rsid w:val="007E116B"/>
    <w:rsid w:val="007E162F"/>
    <w:rsid w:val="007E1D09"/>
    <w:rsid w:val="007E3AE7"/>
    <w:rsid w:val="007E3FAE"/>
    <w:rsid w:val="007E476F"/>
    <w:rsid w:val="007E53C6"/>
    <w:rsid w:val="007E54F0"/>
    <w:rsid w:val="007E54F3"/>
    <w:rsid w:val="007E5DB7"/>
    <w:rsid w:val="007E6282"/>
    <w:rsid w:val="007E6C20"/>
    <w:rsid w:val="007E73BB"/>
    <w:rsid w:val="007E7E39"/>
    <w:rsid w:val="007F01A8"/>
    <w:rsid w:val="007F104C"/>
    <w:rsid w:val="007F12D9"/>
    <w:rsid w:val="007F15B8"/>
    <w:rsid w:val="007F16C0"/>
    <w:rsid w:val="007F1D44"/>
    <w:rsid w:val="007F23B2"/>
    <w:rsid w:val="007F27DB"/>
    <w:rsid w:val="007F2AF0"/>
    <w:rsid w:val="007F2E39"/>
    <w:rsid w:val="007F3955"/>
    <w:rsid w:val="007F3E62"/>
    <w:rsid w:val="007F3E7C"/>
    <w:rsid w:val="007F4764"/>
    <w:rsid w:val="007F4E33"/>
    <w:rsid w:val="007F5775"/>
    <w:rsid w:val="007F647C"/>
    <w:rsid w:val="007F6B57"/>
    <w:rsid w:val="007F6D73"/>
    <w:rsid w:val="008004D6"/>
    <w:rsid w:val="00801979"/>
    <w:rsid w:val="00801A92"/>
    <w:rsid w:val="008022AF"/>
    <w:rsid w:val="00803687"/>
    <w:rsid w:val="008036E7"/>
    <w:rsid w:val="00803CEE"/>
    <w:rsid w:val="00803E2E"/>
    <w:rsid w:val="008056F8"/>
    <w:rsid w:val="008068FE"/>
    <w:rsid w:val="0080710C"/>
    <w:rsid w:val="0081107B"/>
    <w:rsid w:val="0081127A"/>
    <w:rsid w:val="00811D1C"/>
    <w:rsid w:val="00812910"/>
    <w:rsid w:val="00812FBA"/>
    <w:rsid w:val="0081344F"/>
    <w:rsid w:val="00813F97"/>
    <w:rsid w:val="00814A2B"/>
    <w:rsid w:val="00814A86"/>
    <w:rsid w:val="00814D23"/>
    <w:rsid w:val="00814D91"/>
    <w:rsid w:val="0081617C"/>
    <w:rsid w:val="0081624D"/>
    <w:rsid w:val="00816A03"/>
    <w:rsid w:val="00816AB1"/>
    <w:rsid w:val="008170FF"/>
    <w:rsid w:val="008176C9"/>
    <w:rsid w:val="008200B7"/>
    <w:rsid w:val="0082059D"/>
    <w:rsid w:val="00820D50"/>
    <w:rsid w:val="00821B4D"/>
    <w:rsid w:val="0082205E"/>
    <w:rsid w:val="008220F0"/>
    <w:rsid w:val="00822472"/>
    <w:rsid w:val="0082352B"/>
    <w:rsid w:val="00823BCC"/>
    <w:rsid w:val="008241A8"/>
    <w:rsid w:val="008248D4"/>
    <w:rsid w:val="008248F9"/>
    <w:rsid w:val="00824D24"/>
    <w:rsid w:val="008251BE"/>
    <w:rsid w:val="008256A2"/>
    <w:rsid w:val="0082575F"/>
    <w:rsid w:val="0082595E"/>
    <w:rsid w:val="00825C94"/>
    <w:rsid w:val="00825EBA"/>
    <w:rsid w:val="00826669"/>
    <w:rsid w:val="0082684B"/>
    <w:rsid w:val="00826A41"/>
    <w:rsid w:val="008278AC"/>
    <w:rsid w:val="00827EA2"/>
    <w:rsid w:val="00830EE2"/>
    <w:rsid w:val="00831136"/>
    <w:rsid w:val="008315C4"/>
    <w:rsid w:val="008319C3"/>
    <w:rsid w:val="0083252B"/>
    <w:rsid w:val="00833DB3"/>
    <w:rsid w:val="00834241"/>
    <w:rsid w:val="00835878"/>
    <w:rsid w:val="00837841"/>
    <w:rsid w:val="008400F1"/>
    <w:rsid w:val="0084147B"/>
    <w:rsid w:val="00841D3C"/>
    <w:rsid w:val="008426DD"/>
    <w:rsid w:val="008427C2"/>
    <w:rsid w:val="00842A8B"/>
    <w:rsid w:val="0084345D"/>
    <w:rsid w:val="00843E54"/>
    <w:rsid w:val="00843F8B"/>
    <w:rsid w:val="008441E2"/>
    <w:rsid w:val="00844C7E"/>
    <w:rsid w:val="008457B5"/>
    <w:rsid w:val="00845C61"/>
    <w:rsid w:val="00846197"/>
    <w:rsid w:val="00846D95"/>
    <w:rsid w:val="008470D5"/>
    <w:rsid w:val="00847F85"/>
    <w:rsid w:val="00852994"/>
    <w:rsid w:val="008531C7"/>
    <w:rsid w:val="0085394A"/>
    <w:rsid w:val="008552B5"/>
    <w:rsid w:val="008554E0"/>
    <w:rsid w:val="00855994"/>
    <w:rsid w:val="0085615F"/>
    <w:rsid w:val="008566D6"/>
    <w:rsid w:val="0085692E"/>
    <w:rsid w:val="00856A8B"/>
    <w:rsid w:val="008574F2"/>
    <w:rsid w:val="00860081"/>
    <w:rsid w:val="00860BB4"/>
    <w:rsid w:val="00861509"/>
    <w:rsid w:val="008617E2"/>
    <w:rsid w:val="0086212F"/>
    <w:rsid w:val="0086268A"/>
    <w:rsid w:val="00862834"/>
    <w:rsid w:val="008637BD"/>
    <w:rsid w:val="0086415F"/>
    <w:rsid w:val="008652A0"/>
    <w:rsid w:val="008658BA"/>
    <w:rsid w:val="0086677C"/>
    <w:rsid w:val="00866C7B"/>
    <w:rsid w:val="00867782"/>
    <w:rsid w:val="00867AD7"/>
    <w:rsid w:val="00867BD5"/>
    <w:rsid w:val="008709A3"/>
    <w:rsid w:val="00870CD4"/>
    <w:rsid w:val="00871060"/>
    <w:rsid w:val="00871E4B"/>
    <w:rsid w:val="00871F84"/>
    <w:rsid w:val="00872C38"/>
    <w:rsid w:val="008738B9"/>
    <w:rsid w:val="0087395F"/>
    <w:rsid w:val="00874F25"/>
    <w:rsid w:val="0087508D"/>
    <w:rsid w:val="00875185"/>
    <w:rsid w:val="00875BF8"/>
    <w:rsid w:val="00875D63"/>
    <w:rsid w:val="00876A70"/>
    <w:rsid w:val="00876D45"/>
    <w:rsid w:val="0087774F"/>
    <w:rsid w:val="00877F6F"/>
    <w:rsid w:val="00880EA0"/>
    <w:rsid w:val="00881D53"/>
    <w:rsid w:val="0088367E"/>
    <w:rsid w:val="0088381F"/>
    <w:rsid w:val="00883EDA"/>
    <w:rsid w:val="00883FEC"/>
    <w:rsid w:val="008842FE"/>
    <w:rsid w:val="0088577F"/>
    <w:rsid w:val="008861BA"/>
    <w:rsid w:val="008864D2"/>
    <w:rsid w:val="00887BB1"/>
    <w:rsid w:val="00887BC4"/>
    <w:rsid w:val="00887BC9"/>
    <w:rsid w:val="00887BD6"/>
    <w:rsid w:val="00892DB7"/>
    <w:rsid w:val="0089375D"/>
    <w:rsid w:val="00893B06"/>
    <w:rsid w:val="00893B6D"/>
    <w:rsid w:val="00893F5E"/>
    <w:rsid w:val="00896A4E"/>
    <w:rsid w:val="00896F1C"/>
    <w:rsid w:val="008972B0"/>
    <w:rsid w:val="008976D4"/>
    <w:rsid w:val="00897A3E"/>
    <w:rsid w:val="00897C61"/>
    <w:rsid w:val="008A154C"/>
    <w:rsid w:val="008A15A2"/>
    <w:rsid w:val="008A30A0"/>
    <w:rsid w:val="008A31FF"/>
    <w:rsid w:val="008A321A"/>
    <w:rsid w:val="008A3523"/>
    <w:rsid w:val="008A353D"/>
    <w:rsid w:val="008A35FB"/>
    <w:rsid w:val="008A3AC4"/>
    <w:rsid w:val="008A3B98"/>
    <w:rsid w:val="008A4176"/>
    <w:rsid w:val="008A421D"/>
    <w:rsid w:val="008A4F78"/>
    <w:rsid w:val="008A5F79"/>
    <w:rsid w:val="008A7609"/>
    <w:rsid w:val="008B1DC2"/>
    <w:rsid w:val="008B1E37"/>
    <w:rsid w:val="008B276C"/>
    <w:rsid w:val="008B3448"/>
    <w:rsid w:val="008B3C3D"/>
    <w:rsid w:val="008B3DA3"/>
    <w:rsid w:val="008B3EB0"/>
    <w:rsid w:val="008B4E33"/>
    <w:rsid w:val="008B4EF3"/>
    <w:rsid w:val="008B6061"/>
    <w:rsid w:val="008B64CF"/>
    <w:rsid w:val="008B6CB0"/>
    <w:rsid w:val="008B773C"/>
    <w:rsid w:val="008B78B9"/>
    <w:rsid w:val="008C024C"/>
    <w:rsid w:val="008C05BB"/>
    <w:rsid w:val="008C0DAF"/>
    <w:rsid w:val="008C31FA"/>
    <w:rsid w:val="008C3D87"/>
    <w:rsid w:val="008C41AF"/>
    <w:rsid w:val="008C489C"/>
    <w:rsid w:val="008C49A7"/>
    <w:rsid w:val="008C49B6"/>
    <w:rsid w:val="008C544D"/>
    <w:rsid w:val="008C6111"/>
    <w:rsid w:val="008C74B5"/>
    <w:rsid w:val="008C782B"/>
    <w:rsid w:val="008C7936"/>
    <w:rsid w:val="008D1216"/>
    <w:rsid w:val="008D1C91"/>
    <w:rsid w:val="008D2B0B"/>
    <w:rsid w:val="008D4214"/>
    <w:rsid w:val="008D5502"/>
    <w:rsid w:val="008D6E01"/>
    <w:rsid w:val="008D720E"/>
    <w:rsid w:val="008D74AB"/>
    <w:rsid w:val="008D787E"/>
    <w:rsid w:val="008D7DFF"/>
    <w:rsid w:val="008E016E"/>
    <w:rsid w:val="008E07FD"/>
    <w:rsid w:val="008E0A2C"/>
    <w:rsid w:val="008E18BD"/>
    <w:rsid w:val="008E4585"/>
    <w:rsid w:val="008E4A91"/>
    <w:rsid w:val="008E4EC4"/>
    <w:rsid w:val="008E4F6D"/>
    <w:rsid w:val="008E5640"/>
    <w:rsid w:val="008E56EE"/>
    <w:rsid w:val="008E741B"/>
    <w:rsid w:val="008E7F0D"/>
    <w:rsid w:val="008F018A"/>
    <w:rsid w:val="008F0CFA"/>
    <w:rsid w:val="008F2176"/>
    <w:rsid w:val="008F2785"/>
    <w:rsid w:val="008F2A50"/>
    <w:rsid w:val="008F2F3B"/>
    <w:rsid w:val="008F3511"/>
    <w:rsid w:val="008F3915"/>
    <w:rsid w:val="008F44E4"/>
    <w:rsid w:val="008F4B43"/>
    <w:rsid w:val="008F56BA"/>
    <w:rsid w:val="008F61EC"/>
    <w:rsid w:val="008F6695"/>
    <w:rsid w:val="008F6871"/>
    <w:rsid w:val="008F69ED"/>
    <w:rsid w:val="008F6E82"/>
    <w:rsid w:val="008F70FE"/>
    <w:rsid w:val="008F756D"/>
    <w:rsid w:val="008F7798"/>
    <w:rsid w:val="00900820"/>
    <w:rsid w:val="009008F5"/>
    <w:rsid w:val="00900D64"/>
    <w:rsid w:val="00901D50"/>
    <w:rsid w:val="0090255C"/>
    <w:rsid w:val="009028F1"/>
    <w:rsid w:val="00903BEF"/>
    <w:rsid w:val="00904243"/>
    <w:rsid w:val="00904A3A"/>
    <w:rsid w:val="0090588E"/>
    <w:rsid w:val="00905ED0"/>
    <w:rsid w:val="00906401"/>
    <w:rsid w:val="00910960"/>
    <w:rsid w:val="00911273"/>
    <w:rsid w:val="0091134F"/>
    <w:rsid w:val="00911359"/>
    <w:rsid w:val="00911A7C"/>
    <w:rsid w:val="00911E5B"/>
    <w:rsid w:val="00911F2B"/>
    <w:rsid w:val="00912977"/>
    <w:rsid w:val="00912D0F"/>
    <w:rsid w:val="00914138"/>
    <w:rsid w:val="0091472F"/>
    <w:rsid w:val="00915004"/>
    <w:rsid w:val="00915138"/>
    <w:rsid w:val="00915E0D"/>
    <w:rsid w:val="00915FF9"/>
    <w:rsid w:val="009161DE"/>
    <w:rsid w:val="009167D1"/>
    <w:rsid w:val="00916FBC"/>
    <w:rsid w:val="009204B4"/>
    <w:rsid w:val="00920CA0"/>
    <w:rsid w:val="0092121A"/>
    <w:rsid w:val="00921E54"/>
    <w:rsid w:val="00922296"/>
    <w:rsid w:val="0092344A"/>
    <w:rsid w:val="00925478"/>
    <w:rsid w:val="009258E5"/>
    <w:rsid w:val="00925DD9"/>
    <w:rsid w:val="00926280"/>
    <w:rsid w:val="00926625"/>
    <w:rsid w:val="009318AB"/>
    <w:rsid w:val="0093366C"/>
    <w:rsid w:val="00934785"/>
    <w:rsid w:val="00934F75"/>
    <w:rsid w:val="00935D02"/>
    <w:rsid w:val="00936F80"/>
    <w:rsid w:val="00937C3E"/>
    <w:rsid w:val="00941984"/>
    <w:rsid w:val="00942302"/>
    <w:rsid w:val="009427E5"/>
    <w:rsid w:val="0094311A"/>
    <w:rsid w:val="0094401F"/>
    <w:rsid w:val="0094436F"/>
    <w:rsid w:val="00944A43"/>
    <w:rsid w:val="00944D2F"/>
    <w:rsid w:val="009459C1"/>
    <w:rsid w:val="009461F8"/>
    <w:rsid w:val="0094631C"/>
    <w:rsid w:val="009464C0"/>
    <w:rsid w:val="00947C2C"/>
    <w:rsid w:val="00947F02"/>
    <w:rsid w:val="00950290"/>
    <w:rsid w:val="00950730"/>
    <w:rsid w:val="009512A5"/>
    <w:rsid w:val="00952210"/>
    <w:rsid w:val="0095230B"/>
    <w:rsid w:val="00952BCF"/>
    <w:rsid w:val="00952FED"/>
    <w:rsid w:val="00953859"/>
    <w:rsid w:val="00953AC0"/>
    <w:rsid w:val="00953C8A"/>
    <w:rsid w:val="00954E45"/>
    <w:rsid w:val="00955495"/>
    <w:rsid w:val="0095724F"/>
    <w:rsid w:val="009612A0"/>
    <w:rsid w:val="00961E37"/>
    <w:rsid w:val="009628F9"/>
    <w:rsid w:val="00962D33"/>
    <w:rsid w:val="009653CD"/>
    <w:rsid w:val="0096577C"/>
    <w:rsid w:val="009658BE"/>
    <w:rsid w:val="00965FDE"/>
    <w:rsid w:val="009670BE"/>
    <w:rsid w:val="009670C2"/>
    <w:rsid w:val="0096773B"/>
    <w:rsid w:val="00967FAF"/>
    <w:rsid w:val="009708EA"/>
    <w:rsid w:val="0097151E"/>
    <w:rsid w:val="009718D2"/>
    <w:rsid w:val="00971C56"/>
    <w:rsid w:val="00972C86"/>
    <w:rsid w:val="009733F5"/>
    <w:rsid w:val="0097351C"/>
    <w:rsid w:val="0097397E"/>
    <w:rsid w:val="009745A0"/>
    <w:rsid w:val="00976E3F"/>
    <w:rsid w:val="009772FF"/>
    <w:rsid w:val="00977AF2"/>
    <w:rsid w:val="00981041"/>
    <w:rsid w:val="009811AA"/>
    <w:rsid w:val="009815CC"/>
    <w:rsid w:val="00982246"/>
    <w:rsid w:val="009825A8"/>
    <w:rsid w:val="00983A63"/>
    <w:rsid w:val="00983D33"/>
    <w:rsid w:val="00983DE4"/>
    <w:rsid w:val="00984A99"/>
    <w:rsid w:val="009861AE"/>
    <w:rsid w:val="009862D2"/>
    <w:rsid w:val="00986F16"/>
    <w:rsid w:val="00986F1D"/>
    <w:rsid w:val="00986F3C"/>
    <w:rsid w:val="00987375"/>
    <w:rsid w:val="00987EBF"/>
    <w:rsid w:val="0099044F"/>
    <w:rsid w:val="00990C61"/>
    <w:rsid w:val="00991DD3"/>
    <w:rsid w:val="00991E31"/>
    <w:rsid w:val="00991E5B"/>
    <w:rsid w:val="00991F83"/>
    <w:rsid w:val="0099210B"/>
    <w:rsid w:val="0099214F"/>
    <w:rsid w:val="00992789"/>
    <w:rsid w:val="00992C76"/>
    <w:rsid w:val="00994900"/>
    <w:rsid w:val="00994926"/>
    <w:rsid w:val="00994A60"/>
    <w:rsid w:val="00994B5F"/>
    <w:rsid w:val="00995F6E"/>
    <w:rsid w:val="00996780"/>
    <w:rsid w:val="00996C63"/>
    <w:rsid w:val="009973AA"/>
    <w:rsid w:val="00997405"/>
    <w:rsid w:val="0099743F"/>
    <w:rsid w:val="0099776B"/>
    <w:rsid w:val="00997D4C"/>
    <w:rsid w:val="009A054E"/>
    <w:rsid w:val="009A1D7A"/>
    <w:rsid w:val="009A1E3D"/>
    <w:rsid w:val="009A2298"/>
    <w:rsid w:val="009A251C"/>
    <w:rsid w:val="009A2AB7"/>
    <w:rsid w:val="009A367B"/>
    <w:rsid w:val="009A3778"/>
    <w:rsid w:val="009A4331"/>
    <w:rsid w:val="009A4CA0"/>
    <w:rsid w:val="009A5333"/>
    <w:rsid w:val="009A567C"/>
    <w:rsid w:val="009A5C58"/>
    <w:rsid w:val="009A6D73"/>
    <w:rsid w:val="009A6D8B"/>
    <w:rsid w:val="009A7615"/>
    <w:rsid w:val="009B02A2"/>
    <w:rsid w:val="009B03AB"/>
    <w:rsid w:val="009B0552"/>
    <w:rsid w:val="009B0AF8"/>
    <w:rsid w:val="009B0C25"/>
    <w:rsid w:val="009B0D3F"/>
    <w:rsid w:val="009B10CB"/>
    <w:rsid w:val="009B15BE"/>
    <w:rsid w:val="009B2127"/>
    <w:rsid w:val="009B2544"/>
    <w:rsid w:val="009B272F"/>
    <w:rsid w:val="009B2923"/>
    <w:rsid w:val="009B2BE0"/>
    <w:rsid w:val="009B2F51"/>
    <w:rsid w:val="009B2FB0"/>
    <w:rsid w:val="009B39A9"/>
    <w:rsid w:val="009B3A25"/>
    <w:rsid w:val="009B420B"/>
    <w:rsid w:val="009B4262"/>
    <w:rsid w:val="009B4392"/>
    <w:rsid w:val="009B4B0D"/>
    <w:rsid w:val="009B4E24"/>
    <w:rsid w:val="009B54E6"/>
    <w:rsid w:val="009B55BE"/>
    <w:rsid w:val="009B633B"/>
    <w:rsid w:val="009B65EE"/>
    <w:rsid w:val="009B6B79"/>
    <w:rsid w:val="009B7A77"/>
    <w:rsid w:val="009B7AE7"/>
    <w:rsid w:val="009C01D3"/>
    <w:rsid w:val="009C0E53"/>
    <w:rsid w:val="009C18F6"/>
    <w:rsid w:val="009C1AD4"/>
    <w:rsid w:val="009C1F85"/>
    <w:rsid w:val="009C1FA8"/>
    <w:rsid w:val="009C20C1"/>
    <w:rsid w:val="009C4295"/>
    <w:rsid w:val="009C4894"/>
    <w:rsid w:val="009C48B8"/>
    <w:rsid w:val="009C55F0"/>
    <w:rsid w:val="009C57CE"/>
    <w:rsid w:val="009D006B"/>
    <w:rsid w:val="009D1021"/>
    <w:rsid w:val="009D12D9"/>
    <w:rsid w:val="009D17BB"/>
    <w:rsid w:val="009D1D2E"/>
    <w:rsid w:val="009D20FF"/>
    <w:rsid w:val="009D30BD"/>
    <w:rsid w:val="009D3479"/>
    <w:rsid w:val="009D40F0"/>
    <w:rsid w:val="009D4F3B"/>
    <w:rsid w:val="009D4F5F"/>
    <w:rsid w:val="009D52F1"/>
    <w:rsid w:val="009D5552"/>
    <w:rsid w:val="009D64E7"/>
    <w:rsid w:val="009D6C46"/>
    <w:rsid w:val="009D6F53"/>
    <w:rsid w:val="009D79BB"/>
    <w:rsid w:val="009E019A"/>
    <w:rsid w:val="009E1620"/>
    <w:rsid w:val="009E16DF"/>
    <w:rsid w:val="009E199B"/>
    <w:rsid w:val="009E1BCD"/>
    <w:rsid w:val="009E271D"/>
    <w:rsid w:val="009E2A76"/>
    <w:rsid w:val="009E34B2"/>
    <w:rsid w:val="009E3591"/>
    <w:rsid w:val="009E41AC"/>
    <w:rsid w:val="009E4257"/>
    <w:rsid w:val="009E42D1"/>
    <w:rsid w:val="009E47EF"/>
    <w:rsid w:val="009E4B2F"/>
    <w:rsid w:val="009E4FD0"/>
    <w:rsid w:val="009E55E4"/>
    <w:rsid w:val="009E5A6B"/>
    <w:rsid w:val="009E679C"/>
    <w:rsid w:val="009E770E"/>
    <w:rsid w:val="009E7AB8"/>
    <w:rsid w:val="009E7BFB"/>
    <w:rsid w:val="009F0F4F"/>
    <w:rsid w:val="009F17E4"/>
    <w:rsid w:val="009F1EDF"/>
    <w:rsid w:val="009F2C4D"/>
    <w:rsid w:val="009F36AE"/>
    <w:rsid w:val="009F3DA5"/>
    <w:rsid w:val="009F3F6C"/>
    <w:rsid w:val="009F48B4"/>
    <w:rsid w:val="009F4D94"/>
    <w:rsid w:val="009F556D"/>
    <w:rsid w:val="009F5866"/>
    <w:rsid w:val="009F59BB"/>
    <w:rsid w:val="009F7A37"/>
    <w:rsid w:val="009F7F84"/>
    <w:rsid w:val="00A0051D"/>
    <w:rsid w:val="00A0217E"/>
    <w:rsid w:val="00A02417"/>
    <w:rsid w:val="00A02893"/>
    <w:rsid w:val="00A0298E"/>
    <w:rsid w:val="00A03327"/>
    <w:rsid w:val="00A0371E"/>
    <w:rsid w:val="00A0428C"/>
    <w:rsid w:val="00A074CD"/>
    <w:rsid w:val="00A07AA2"/>
    <w:rsid w:val="00A07F90"/>
    <w:rsid w:val="00A115B5"/>
    <w:rsid w:val="00A1163C"/>
    <w:rsid w:val="00A11906"/>
    <w:rsid w:val="00A119CB"/>
    <w:rsid w:val="00A120FF"/>
    <w:rsid w:val="00A121C3"/>
    <w:rsid w:val="00A1238C"/>
    <w:rsid w:val="00A13548"/>
    <w:rsid w:val="00A13641"/>
    <w:rsid w:val="00A146D2"/>
    <w:rsid w:val="00A14D42"/>
    <w:rsid w:val="00A14E76"/>
    <w:rsid w:val="00A15298"/>
    <w:rsid w:val="00A15F3E"/>
    <w:rsid w:val="00A169B0"/>
    <w:rsid w:val="00A16E87"/>
    <w:rsid w:val="00A17098"/>
    <w:rsid w:val="00A202A0"/>
    <w:rsid w:val="00A21024"/>
    <w:rsid w:val="00A2138C"/>
    <w:rsid w:val="00A2158E"/>
    <w:rsid w:val="00A22CDB"/>
    <w:rsid w:val="00A23687"/>
    <w:rsid w:val="00A23B61"/>
    <w:rsid w:val="00A253F8"/>
    <w:rsid w:val="00A25933"/>
    <w:rsid w:val="00A25F9B"/>
    <w:rsid w:val="00A25FB4"/>
    <w:rsid w:val="00A268F2"/>
    <w:rsid w:val="00A26973"/>
    <w:rsid w:val="00A271AC"/>
    <w:rsid w:val="00A2786E"/>
    <w:rsid w:val="00A27BB7"/>
    <w:rsid w:val="00A30C58"/>
    <w:rsid w:val="00A30E22"/>
    <w:rsid w:val="00A31911"/>
    <w:rsid w:val="00A31CBD"/>
    <w:rsid w:val="00A31E73"/>
    <w:rsid w:val="00A3365A"/>
    <w:rsid w:val="00A33D1E"/>
    <w:rsid w:val="00A3400C"/>
    <w:rsid w:val="00A345BE"/>
    <w:rsid w:val="00A34F24"/>
    <w:rsid w:val="00A35B77"/>
    <w:rsid w:val="00A35E78"/>
    <w:rsid w:val="00A36658"/>
    <w:rsid w:val="00A37DBC"/>
    <w:rsid w:val="00A37F0A"/>
    <w:rsid w:val="00A400C3"/>
    <w:rsid w:val="00A40362"/>
    <w:rsid w:val="00A403A4"/>
    <w:rsid w:val="00A4148C"/>
    <w:rsid w:val="00A41896"/>
    <w:rsid w:val="00A41D28"/>
    <w:rsid w:val="00A422E4"/>
    <w:rsid w:val="00A4259E"/>
    <w:rsid w:val="00A43BD4"/>
    <w:rsid w:val="00A43F57"/>
    <w:rsid w:val="00A44BE3"/>
    <w:rsid w:val="00A44E20"/>
    <w:rsid w:val="00A45223"/>
    <w:rsid w:val="00A46474"/>
    <w:rsid w:val="00A46858"/>
    <w:rsid w:val="00A469D4"/>
    <w:rsid w:val="00A471F5"/>
    <w:rsid w:val="00A47C87"/>
    <w:rsid w:val="00A503EB"/>
    <w:rsid w:val="00A506DD"/>
    <w:rsid w:val="00A51E84"/>
    <w:rsid w:val="00A5372F"/>
    <w:rsid w:val="00A54831"/>
    <w:rsid w:val="00A56D97"/>
    <w:rsid w:val="00A57BB9"/>
    <w:rsid w:val="00A603F4"/>
    <w:rsid w:val="00A611A1"/>
    <w:rsid w:val="00A614F1"/>
    <w:rsid w:val="00A61A5D"/>
    <w:rsid w:val="00A636D6"/>
    <w:rsid w:val="00A64AB1"/>
    <w:rsid w:val="00A651DE"/>
    <w:rsid w:val="00A65589"/>
    <w:rsid w:val="00A657C7"/>
    <w:rsid w:val="00A658AE"/>
    <w:rsid w:val="00A6637F"/>
    <w:rsid w:val="00A668CF"/>
    <w:rsid w:val="00A66ECD"/>
    <w:rsid w:val="00A679FD"/>
    <w:rsid w:val="00A7006C"/>
    <w:rsid w:val="00A70134"/>
    <w:rsid w:val="00A710B6"/>
    <w:rsid w:val="00A713A8"/>
    <w:rsid w:val="00A71CD6"/>
    <w:rsid w:val="00A71E36"/>
    <w:rsid w:val="00A72070"/>
    <w:rsid w:val="00A7249B"/>
    <w:rsid w:val="00A7273B"/>
    <w:rsid w:val="00A72CB1"/>
    <w:rsid w:val="00A7327C"/>
    <w:rsid w:val="00A73CCF"/>
    <w:rsid w:val="00A73D9E"/>
    <w:rsid w:val="00A74C94"/>
    <w:rsid w:val="00A752A6"/>
    <w:rsid w:val="00A759CE"/>
    <w:rsid w:val="00A75EF1"/>
    <w:rsid w:val="00A75FEB"/>
    <w:rsid w:val="00A7777B"/>
    <w:rsid w:val="00A77D63"/>
    <w:rsid w:val="00A80609"/>
    <w:rsid w:val="00A8090C"/>
    <w:rsid w:val="00A825BB"/>
    <w:rsid w:val="00A826C1"/>
    <w:rsid w:val="00A828D4"/>
    <w:rsid w:val="00A83864"/>
    <w:rsid w:val="00A83A1A"/>
    <w:rsid w:val="00A8432F"/>
    <w:rsid w:val="00A844B7"/>
    <w:rsid w:val="00A84AC7"/>
    <w:rsid w:val="00A853F2"/>
    <w:rsid w:val="00A861AA"/>
    <w:rsid w:val="00A8739A"/>
    <w:rsid w:val="00A87A95"/>
    <w:rsid w:val="00A908FD"/>
    <w:rsid w:val="00A90B57"/>
    <w:rsid w:val="00A9226F"/>
    <w:rsid w:val="00A92472"/>
    <w:rsid w:val="00A93041"/>
    <w:rsid w:val="00A936D4"/>
    <w:rsid w:val="00A94899"/>
    <w:rsid w:val="00A9528E"/>
    <w:rsid w:val="00A96257"/>
    <w:rsid w:val="00A962EA"/>
    <w:rsid w:val="00AA0CB6"/>
    <w:rsid w:val="00AA12A1"/>
    <w:rsid w:val="00AA165F"/>
    <w:rsid w:val="00AA17DD"/>
    <w:rsid w:val="00AA1DC2"/>
    <w:rsid w:val="00AA2854"/>
    <w:rsid w:val="00AA37F3"/>
    <w:rsid w:val="00AA3DE6"/>
    <w:rsid w:val="00AA4481"/>
    <w:rsid w:val="00AA4CDA"/>
    <w:rsid w:val="00AA59A4"/>
    <w:rsid w:val="00AA5E9F"/>
    <w:rsid w:val="00AA6270"/>
    <w:rsid w:val="00AA68EE"/>
    <w:rsid w:val="00AA6912"/>
    <w:rsid w:val="00AA6B4D"/>
    <w:rsid w:val="00AA720A"/>
    <w:rsid w:val="00AA75B6"/>
    <w:rsid w:val="00AB16C6"/>
    <w:rsid w:val="00AB240B"/>
    <w:rsid w:val="00AB24F7"/>
    <w:rsid w:val="00AB28D0"/>
    <w:rsid w:val="00AB349C"/>
    <w:rsid w:val="00AB3D6F"/>
    <w:rsid w:val="00AB3DA9"/>
    <w:rsid w:val="00AB600D"/>
    <w:rsid w:val="00AB679B"/>
    <w:rsid w:val="00AB74DB"/>
    <w:rsid w:val="00AB7E12"/>
    <w:rsid w:val="00AC014E"/>
    <w:rsid w:val="00AC0A67"/>
    <w:rsid w:val="00AC0D7E"/>
    <w:rsid w:val="00AC10BD"/>
    <w:rsid w:val="00AC1120"/>
    <w:rsid w:val="00AC12C5"/>
    <w:rsid w:val="00AC146A"/>
    <w:rsid w:val="00AC1C7D"/>
    <w:rsid w:val="00AC2D5D"/>
    <w:rsid w:val="00AC3091"/>
    <w:rsid w:val="00AC3530"/>
    <w:rsid w:val="00AC3778"/>
    <w:rsid w:val="00AC41FE"/>
    <w:rsid w:val="00AC4537"/>
    <w:rsid w:val="00AC5773"/>
    <w:rsid w:val="00AC64D6"/>
    <w:rsid w:val="00AC65B3"/>
    <w:rsid w:val="00AC6AA1"/>
    <w:rsid w:val="00AD0472"/>
    <w:rsid w:val="00AD0524"/>
    <w:rsid w:val="00AD08EE"/>
    <w:rsid w:val="00AD23BC"/>
    <w:rsid w:val="00AD257D"/>
    <w:rsid w:val="00AD26FD"/>
    <w:rsid w:val="00AD323D"/>
    <w:rsid w:val="00AD35C1"/>
    <w:rsid w:val="00AD372F"/>
    <w:rsid w:val="00AD3F77"/>
    <w:rsid w:val="00AD58D6"/>
    <w:rsid w:val="00AD618F"/>
    <w:rsid w:val="00AD63FE"/>
    <w:rsid w:val="00AD6FEE"/>
    <w:rsid w:val="00AD74DB"/>
    <w:rsid w:val="00AD74EF"/>
    <w:rsid w:val="00AD766B"/>
    <w:rsid w:val="00AE1063"/>
    <w:rsid w:val="00AE1076"/>
    <w:rsid w:val="00AE195C"/>
    <w:rsid w:val="00AE1B1D"/>
    <w:rsid w:val="00AE2CF8"/>
    <w:rsid w:val="00AE4FB9"/>
    <w:rsid w:val="00AE53A5"/>
    <w:rsid w:val="00AE71F4"/>
    <w:rsid w:val="00AE7F40"/>
    <w:rsid w:val="00AF0535"/>
    <w:rsid w:val="00AF275C"/>
    <w:rsid w:val="00AF2877"/>
    <w:rsid w:val="00AF30F0"/>
    <w:rsid w:val="00AF3E77"/>
    <w:rsid w:val="00AF40B8"/>
    <w:rsid w:val="00AF422F"/>
    <w:rsid w:val="00AF57BE"/>
    <w:rsid w:val="00AF7467"/>
    <w:rsid w:val="00B01550"/>
    <w:rsid w:val="00B0158B"/>
    <w:rsid w:val="00B021CA"/>
    <w:rsid w:val="00B02A54"/>
    <w:rsid w:val="00B03FDB"/>
    <w:rsid w:val="00B04218"/>
    <w:rsid w:val="00B05878"/>
    <w:rsid w:val="00B06BF8"/>
    <w:rsid w:val="00B06DBD"/>
    <w:rsid w:val="00B06E98"/>
    <w:rsid w:val="00B0723D"/>
    <w:rsid w:val="00B075C8"/>
    <w:rsid w:val="00B078C0"/>
    <w:rsid w:val="00B107FC"/>
    <w:rsid w:val="00B109AA"/>
    <w:rsid w:val="00B11956"/>
    <w:rsid w:val="00B11D73"/>
    <w:rsid w:val="00B134E4"/>
    <w:rsid w:val="00B13703"/>
    <w:rsid w:val="00B137D1"/>
    <w:rsid w:val="00B13E4A"/>
    <w:rsid w:val="00B1434F"/>
    <w:rsid w:val="00B15707"/>
    <w:rsid w:val="00B15DE7"/>
    <w:rsid w:val="00B15E3C"/>
    <w:rsid w:val="00B171FB"/>
    <w:rsid w:val="00B20186"/>
    <w:rsid w:val="00B2027B"/>
    <w:rsid w:val="00B20ABE"/>
    <w:rsid w:val="00B2133E"/>
    <w:rsid w:val="00B21C24"/>
    <w:rsid w:val="00B22ACB"/>
    <w:rsid w:val="00B23B5E"/>
    <w:rsid w:val="00B243AE"/>
    <w:rsid w:val="00B24562"/>
    <w:rsid w:val="00B266D2"/>
    <w:rsid w:val="00B26AAB"/>
    <w:rsid w:val="00B30743"/>
    <w:rsid w:val="00B31B0B"/>
    <w:rsid w:val="00B31CD5"/>
    <w:rsid w:val="00B334F9"/>
    <w:rsid w:val="00B338D0"/>
    <w:rsid w:val="00B35141"/>
    <w:rsid w:val="00B3589A"/>
    <w:rsid w:val="00B3690A"/>
    <w:rsid w:val="00B36F21"/>
    <w:rsid w:val="00B379A7"/>
    <w:rsid w:val="00B41721"/>
    <w:rsid w:val="00B41DAC"/>
    <w:rsid w:val="00B433A7"/>
    <w:rsid w:val="00B43928"/>
    <w:rsid w:val="00B4396E"/>
    <w:rsid w:val="00B44AD0"/>
    <w:rsid w:val="00B45325"/>
    <w:rsid w:val="00B45626"/>
    <w:rsid w:val="00B46152"/>
    <w:rsid w:val="00B46983"/>
    <w:rsid w:val="00B46C00"/>
    <w:rsid w:val="00B47730"/>
    <w:rsid w:val="00B47BD1"/>
    <w:rsid w:val="00B47DBA"/>
    <w:rsid w:val="00B51458"/>
    <w:rsid w:val="00B5157C"/>
    <w:rsid w:val="00B52644"/>
    <w:rsid w:val="00B5313F"/>
    <w:rsid w:val="00B531A3"/>
    <w:rsid w:val="00B53B01"/>
    <w:rsid w:val="00B53E87"/>
    <w:rsid w:val="00B54205"/>
    <w:rsid w:val="00B54391"/>
    <w:rsid w:val="00B552FC"/>
    <w:rsid w:val="00B57102"/>
    <w:rsid w:val="00B574E0"/>
    <w:rsid w:val="00B601F0"/>
    <w:rsid w:val="00B6062F"/>
    <w:rsid w:val="00B60988"/>
    <w:rsid w:val="00B60A4D"/>
    <w:rsid w:val="00B61041"/>
    <w:rsid w:val="00B610B1"/>
    <w:rsid w:val="00B61EF0"/>
    <w:rsid w:val="00B631D8"/>
    <w:rsid w:val="00B632F5"/>
    <w:rsid w:val="00B636B9"/>
    <w:rsid w:val="00B64119"/>
    <w:rsid w:val="00B662A6"/>
    <w:rsid w:val="00B66B9A"/>
    <w:rsid w:val="00B7001F"/>
    <w:rsid w:val="00B70CAC"/>
    <w:rsid w:val="00B72198"/>
    <w:rsid w:val="00B7474E"/>
    <w:rsid w:val="00B74CCF"/>
    <w:rsid w:val="00B75644"/>
    <w:rsid w:val="00B77645"/>
    <w:rsid w:val="00B8012D"/>
    <w:rsid w:val="00B80B64"/>
    <w:rsid w:val="00B80C57"/>
    <w:rsid w:val="00B80C85"/>
    <w:rsid w:val="00B80F95"/>
    <w:rsid w:val="00B811AA"/>
    <w:rsid w:val="00B826E2"/>
    <w:rsid w:val="00B8409E"/>
    <w:rsid w:val="00B84192"/>
    <w:rsid w:val="00B846A0"/>
    <w:rsid w:val="00B85131"/>
    <w:rsid w:val="00B85364"/>
    <w:rsid w:val="00B87339"/>
    <w:rsid w:val="00B87DA4"/>
    <w:rsid w:val="00B87DE6"/>
    <w:rsid w:val="00B87DEC"/>
    <w:rsid w:val="00B9334E"/>
    <w:rsid w:val="00B9351F"/>
    <w:rsid w:val="00B9391D"/>
    <w:rsid w:val="00B93DF7"/>
    <w:rsid w:val="00B94113"/>
    <w:rsid w:val="00B94353"/>
    <w:rsid w:val="00B94B42"/>
    <w:rsid w:val="00B94CA7"/>
    <w:rsid w:val="00B951B0"/>
    <w:rsid w:val="00B964BE"/>
    <w:rsid w:val="00B96E96"/>
    <w:rsid w:val="00B97968"/>
    <w:rsid w:val="00BA0039"/>
    <w:rsid w:val="00BA0BEF"/>
    <w:rsid w:val="00BA1117"/>
    <w:rsid w:val="00BA16B6"/>
    <w:rsid w:val="00BA1BAA"/>
    <w:rsid w:val="00BA2937"/>
    <w:rsid w:val="00BA2D73"/>
    <w:rsid w:val="00BA31C9"/>
    <w:rsid w:val="00BA323C"/>
    <w:rsid w:val="00BA3DD9"/>
    <w:rsid w:val="00BA44A9"/>
    <w:rsid w:val="00BA6417"/>
    <w:rsid w:val="00BA77C8"/>
    <w:rsid w:val="00BA7A49"/>
    <w:rsid w:val="00BA7E18"/>
    <w:rsid w:val="00BB038B"/>
    <w:rsid w:val="00BB054D"/>
    <w:rsid w:val="00BB1EFE"/>
    <w:rsid w:val="00BB284D"/>
    <w:rsid w:val="00BB3473"/>
    <w:rsid w:val="00BB386A"/>
    <w:rsid w:val="00BB3937"/>
    <w:rsid w:val="00BB48D4"/>
    <w:rsid w:val="00BB7856"/>
    <w:rsid w:val="00BC016D"/>
    <w:rsid w:val="00BC0A74"/>
    <w:rsid w:val="00BC1295"/>
    <w:rsid w:val="00BC2B7C"/>
    <w:rsid w:val="00BC419D"/>
    <w:rsid w:val="00BC4BFE"/>
    <w:rsid w:val="00BC500D"/>
    <w:rsid w:val="00BC590D"/>
    <w:rsid w:val="00BC61D4"/>
    <w:rsid w:val="00BD0643"/>
    <w:rsid w:val="00BD0A06"/>
    <w:rsid w:val="00BD0C8E"/>
    <w:rsid w:val="00BD14CE"/>
    <w:rsid w:val="00BD20FB"/>
    <w:rsid w:val="00BD452A"/>
    <w:rsid w:val="00BD4E04"/>
    <w:rsid w:val="00BD545D"/>
    <w:rsid w:val="00BD586F"/>
    <w:rsid w:val="00BD5966"/>
    <w:rsid w:val="00BD5B1A"/>
    <w:rsid w:val="00BD6D95"/>
    <w:rsid w:val="00BD7F7F"/>
    <w:rsid w:val="00BE062E"/>
    <w:rsid w:val="00BE097E"/>
    <w:rsid w:val="00BE37DE"/>
    <w:rsid w:val="00BE3B39"/>
    <w:rsid w:val="00BE45E8"/>
    <w:rsid w:val="00BE4686"/>
    <w:rsid w:val="00BE4A51"/>
    <w:rsid w:val="00BE4BA3"/>
    <w:rsid w:val="00BE58A3"/>
    <w:rsid w:val="00BE5A4E"/>
    <w:rsid w:val="00BE5C99"/>
    <w:rsid w:val="00BE7414"/>
    <w:rsid w:val="00BE7767"/>
    <w:rsid w:val="00BF0172"/>
    <w:rsid w:val="00BF039B"/>
    <w:rsid w:val="00BF0CC2"/>
    <w:rsid w:val="00BF0EC8"/>
    <w:rsid w:val="00BF1102"/>
    <w:rsid w:val="00BF1385"/>
    <w:rsid w:val="00BF141D"/>
    <w:rsid w:val="00BF170B"/>
    <w:rsid w:val="00BF194E"/>
    <w:rsid w:val="00BF1E22"/>
    <w:rsid w:val="00BF2B64"/>
    <w:rsid w:val="00BF2E75"/>
    <w:rsid w:val="00BF380F"/>
    <w:rsid w:val="00BF3AE6"/>
    <w:rsid w:val="00BF4455"/>
    <w:rsid w:val="00BF48CD"/>
    <w:rsid w:val="00BF5D17"/>
    <w:rsid w:val="00BF6F4C"/>
    <w:rsid w:val="00BF73C1"/>
    <w:rsid w:val="00C00DF1"/>
    <w:rsid w:val="00C01C70"/>
    <w:rsid w:val="00C02BD6"/>
    <w:rsid w:val="00C0321C"/>
    <w:rsid w:val="00C03639"/>
    <w:rsid w:val="00C03B70"/>
    <w:rsid w:val="00C04471"/>
    <w:rsid w:val="00C04E5A"/>
    <w:rsid w:val="00C0542B"/>
    <w:rsid w:val="00C062D6"/>
    <w:rsid w:val="00C0666E"/>
    <w:rsid w:val="00C07477"/>
    <w:rsid w:val="00C07CCC"/>
    <w:rsid w:val="00C07DAA"/>
    <w:rsid w:val="00C116E8"/>
    <w:rsid w:val="00C11A3C"/>
    <w:rsid w:val="00C1248F"/>
    <w:rsid w:val="00C1294D"/>
    <w:rsid w:val="00C13105"/>
    <w:rsid w:val="00C13781"/>
    <w:rsid w:val="00C13B91"/>
    <w:rsid w:val="00C14FC5"/>
    <w:rsid w:val="00C15393"/>
    <w:rsid w:val="00C159FD"/>
    <w:rsid w:val="00C160F7"/>
    <w:rsid w:val="00C16CE2"/>
    <w:rsid w:val="00C171E0"/>
    <w:rsid w:val="00C175F9"/>
    <w:rsid w:val="00C20751"/>
    <w:rsid w:val="00C20B1B"/>
    <w:rsid w:val="00C210AF"/>
    <w:rsid w:val="00C219C4"/>
    <w:rsid w:val="00C21F72"/>
    <w:rsid w:val="00C2309A"/>
    <w:rsid w:val="00C23288"/>
    <w:rsid w:val="00C256C7"/>
    <w:rsid w:val="00C266AB"/>
    <w:rsid w:val="00C275C9"/>
    <w:rsid w:val="00C31944"/>
    <w:rsid w:val="00C31A69"/>
    <w:rsid w:val="00C32944"/>
    <w:rsid w:val="00C3312E"/>
    <w:rsid w:val="00C335EE"/>
    <w:rsid w:val="00C33C56"/>
    <w:rsid w:val="00C34344"/>
    <w:rsid w:val="00C34F18"/>
    <w:rsid w:val="00C35729"/>
    <w:rsid w:val="00C357FB"/>
    <w:rsid w:val="00C359CE"/>
    <w:rsid w:val="00C35E39"/>
    <w:rsid w:val="00C3654A"/>
    <w:rsid w:val="00C36F87"/>
    <w:rsid w:val="00C37454"/>
    <w:rsid w:val="00C37C14"/>
    <w:rsid w:val="00C410E3"/>
    <w:rsid w:val="00C4157B"/>
    <w:rsid w:val="00C41870"/>
    <w:rsid w:val="00C423D9"/>
    <w:rsid w:val="00C42B66"/>
    <w:rsid w:val="00C42ED0"/>
    <w:rsid w:val="00C43ED0"/>
    <w:rsid w:val="00C43F4F"/>
    <w:rsid w:val="00C43F85"/>
    <w:rsid w:val="00C456B7"/>
    <w:rsid w:val="00C46C5B"/>
    <w:rsid w:val="00C50321"/>
    <w:rsid w:val="00C50506"/>
    <w:rsid w:val="00C52311"/>
    <w:rsid w:val="00C53E5E"/>
    <w:rsid w:val="00C53FA7"/>
    <w:rsid w:val="00C56E79"/>
    <w:rsid w:val="00C570AA"/>
    <w:rsid w:val="00C57AE0"/>
    <w:rsid w:val="00C601A7"/>
    <w:rsid w:val="00C60537"/>
    <w:rsid w:val="00C60A4A"/>
    <w:rsid w:val="00C6100E"/>
    <w:rsid w:val="00C6207C"/>
    <w:rsid w:val="00C62148"/>
    <w:rsid w:val="00C627E4"/>
    <w:rsid w:val="00C6355F"/>
    <w:rsid w:val="00C6407C"/>
    <w:rsid w:val="00C64EF8"/>
    <w:rsid w:val="00C65706"/>
    <w:rsid w:val="00C65AF8"/>
    <w:rsid w:val="00C65E52"/>
    <w:rsid w:val="00C67765"/>
    <w:rsid w:val="00C70593"/>
    <w:rsid w:val="00C7072F"/>
    <w:rsid w:val="00C717BB"/>
    <w:rsid w:val="00C723AE"/>
    <w:rsid w:val="00C72B5A"/>
    <w:rsid w:val="00C73384"/>
    <w:rsid w:val="00C73E14"/>
    <w:rsid w:val="00C74AEB"/>
    <w:rsid w:val="00C757D0"/>
    <w:rsid w:val="00C763B0"/>
    <w:rsid w:val="00C76E4F"/>
    <w:rsid w:val="00C76F27"/>
    <w:rsid w:val="00C77F11"/>
    <w:rsid w:val="00C804AC"/>
    <w:rsid w:val="00C81E2C"/>
    <w:rsid w:val="00C820E9"/>
    <w:rsid w:val="00C822CC"/>
    <w:rsid w:val="00C82685"/>
    <w:rsid w:val="00C82846"/>
    <w:rsid w:val="00C835CB"/>
    <w:rsid w:val="00C8392D"/>
    <w:rsid w:val="00C839A8"/>
    <w:rsid w:val="00C83BD3"/>
    <w:rsid w:val="00C8403F"/>
    <w:rsid w:val="00C84C3A"/>
    <w:rsid w:val="00C84CC4"/>
    <w:rsid w:val="00C84F5D"/>
    <w:rsid w:val="00C857CD"/>
    <w:rsid w:val="00C85A2C"/>
    <w:rsid w:val="00C85C92"/>
    <w:rsid w:val="00C868A8"/>
    <w:rsid w:val="00C86A61"/>
    <w:rsid w:val="00C87813"/>
    <w:rsid w:val="00C879D6"/>
    <w:rsid w:val="00C879F1"/>
    <w:rsid w:val="00C9173D"/>
    <w:rsid w:val="00C9195D"/>
    <w:rsid w:val="00C919E4"/>
    <w:rsid w:val="00C91FB3"/>
    <w:rsid w:val="00C9212D"/>
    <w:rsid w:val="00C9239A"/>
    <w:rsid w:val="00C93943"/>
    <w:rsid w:val="00C94060"/>
    <w:rsid w:val="00C95AFE"/>
    <w:rsid w:val="00C967E7"/>
    <w:rsid w:val="00C96FA8"/>
    <w:rsid w:val="00C97FA7"/>
    <w:rsid w:val="00CA077E"/>
    <w:rsid w:val="00CA0972"/>
    <w:rsid w:val="00CA0B07"/>
    <w:rsid w:val="00CA1DB7"/>
    <w:rsid w:val="00CA1F16"/>
    <w:rsid w:val="00CA29AA"/>
    <w:rsid w:val="00CA29C6"/>
    <w:rsid w:val="00CA2A0C"/>
    <w:rsid w:val="00CA2A10"/>
    <w:rsid w:val="00CA3488"/>
    <w:rsid w:val="00CA3566"/>
    <w:rsid w:val="00CA3B02"/>
    <w:rsid w:val="00CA42F8"/>
    <w:rsid w:val="00CA5F2C"/>
    <w:rsid w:val="00CA64BD"/>
    <w:rsid w:val="00CA7AFC"/>
    <w:rsid w:val="00CB07BD"/>
    <w:rsid w:val="00CB1067"/>
    <w:rsid w:val="00CB1C3A"/>
    <w:rsid w:val="00CB2071"/>
    <w:rsid w:val="00CB2262"/>
    <w:rsid w:val="00CB264D"/>
    <w:rsid w:val="00CB308A"/>
    <w:rsid w:val="00CB384B"/>
    <w:rsid w:val="00CB4BA3"/>
    <w:rsid w:val="00CB4EE8"/>
    <w:rsid w:val="00CB5AC6"/>
    <w:rsid w:val="00CB735E"/>
    <w:rsid w:val="00CB7DBD"/>
    <w:rsid w:val="00CB7EC2"/>
    <w:rsid w:val="00CC1015"/>
    <w:rsid w:val="00CC128A"/>
    <w:rsid w:val="00CC1307"/>
    <w:rsid w:val="00CC18D7"/>
    <w:rsid w:val="00CC1938"/>
    <w:rsid w:val="00CC1AE7"/>
    <w:rsid w:val="00CC25E9"/>
    <w:rsid w:val="00CC2BF6"/>
    <w:rsid w:val="00CC30C1"/>
    <w:rsid w:val="00CC3F59"/>
    <w:rsid w:val="00CC5092"/>
    <w:rsid w:val="00CC5BEA"/>
    <w:rsid w:val="00CC67C8"/>
    <w:rsid w:val="00CC7A27"/>
    <w:rsid w:val="00CC7E73"/>
    <w:rsid w:val="00CD01A2"/>
    <w:rsid w:val="00CD123F"/>
    <w:rsid w:val="00CD15C0"/>
    <w:rsid w:val="00CD2D16"/>
    <w:rsid w:val="00CD30F2"/>
    <w:rsid w:val="00CD35BA"/>
    <w:rsid w:val="00CD3C68"/>
    <w:rsid w:val="00CD3D57"/>
    <w:rsid w:val="00CD50A5"/>
    <w:rsid w:val="00CD68DD"/>
    <w:rsid w:val="00CD6B4C"/>
    <w:rsid w:val="00CD7471"/>
    <w:rsid w:val="00CD7622"/>
    <w:rsid w:val="00CE0ADD"/>
    <w:rsid w:val="00CE0B53"/>
    <w:rsid w:val="00CE19CB"/>
    <w:rsid w:val="00CE1B28"/>
    <w:rsid w:val="00CE311B"/>
    <w:rsid w:val="00CE3E97"/>
    <w:rsid w:val="00CE44D5"/>
    <w:rsid w:val="00CE46A8"/>
    <w:rsid w:val="00CE4791"/>
    <w:rsid w:val="00CE48C1"/>
    <w:rsid w:val="00CE49E6"/>
    <w:rsid w:val="00CE50D9"/>
    <w:rsid w:val="00CE5CD8"/>
    <w:rsid w:val="00CE7BCA"/>
    <w:rsid w:val="00CF0525"/>
    <w:rsid w:val="00CF1CC8"/>
    <w:rsid w:val="00CF1F73"/>
    <w:rsid w:val="00CF2214"/>
    <w:rsid w:val="00CF3441"/>
    <w:rsid w:val="00CF3E23"/>
    <w:rsid w:val="00CF4CC4"/>
    <w:rsid w:val="00CF4F4A"/>
    <w:rsid w:val="00CF5EB6"/>
    <w:rsid w:val="00CF6E6A"/>
    <w:rsid w:val="00CF70B0"/>
    <w:rsid w:val="00CF7568"/>
    <w:rsid w:val="00CF7711"/>
    <w:rsid w:val="00CF7FF5"/>
    <w:rsid w:val="00D00562"/>
    <w:rsid w:val="00D013F9"/>
    <w:rsid w:val="00D017FA"/>
    <w:rsid w:val="00D01BFC"/>
    <w:rsid w:val="00D03EDB"/>
    <w:rsid w:val="00D04482"/>
    <w:rsid w:val="00D04983"/>
    <w:rsid w:val="00D049FF"/>
    <w:rsid w:val="00D0561C"/>
    <w:rsid w:val="00D06315"/>
    <w:rsid w:val="00D06FB3"/>
    <w:rsid w:val="00D0784A"/>
    <w:rsid w:val="00D07F16"/>
    <w:rsid w:val="00D100F1"/>
    <w:rsid w:val="00D10802"/>
    <w:rsid w:val="00D10DA1"/>
    <w:rsid w:val="00D11F08"/>
    <w:rsid w:val="00D12565"/>
    <w:rsid w:val="00D1274C"/>
    <w:rsid w:val="00D14807"/>
    <w:rsid w:val="00D1537A"/>
    <w:rsid w:val="00D168FF"/>
    <w:rsid w:val="00D16B62"/>
    <w:rsid w:val="00D1727B"/>
    <w:rsid w:val="00D21C51"/>
    <w:rsid w:val="00D21CDA"/>
    <w:rsid w:val="00D21DFF"/>
    <w:rsid w:val="00D22A0C"/>
    <w:rsid w:val="00D22A3E"/>
    <w:rsid w:val="00D22ADA"/>
    <w:rsid w:val="00D22B32"/>
    <w:rsid w:val="00D22CE4"/>
    <w:rsid w:val="00D22CF7"/>
    <w:rsid w:val="00D23699"/>
    <w:rsid w:val="00D23CEF"/>
    <w:rsid w:val="00D242C1"/>
    <w:rsid w:val="00D242F5"/>
    <w:rsid w:val="00D2464D"/>
    <w:rsid w:val="00D24B10"/>
    <w:rsid w:val="00D24CFA"/>
    <w:rsid w:val="00D2595C"/>
    <w:rsid w:val="00D26233"/>
    <w:rsid w:val="00D26AB6"/>
    <w:rsid w:val="00D2712C"/>
    <w:rsid w:val="00D27957"/>
    <w:rsid w:val="00D27D84"/>
    <w:rsid w:val="00D34B57"/>
    <w:rsid w:val="00D35311"/>
    <w:rsid w:val="00D3610A"/>
    <w:rsid w:val="00D361E6"/>
    <w:rsid w:val="00D36579"/>
    <w:rsid w:val="00D36B2D"/>
    <w:rsid w:val="00D37E78"/>
    <w:rsid w:val="00D4065E"/>
    <w:rsid w:val="00D40794"/>
    <w:rsid w:val="00D40F66"/>
    <w:rsid w:val="00D413F1"/>
    <w:rsid w:val="00D41FB8"/>
    <w:rsid w:val="00D4253E"/>
    <w:rsid w:val="00D42A10"/>
    <w:rsid w:val="00D42BD8"/>
    <w:rsid w:val="00D4399F"/>
    <w:rsid w:val="00D43AF8"/>
    <w:rsid w:val="00D45D12"/>
    <w:rsid w:val="00D4659F"/>
    <w:rsid w:val="00D46DB0"/>
    <w:rsid w:val="00D47229"/>
    <w:rsid w:val="00D4763D"/>
    <w:rsid w:val="00D47B94"/>
    <w:rsid w:val="00D50390"/>
    <w:rsid w:val="00D50763"/>
    <w:rsid w:val="00D50EAE"/>
    <w:rsid w:val="00D514D3"/>
    <w:rsid w:val="00D5154B"/>
    <w:rsid w:val="00D51DAF"/>
    <w:rsid w:val="00D52114"/>
    <w:rsid w:val="00D52365"/>
    <w:rsid w:val="00D52B67"/>
    <w:rsid w:val="00D53052"/>
    <w:rsid w:val="00D53E5C"/>
    <w:rsid w:val="00D53EE8"/>
    <w:rsid w:val="00D53FD3"/>
    <w:rsid w:val="00D54A1F"/>
    <w:rsid w:val="00D553B9"/>
    <w:rsid w:val="00D558FC"/>
    <w:rsid w:val="00D56351"/>
    <w:rsid w:val="00D564F8"/>
    <w:rsid w:val="00D56E47"/>
    <w:rsid w:val="00D57A92"/>
    <w:rsid w:val="00D57B77"/>
    <w:rsid w:val="00D60AC5"/>
    <w:rsid w:val="00D6177C"/>
    <w:rsid w:val="00D619DA"/>
    <w:rsid w:val="00D643C0"/>
    <w:rsid w:val="00D6463B"/>
    <w:rsid w:val="00D64D19"/>
    <w:rsid w:val="00D656FB"/>
    <w:rsid w:val="00D65CAB"/>
    <w:rsid w:val="00D65F9D"/>
    <w:rsid w:val="00D6627A"/>
    <w:rsid w:val="00D671A7"/>
    <w:rsid w:val="00D6735D"/>
    <w:rsid w:val="00D675AF"/>
    <w:rsid w:val="00D67C01"/>
    <w:rsid w:val="00D702F8"/>
    <w:rsid w:val="00D705E9"/>
    <w:rsid w:val="00D70B91"/>
    <w:rsid w:val="00D71568"/>
    <w:rsid w:val="00D715EE"/>
    <w:rsid w:val="00D729A4"/>
    <w:rsid w:val="00D72F91"/>
    <w:rsid w:val="00D73725"/>
    <w:rsid w:val="00D74666"/>
    <w:rsid w:val="00D746D5"/>
    <w:rsid w:val="00D753AB"/>
    <w:rsid w:val="00D753C1"/>
    <w:rsid w:val="00D76E57"/>
    <w:rsid w:val="00D802BC"/>
    <w:rsid w:val="00D8231C"/>
    <w:rsid w:val="00D829BC"/>
    <w:rsid w:val="00D830AD"/>
    <w:rsid w:val="00D83BA3"/>
    <w:rsid w:val="00D84074"/>
    <w:rsid w:val="00D85A27"/>
    <w:rsid w:val="00D86709"/>
    <w:rsid w:val="00D86828"/>
    <w:rsid w:val="00D87098"/>
    <w:rsid w:val="00D87682"/>
    <w:rsid w:val="00D879BE"/>
    <w:rsid w:val="00D87B91"/>
    <w:rsid w:val="00D9062A"/>
    <w:rsid w:val="00D909A2"/>
    <w:rsid w:val="00D90D1F"/>
    <w:rsid w:val="00D90EDE"/>
    <w:rsid w:val="00D91814"/>
    <w:rsid w:val="00D91903"/>
    <w:rsid w:val="00D92673"/>
    <w:rsid w:val="00D9296E"/>
    <w:rsid w:val="00D92C7C"/>
    <w:rsid w:val="00D930D1"/>
    <w:rsid w:val="00D9311E"/>
    <w:rsid w:val="00D93A0B"/>
    <w:rsid w:val="00D93C84"/>
    <w:rsid w:val="00D942CC"/>
    <w:rsid w:val="00D949AD"/>
    <w:rsid w:val="00D95E2C"/>
    <w:rsid w:val="00D96988"/>
    <w:rsid w:val="00DA091C"/>
    <w:rsid w:val="00DA1D4F"/>
    <w:rsid w:val="00DA3B43"/>
    <w:rsid w:val="00DA6D64"/>
    <w:rsid w:val="00DA700F"/>
    <w:rsid w:val="00DA71DF"/>
    <w:rsid w:val="00DA7312"/>
    <w:rsid w:val="00DB075B"/>
    <w:rsid w:val="00DB0C4C"/>
    <w:rsid w:val="00DB105E"/>
    <w:rsid w:val="00DB23B8"/>
    <w:rsid w:val="00DB2A12"/>
    <w:rsid w:val="00DB3B5D"/>
    <w:rsid w:val="00DB4C3C"/>
    <w:rsid w:val="00DB4D0F"/>
    <w:rsid w:val="00DB4E0A"/>
    <w:rsid w:val="00DB5044"/>
    <w:rsid w:val="00DB51AB"/>
    <w:rsid w:val="00DB58A4"/>
    <w:rsid w:val="00DB74F1"/>
    <w:rsid w:val="00DB77FF"/>
    <w:rsid w:val="00DC110B"/>
    <w:rsid w:val="00DC17DA"/>
    <w:rsid w:val="00DC1A00"/>
    <w:rsid w:val="00DC1F68"/>
    <w:rsid w:val="00DC3208"/>
    <w:rsid w:val="00DC346B"/>
    <w:rsid w:val="00DC548A"/>
    <w:rsid w:val="00DC5556"/>
    <w:rsid w:val="00DC5FFB"/>
    <w:rsid w:val="00DC6406"/>
    <w:rsid w:val="00DD1236"/>
    <w:rsid w:val="00DD1621"/>
    <w:rsid w:val="00DD19FF"/>
    <w:rsid w:val="00DD1CB3"/>
    <w:rsid w:val="00DD288F"/>
    <w:rsid w:val="00DD28B1"/>
    <w:rsid w:val="00DD2E50"/>
    <w:rsid w:val="00DD3060"/>
    <w:rsid w:val="00DD35A1"/>
    <w:rsid w:val="00DD3A77"/>
    <w:rsid w:val="00DD3D57"/>
    <w:rsid w:val="00DD3DC9"/>
    <w:rsid w:val="00DD4B9A"/>
    <w:rsid w:val="00DD5227"/>
    <w:rsid w:val="00DD6587"/>
    <w:rsid w:val="00DD6935"/>
    <w:rsid w:val="00DD6B8A"/>
    <w:rsid w:val="00DD790E"/>
    <w:rsid w:val="00DD7D67"/>
    <w:rsid w:val="00DE15AD"/>
    <w:rsid w:val="00DE1751"/>
    <w:rsid w:val="00DE1E1C"/>
    <w:rsid w:val="00DE3941"/>
    <w:rsid w:val="00DE3B18"/>
    <w:rsid w:val="00DE3CE3"/>
    <w:rsid w:val="00DE3F49"/>
    <w:rsid w:val="00DE4E87"/>
    <w:rsid w:val="00DE5059"/>
    <w:rsid w:val="00DE6CEB"/>
    <w:rsid w:val="00DF08A0"/>
    <w:rsid w:val="00DF1E8D"/>
    <w:rsid w:val="00DF346D"/>
    <w:rsid w:val="00DF3511"/>
    <w:rsid w:val="00DF36CF"/>
    <w:rsid w:val="00DF421D"/>
    <w:rsid w:val="00DF4AF3"/>
    <w:rsid w:val="00DF4DA4"/>
    <w:rsid w:val="00DF67CB"/>
    <w:rsid w:val="00DF6DF3"/>
    <w:rsid w:val="00DF7403"/>
    <w:rsid w:val="00E00A5B"/>
    <w:rsid w:val="00E01A0F"/>
    <w:rsid w:val="00E01D69"/>
    <w:rsid w:val="00E03B1D"/>
    <w:rsid w:val="00E03DF1"/>
    <w:rsid w:val="00E044C0"/>
    <w:rsid w:val="00E0462D"/>
    <w:rsid w:val="00E0468D"/>
    <w:rsid w:val="00E04EFC"/>
    <w:rsid w:val="00E063CA"/>
    <w:rsid w:val="00E1005F"/>
    <w:rsid w:val="00E103FF"/>
    <w:rsid w:val="00E106C2"/>
    <w:rsid w:val="00E10960"/>
    <w:rsid w:val="00E10A33"/>
    <w:rsid w:val="00E10B0D"/>
    <w:rsid w:val="00E117AB"/>
    <w:rsid w:val="00E11823"/>
    <w:rsid w:val="00E11ADF"/>
    <w:rsid w:val="00E11DA3"/>
    <w:rsid w:val="00E1275D"/>
    <w:rsid w:val="00E131EC"/>
    <w:rsid w:val="00E1341B"/>
    <w:rsid w:val="00E137DD"/>
    <w:rsid w:val="00E137F0"/>
    <w:rsid w:val="00E139EF"/>
    <w:rsid w:val="00E14230"/>
    <w:rsid w:val="00E14467"/>
    <w:rsid w:val="00E15B0B"/>
    <w:rsid w:val="00E16092"/>
    <w:rsid w:val="00E17223"/>
    <w:rsid w:val="00E21782"/>
    <w:rsid w:val="00E217DB"/>
    <w:rsid w:val="00E2195C"/>
    <w:rsid w:val="00E21F4F"/>
    <w:rsid w:val="00E232EF"/>
    <w:rsid w:val="00E245BB"/>
    <w:rsid w:val="00E24C76"/>
    <w:rsid w:val="00E24E00"/>
    <w:rsid w:val="00E24F46"/>
    <w:rsid w:val="00E254A5"/>
    <w:rsid w:val="00E25903"/>
    <w:rsid w:val="00E25FAD"/>
    <w:rsid w:val="00E2604C"/>
    <w:rsid w:val="00E26BE5"/>
    <w:rsid w:val="00E27782"/>
    <w:rsid w:val="00E27910"/>
    <w:rsid w:val="00E27B17"/>
    <w:rsid w:val="00E27C4C"/>
    <w:rsid w:val="00E30156"/>
    <w:rsid w:val="00E30801"/>
    <w:rsid w:val="00E31F8B"/>
    <w:rsid w:val="00E3245B"/>
    <w:rsid w:val="00E3456D"/>
    <w:rsid w:val="00E34A42"/>
    <w:rsid w:val="00E359F1"/>
    <w:rsid w:val="00E360AB"/>
    <w:rsid w:val="00E368F5"/>
    <w:rsid w:val="00E377F9"/>
    <w:rsid w:val="00E40C36"/>
    <w:rsid w:val="00E413B8"/>
    <w:rsid w:val="00E4206C"/>
    <w:rsid w:val="00E42DA7"/>
    <w:rsid w:val="00E4343F"/>
    <w:rsid w:val="00E4348A"/>
    <w:rsid w:val="00E43857"/>
    <w:rsid w:val="00E44772"/>
    <w:rsid w:val="00E44A17"/>
    <w:rsid w:val="00E45487"/>
    <w:rsid w:val="00E46018"/>
    <w:rsid w:val="00E4603C"/>
    <w:rsid w:val="00E47B36"/>
    <w:rsid w:val="00E50035"/>
    <w:rsid w:val="00E5076A"/>
    <w:rsid w:val="00E5144C"/>
    <w:rsid w:val="00E51D64"/>
    <w:rsid w:val="00E5304D"/>
    <w:rsid w:val="00E53562"/>
    <w:rsid w:val="00E556CE"/>
    <w:rsid w:val="00E55953"/>
    <w:rsid w:val="00E55969"/>
    <w:rsid w:val="00E55C3D"/>
    <w:rsid w:val="00E56086"/>
    <w:rsid w:val="00E56CEC"/>
    <w:rsid w:val="00E5701D"/>
    <w:rsid w:val="00E57D07"/>
    <w:rsid w:val="00E60020"/>
    <w:rsid w:val="00E601FE"/>
    <w:rsid w:val="00E604EB"/>
    <w:rsid w:val="00E60660"/>
    <w:rsid w:val="00E6166B"/>
    <w:rsid w:val="00E61B76"/>
    <w:rsid w:val="00E61F45"/>
    <w:rsid w:val="00E63922"/>
    <w:rsid w:val="00E64B84"/>
    <w:rsid w:val="00E652EA"/>
    <w:rsid w:val="00E65695"/>
    <w:rsid w:val="00E658CF"/>
    <w:rsid w:val="00E663F8"/>
    <w:rsid w:val="00E678ED"/>
    <w:rsid w:val="00E67C02"/>
    <w:rsid w:val="00E67D38"/>
    <w:rsid w:val="00E707CA"/>
    <w:rsid w:val="00E71389"/>
    <w:rsid w:val="00E717C4"/>
    <w:rsid w:val="00E732C6"/>
    <w:rsid w:val="00E7360A"/>
    <w:rsid w:val="00E740D6"/>
    <w:rsid w:val="00E7486E"/>
    <w:rsid w:val="00E74D57"/>
    <w:rsid w:val="00E7573A"/>
    <w:rsid w:val="00E75AD4"/>
    <w:rsid w:val="00E75C88"/>
    <w:rsid w:val="00E765E0"/>
    <w:rsid w:val="00E76AEC"/>
    <w:rsid w:val="00E76E91"/>
    <w:rsid w:val="00E77020"/>
    <w:rsid w:val="00E779D0"/>
    <w:rsid w:val="00E77D28"/>
    <w:rsid w:val="00E77EFC"/>
    <w:rsid w:val="00E82DAE"/>
    <w:rsid w:val="00E830F3"/>
    <w:rsid w:val="00E8353A"/>
    <w:rsid w:val="00E837F8"/>
    <w:rsid w:val="00E84817"/>
    <w:rsid w:val="00E84957"/>
    <w:rsid w:val="00E84E8B"/>
    <w:rsid w:val="00E85715"/>
    <w:rsid w:val="00E86345"/>
    <w:rsid w:val="00E86B76"/>
    <w:rsid w:val="00E870AE"/>
    <w:rsid w:val="00E873EF"/>
    <w:rsid w:val="00E87F57"/>
    <w:rsid w:val="00E90998"/>
    <w:rsid w:val="00E91A7B"/>
    <w:rsid w:val="00E91B97"/>
    <w:rsid w:val="00E91F2A"/>
    <w:rsid w:val="00E9385C"/>
    <w:rsid w:val="00E9474B"/>
    <w:rsid w:val="00E94F2A"/>
    <w:rsid w:val="00E94F74"/>
    <w:rsid w:val="00E956C9"/>
    <w:rsid w:val="00E960B2"/>
    <w:rsid w:val="00E963E0"/>
    <w:rsid w:val="00E96DA7"/>
    <w:rsid w:val="00EA0522"/>
    <w:rsid w:val="00EA1F9C"/>
    <w:rsid w:val="00EA2B8A"/>
    <w:rsid w:val="00EA41E8"/>
    <w:rsid w:val="00EA52F8"/>
    <w:rsid w:val="00EA556F"/>
    <w:rsid w:val="00EA55AB"/>
    <w:rsid w:val="00EA582F"/>
    <w:rsid w:val="00EA5B39"/>
    <w:rsid w:val="00EA5D88"/>
    <w:rsid w:val="00EA5E73"/>
    <w:rsid w:val="00EA5FB1"/>
    <w:rsid w:val="00EA667E"/>
    <w:rsid w:val="00EA6D3C"/>
    <w:rsid w:val="00EA7005"/>
    <w:rsid w:val="00EA760D"/>
    <w:rsid w:val="00EA7880"/>
    <w:rsid w:val="00EB1236"/>
    <w:rsid w:val="00EB1392"/>
    <w:rsid w:val="00EB1B2D"/>
    <w:rsid w:val="00EB2CD9"/>
    <w:rsid w:val="00EB3969"/>
    <w:rsid w:val="00EB3A08"/>
    <w:rsid w:val="00EB3D61"/>
    <w:rsid w:val="00EB3ED1"/>
    <w:rsid w:val="00EB4A41"/>
    <w:rsid w:val="00EB4D7E"/>
    <w:rsid w:val="00EB568A"/>
    <w:rsid w:val="00EC002A"/>
    <w:rsid w:val="00EC207B"/>
    <w:rsid w:val="00EC2ACB"/>
    <w:rsid w:val="00EC2E1D"/>
    <w:rsid w:val="00EC420F"/>
    <w:rsid w:val="00EC4919"/>
    <w:rsid w:val="00EC49C5"/>
    <w:rsid w:val="00EC53CD"/>
    <w:rsid w:val="00EC5CDE"/>
    <w:rsid w:val="00EC5E65"/>
    <w:rsid w:val="00EC61D2"/>
    <w:rsid w:val="00EC625C"/>
    <w:rsid w:val="00EC6614"/>
    <w:rsid w:val="00EC6716"/>
    <w:rsid w:val="00EC69D4"/>
    <w:rsid w:val="00EC77CD"/>
    <w:rsid w:val="00ED0727"/>
    <w:rsid w:val="00ED096D"/>
    <w:rsid w:val="00ED0F8A"/>
    <w:rsid w:val="00ED101B"/>
    <w:rsid w:val="00ED25B1"/>
    <w:rsid w:val="00ED36A0"/>
    <w:rsid w:val="00ED4429"/>
    <w:rsid w:val="00ED4A13"/>
    <w:rsid w:val="00ED4C14"/>
    <w:rsid w:val="00ED50C7"/>
    <w:rsid w:val="00ED650D"/>
    <w:rsid w:val="00EE155E"/>
    <w:rsid w:val="00EE16E4"/>
    <w:rsid w:val="00EE1C9E"/>
    <w:rsid w:val="00EE2F2F"/>
    <w:rsid w:val="00EE30E7"/>
    <w:rsid w:val="00EE3828"/>
    <w:rsid w:val="00EE3FF3"/>
    <w:rsid w:val="00EE4F02"/>
    <w:rsid w:val="00EE5AA3"/>
    <w:rsid w:val="00EE5B5A"/>
    <w:rsid w:val="00EE5B83"/>
    <w:rsid w:val="00EE6F10"/>
    <w:rsid w:val="00EE71AF"/>
    <w:rsid w:val="00EE7C89"/>
    <w:rsid w:val="00EF0164"/>
    <w:rsid w:val="00EF0C52"/>
    <w:rsid w:val="00EF1319"/>
    <w:rsid w:val="00EF150B"/>
    <w:rsid w:val="00EF1CA5"/>
    <w:rsid w:val="00EF2833"/>
    <w:rsid w:val="00EF3685"/>
    <w:rsid w:val="00EF56B9"/>
    <w:rsid w:val="00EF6CC4"/>
    <w:rsid w:val="00EF71A9"/>
    <w:rsid w:val="00EF74A4"/>
    <w:rsid w:val="00EF77F8"/>
    <w:rsid w:val="00F00898"/>
    <w:rsid w:val="00F01459"/>
    <w:rsid w:val="00F02293"/>
    <w:rsid w:val="00F022D2"/>
    <w:rsid w:val="00F02CF8"/>
    <w:rsid w:val="00F03424"/>
    <w:rsid w:val="00F041E0"/>
    <w:rsid w:val="00F04347"/>
    <w:rsid w:val="00F044E4"/>
    <w:rsid w:val="00F0615C"/>
    <w:rsid w:val="00F0665C"/>
    <w:rsid w:val="00F0774C"/>
    <w:rsid w:val="00F10FFE"/>
    <w:rsid w:val="00F118E0"/>
    <w:rsid w:val="00F11C4D"/>
    <w:rsid w:val="00F12056"/>
    <w:rsid w:val="00F1286E"/>
    <w:rsid w:val="00F12C6C"/>
    <w:rsid w:val="00F131F4"/>
    <w:rsid w:val="00F1333C"/>
    <w:rsid w:val="00F1351C"/>
    <w:rsid w:val="00F13B33"/>
    <w:rsid w:val="00F14016"/>
    <w:rsid w:val="00F14058"/>
    <w:rsid w:val="00F14BA9"/>
    <w:rsid w:val="00F2108D"/>
    <w:rsid w:val="00F2161A"/>
    <w:rsid w:val="00F2162A"/>
    <w:rsid w:val="00F21982"/>
    <w:rsid w:val="00F22013"/>
    <w:rsid w:val="00F2343C"/>
    <w:rsid w:val="00F23ED2"/>
    <w:rsid w:val="00F245E9"/>
    <w:rsid w:val="00F25718"/>
    <w:rsid w:val="00F258B8"/>
    <w:rsid w:val="00F259BD"/>
    <w:rsid w:val="00F25B0D"/>
    <w:rsid w:val="00F26890"/>
    <w:rsid w:val="00F26A5B"/>
    <w:rsid w:val="00F26C50"/>
    <w:rsid w:val="00F26DF1"/>
    <w:rsid w:val="00F272E8"/>
    <w:rsid w:val="00F27308"/>
    <w:rsid w:val="00F278CD"/>
    <w:rsid w:val="00F27B76"/>
    <w:rsid w:val="00F27F52"/>
    <w:rsid w:val="00F3028D"/>
    <w:rsid w:val="00F30757"/>
    <w:rsid w:val="00F30769"/>
    <w:rsid w:val="00F30DD4"/>
    <w:rsid w:val="00F3128E"/>
    <w:rsid w:val="00F31F91"/>
    <w:rsid w:val="00F326A8"/>
    <w:rsid w:val="00F340AD"/>
    <w:rsid w:val="00F34C50"/>
    <w:rsid w:val="00F34ECD"/>
    <w:rsid w:val="00F3654B"/>
    <w:rsid w:val="00F3789E"/>
    <w:rsid w:val="00F41B71"/>
    <w:rsid w:val="00F41D08"/>
    <w:rsid w:val="00F4293E"/>
    <w:rsid w:val="00F43467"/>
    <w:rsid w:val="00F44D04"/>
    <w:rsid w:val="00F45015"/>
    <w:rsid w:val="00F45B86"/>
    <w:rsid w:val="00F45D01"/>
    <w:rsid w:val="00F5074D"/>
    <w:rsid w:val="00F50DB6"/>
    <w:rsid w:val="00F510FE"/>
    <w:rsid w:val="00F517E2"/>
    <w:rsid w:val="00F5293E"/>
    <w:rsid w:val="00F52AFA"/>
    <w:rsid w:val="00F534EC"/>
    <w:rsid w:val="00F536F4"/>
    <w:rsid w:val="00F53F22"/>
    <w:rsid w:val="00F54534"/>
    <w:rsid w:val="00F557B5"/>
    <w:rsid w:val="00F55871"/>
    <w:rsid w:val="00F55E18"/>
    <w:rsid w:val="00F55FC2"/>
    <w:rsid w:val="00F561E5"/>
    <w:rsid w:val="00F56410"/>
    <w:rsid w:val="00F56C36"/>
    <w:rsid w:val="00F6009C"/>
    <w:rsid w:val="00F60616"/>
    <w:rsid w:val="00F60770"/>
    <w:rsid w:val="00F60F5B"/>
    <w:rsid w:val="00F622FB"/>
    <w:rsid w:val="00F631E5"/>
    <w:rsid w:val="00F63756"/>
    <w:rsid w:val="00F63993"/>
    <w:rsid w:val="00F63B81"/>
    <w:rsid w:val="00F63EAC"/>
    <w:rsid w:val="00F6502A"/>
    <w:rsid w:val="00F665DD"/>
    <w:rsid w:val="00F666FA"/>
    <w:rsid w:val="00F674CB"/>
    <w:rsid w:val="00F67831"/>
    <w:rsid w:val="00F67895"/>
    <w:rsid w:val="00F70F46"/>
    <w:rsid w:val="00F72AA9"/>
    <w:rsid w:val="00F72AB6"/>
    <w:rsid w:val="00F732FE"/>
    <w:rsid w:val="00F7382B"/>
    <w:rsid w:val="00F73D68"/>
    <w:rsid w:val="00F74454"/>
    <w:rsid w:val="00F748E2"/>
    <w:rsid w:val="00F7513F"/>
    <w:rsid w:val="00F75654"/>
    <w:rsid w:val="00F76206"/>
    <w:rsid w:val="00F76A59"/>
    <w:rsid w:val="00F7703B"/>
    <w:rsid w:val="00F7760D"/>
    <w:rsid w:val="00F77943"/>
    <w:rsid w:val="00F77EE8"/>
    <w:rsid w:val="00F81F99"/>
    <w:rsid w:val="00F824C4"/>
    <w:rsid w:val="00F82978"/>
    <w:rsid w:val="00F82B82"/>
    <w:rsid w:val="00F83559"/>
    <w:rsid w:val="00F84B19"/>
    <w:rsid w:val="00F84CEE"/>
    <w:rsid w:val="00F8510E"/>
    <w:rsid w:val="00F86B74"/>
    <w:rsid w:val="00F86C4C"/>
    <w:rsid w:val="00F9005F"/>
    <w:rsid w:val="00F9073A"/>
    <w:rsid w:val="00F90D81"/>
    <w:rsid w:val="00F90E93"/>
    <w:rsid w:val="00F90F1E"/>
    <w:rsid w:val="00F910E5"/>
    <w:rsid w:val="00F94226"/>
    <w:rsid w:val="00F9482C"/>
    <w:rsid w:val="00F94B27"/>
    <w:rsid w:val="00F95AB6"/>
    <w:rsid w:val="00F95E87"/>
    <w:rsid w:val="00F9612A"/>
    <w:rsid w:val="00F9635A"/>
    <w:rsid w:val="00F96370"/>
    <w:rsid w:val="00F9641A"/>
    <w:rsid w:val="00F96485"/>
    <w:rsid w:val="00F96527"/>
    <w:rsid w:val="00F96BAD"/>
    <w:rsid w:val="00F9722E"/>
    <w:rsid w:val="00F974A5"/>
    <w:rsid w:val="00F974B6"/>
    <w:rsid w:val="00F97B83"/>
    <w:rsid w:val="00FA1408"/>
    <w:rsid w:val="00FA1E1B"/>
    <w:rsid w:val="00FA3CCE"/>
    <w:rsid w:val="00FA3F89"/>
    <w:rsid w:val="00FA420F"/>
    <w:rsid w:val="00FA424D"/>
    <w:rsid w:val="00FA4BA7"/>
    <w:rsid w:val="00FA4D17"/>
    <w:rsid w:val="00FA5C95"/>
    <w:rsid w:val="00FA5DC3"/>
    <w:rsid w:val="00FA7372"/>
    <w:rsid w:val="00FB025D"/>
    <w:rsid w:val="00FB0EAE"/>
    <w:rsid w:val="00FB0F39"/>
    <w:rsid w:val="00FB1374"/>
    <w:rsid w:val="00FB2543"/>
    <w:rsid w:val="00FB28B5"/>
    <w:rsid w:val="00FB31A0"/>
    <w:rsid w:val="00FB456F"/>
    <w:rsid w:val="00FB539E"/>
    <w:rsid w:val="00FB56B1"/>
    <w:rsid w:val="00FB6E56"/>
    <w:rsid w:val="00FB72B2"/>
    <w:rsid w:val="00FB7B16"/>
    <w:rsid w:val="00FC141C"/>
    <w:rsid w:val="00FC15A9"/>
    <w:rsid w:val="00FC15E9"/>
    <w:rsid w:val="00FC187E"/>
    <w:rsid w:val="00FC1B1E"/>
    <w:rsid w:val="00FC345A"/>
    <w:rsid w:val="00FC3571"/>
    <w:rsid w:val="00FC3696"/>
    <w:rsid w:val="00FC4A50"/>
    <w:rsid w:val="00FC5DAA"/>
    <w:rsid w:val="00FC5E97"/>
    <w:rsid w:val="00FC6388"/>
    <w:rsid w:val="00FC6FCE"/>
    <w:rsid w:val="00FC7093"/>
    <w:rsid w:val="00FC7632"/>
    <w:rsid w:val="00FD03DF"/>
    <w:rsid w:val="00FD0E54"/>
    <w:rsid w:val="00FD1704"/>
    <w:rsid w:val="00FD1836"/>
    <w:rsid w:val="00FD1AE4"/>
    <w:rsid w:val="00FD1B54"/>
    <w:rsid w:val="00FD44A0"/>
    <w:rsid w:val="00FD4C36"/>
    <w:rsid w:val="00FD52C0"/>
    <w:rsid w:val="00FD5463"/>
    <w:rsid w:val="00FD552E"/>
    <w:rsid w:val="00FD6168"/>
    <w:rsid w:val="00FD62C5"/>
    <w:rsid w:val="00FD6E9D"/>
    <w:rsid w:val="00FD77AE"/>
    <w:rsid w:val="00FD7903"/>
    <w:rsid w:val="00FD7DB9"/>
    <w:rsid w:val="00FE08BA"/>
    <w:rsid w:val="00FE1A63"/>
    <w:rsid w:val="00FE23D2"/>
    <w:rsid w:val="00FE3F53"/>
    <w:rsid w:val="00FE47F6"/>
    <w:rsid w:val="00FE4A88"/>
    <w:rsid w:val="00FE636B"/>
    <w:rsid w:val="00FE63A3"/>
    <w:rsid w:val="00FE6429"/>
    <w:rsid w:val="00FE6596"/>
    <w:rsid w:val="00FE7340"/>
    <w:rsid w:val="00FE73BF"/>
    <w:rsid w:val="00FE7A7C"/>
    <w:rsid w:val="00FF02C8"/>
    <w:rsid w:val="00FF2164"/>
    <w:rsid w:val="00FF2708"/>
    <w:rsid w:val="00FF4F3A"/>
    <w:rsid w:val="00FF4F46"/>
    <w:rsid w:val="00FF692C"/>
    <w:rsid w:val="00FF6C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uiPriority="99" w:qFormat="1"/>
    <w:lsdException w:name="Normal (Web)" w:uiPriority="34"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2A0"/>
  </w:style>
  <w:style w:type="paragraph" w:styleId="1">
    <w:name w:val="heading 1"/>
    <w:basedOn w:val="a"/>
    <w:next w:val="a"/>
    <w:link w:val="10"/>
    <w:uiPriority w:val="99"/>
    <w:qFormat/>
    <w:rsid w:val="002E62A0"/>
    <w:pPr>
      <w:keepNext/>
      <w:outlineLvl w:val="0"/>
    </w:pPr>
    <w:rPr>
      <w:b/>
      <w:noProof/>
      <w:sz w:val="28"/>
    </w:rPr>
  </w:style>
  <w:style w:type="paragraph" w:styleId="2">
    <w:name w:val="heading 2"/>
    <w:basedOn w:val="a"/>
    <w:next w:val="a"/>
    <w:qFormat/>
    <w:rsid w:val="002E62A0"/>
    <w:pPr>
      <w:keepNext/>
      <w:outlineLvl w:val="1"/>
    </w:pPr>
    <w:rPr>
      <w:sz w:val="28"/>
    </w:rPr>
  </w:style>
  <w:style w:type="paragraph" w:styleId="3">
    <w:name w:val="heading 3"/>
    <w:basedOn w:val="a"/>
    <w:next w:val="a"/>
    <w:qFormat/>
    <w:rsid w:val="002E62A0"/>
    <w:pPr>
      <w:keepNext/>
      <w:outlineLvl w:val="2"/>
    </w:pPr>
    <w:rPr>
      <w:noProof/>
      <w:sz w:val="24"/>
    </w:rPr>
  </w:style>
  <w:style w:type="paragraph" w:styleId="4">
    <w:name w:val="heading 4"/>
    <w:basedOn w:val="a"/>
    <w:next w:val="a"/>
    <w:qFormat/>
    <w:rsid w:val="002E62A0"/>
    <w:pPr>
      <w:keepNext/>
      <w:outlineLvl w:val="3"/>
    </w:pPr>
    <w:rPr>
      <w:b/>
      <w:noProo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w:basedOn w:val="a"/>
    <w:rsid w:val="00E15B0B"/>
    <w:rPr>
      <w:rFonts w:ascii="Verdana" w:hAnsi="Verdana" w:cs="Verdana"/>
      <w:lang w:val="en-US" w:eastAsia="en-US"/>
    </w:rPr>
  </w:style>
  <w:style w:type="paragraph" w:customStyle="1" w:styleId="11">
    <w:name w:val="Обычный1"/>
    <w:rsid w:val="002E62A0"/>
  </w:style>
  <w:style w:type="paragraph" w:customStyle="1" w:styleId="12">
    <w:name w:val="Нижний колонтитул1"/>
    <w:basedOn w:val="11"/>
    <w:rsid w:val="002E62A0"/>
    <w:pPr>
      <w:tabs>
        <w:tab w:val="center" w:pos="4153"/>
        <w:tab w:val="right" w:pos="8306"/>
      </w:tabs>
    </w:pPr>
  </w:style>
  <w:style w:type="paragraph" w:styleId="a3">
    <w:name w:val="Plain Text"/>
    <w:basedOn w:val="a"/>
    <w:rsid w:val="002E62A0"/>
    <w:pPr>
      <w:autoSpaceDE w:val="0"/>
      <w:autoSpaceDN w:val="0"/>
    </w:pPr>
    <w:rPr>
      <w:rFonts w:ascii="Courier New" w:hAnsi="Courier New" w:cs="Arial Unicode MS"/>
    </w:rPr>
  </w:style>
  <w:style w:type="paragraph" w:customStyle="1" w:styleId="13">
    <w:name w:val="Текст1"/>
    <w:basedOn w:val="11"/>
    <w:rsid w:val="002E62A0"/>
    <w:rPr>
      <w:rFonts w:ascii="Courier New" w:hAnsi="Courier New"/>
    </w:rPr>
  </w:style>
  <w:style w:type="paragraph" w:styleId="a4">
    <w:name w:val="Body Text"/>
    <w:basedOn w:val="a"/>
    <w:link w:val="a5"/>
    <w:uiPriority w:val="99"/>
    <w:rsid w:val="002E62A0"/>
    <w:pPr>
      <w:jc w:val="both"/>
    </w:pPr>
    <w:rPr>
      <w:noProof/>
      <w:sz w:val="24"/>
    </w:rPr>
  </w:style>
  <w:style w:type="paragraph" w:customStyle="1" w:styleId="110">
    <w:name w:val="Заголовок 11"/>
    <w:basedOn w:val="11"/>
    <w:next w:val="11"/>
    <w:rsid w:val="002E62A0"/>
    <w:pPr>
      <w:keepNext/>
      <w:spacing w:line="360" w:lineRule="auto"/>
      <w:ind w:firstLine="720"/>
      <w:jc w:val="both"/>
    </w:pPr>
    <w:rPr>
      <w:sz w:val="28"/>
      <w:lang w:val="uk-UA"/>
    </w:rPr>
  </w:style>
  <w:style w:type="character" w:styleId="a6">
    <w:name w:val="Hyperlink"/>
    <w:basedOn w:val="a0"/>
    <w:uiPriority w:val="99"/>
    <w:rsid w:val="002E62A0"/>
    <w:rPr>
      <w:color w:val="0000FF"/>
      <w:u w:val="single"/>
    </w:rPr>
  </w:style>
  <w:style w:type="paragraph" w:styleId="a7">
    <w:name w:val="Body Text Indent"/>
    <w:basedOn w:val="a"/>
    <w:link w:val="a8"/>
    <w:uiPriority w:val="99"/>
    <w:rsid w:val="002E62A0"/>
    <w:pPr>
      <w:ind w:left="539"/>
      <w:jc w:val="both"/>
    </w:pPr>
    <w:rPr>
      <w:lang w:val="uk-UA"/>
    </w:rPr>
  </w:style>
  <w:style w:type="paragraph" w:styleId="20">
    <w:name w:val="Body Text Indent 2"/>
    <w:basedOn w:val="a"/>
    <w:link w:val="21"/>
    <w:uiPriority w:val="99"/>
    <w:rsid w:val="002E62A0"/>
    <w:pPr>
      <w:ind w:left="540"/>
      <w:jc w:val="both"/>
    </w:pPr>
    <w:rPr>
      <w:sz w:val="24"/>
      <w:lang w:val="uk-UA"/>
    </w:rPr>
  </w:style>
  <w:style w:type="paragraph" w:styleId="a9">
    <w:name w:val="header"/>
    <w:basedOn w:val="a"/>
    <w:link w:val="aa"/>
    <w:uiPriority w:val="99"/>
    <w:rsid w:val="002E62A0"/>
    <w:pPr>
      <w:tabs>
        <w:tab w:val="center" w:pos="4153"/>
        <w:tab w:val="right" w:pos="8306"/>
      </w:tabs>
    </w:pPr>
  </w:style>
  <w:style w:type="paragraph" w:styleId="ab">
    <w:name w:val="footer"/>
    <w:basedOn w:val="a"/>
    <w:link w:val="ac"/>
    <w:uiPriority w:val="99"/>
    <w:rsid w:val="002E62A0"/>
    <w:pPr>
      <w:tabs>
        <w:tab w:val="center" w:pos="4153"/>
        <w:tab w:val="right" w:pos="8306"/>
      </w:tabs>
    </w:pPr>
  </w:style>
  <w:style w:type="paragraph" w:styleId="22">
    <w:name w:val="Body Text 2"/>
    <w:basedOn w:val="a"/>
    <w:rsid w:val="002E62A0"/>
    <w:rPr>
      <w:sz w:val="24"/>
    </w:rPr>
  </w:style>
  <w:style w:type="paragraph" w:customStyle="1" w:styleId="14">
    <w:name w:val="Основной текст1"/>
    <w:basedOn w:val="11"/>
    <w:rsid w:val="002E62A0"/>
    <w:rPr>
      <w:sz w:val="24"/>
      <w:lang w:val="uk-UA"/>
    </w:rPr>
  </w:style>
  <w:style w:type="paragraph" w:customStyle="1" w:styleId="210">
    <w:name w:val="Заголовок 21"/>
    <w:basedOn w:val="11"/>
    <w:next w:val="11"/>
    <w:rsid w:val="002E62A0"/>
    <w:pPr>
      <w:keepNext/>
      <w:jc w:val="right"/>
      <w:outlineLvl w:val="1"/>
    </w:pPr>
    <w:rPr>
      <w:rFonts w:ascii="Arial" w:hAnsi="Arial"/>
      <w:b/>
      <w:i/>
      <w:color w:val="000000"/>
      <w:sz w:val="24"/>
    </w:rPr>
  </w:style>
  <w:style w:type="paragraph" w:customStyle="1" w:styleId="31">
    <w:name w:val="Заголовок 31"/>
    <w:basedOn w:val="11"/>
    <w:next w:val="11"/>
    <w:rsid w:val="002E62A0"/>
    <w:pPr>
      <w:keepNext/>
      <w:jc w:val="center"/>
      <w:outlineLvl w:val="2"/>
    </w:pPr>
    <w:rPr>
      <w:rFonts w:ascii="Arial" w:hAnsi="Arial"/>
      <w:color w:val="000000"/>
      <w:sz w:val="24"/>
    </w:rPr>
  </w:style>
  <w:style w:type="character" w:customStyle="1" w:styleId="15">
    <w:name w:val="Основной шрифт абзаца1"/>
    <w:rsid w:val="002E62A0"/>
  </w:style>
  <w:style w:type="paragraph" w:customStyle="1" w:styleId="Iauiue">
    <w:name w:val="Iau?iue"/>
    <w:uiPriority w:val="99"/>
    <w:rsid w:val="002E62A0"/>
  </w:style>
  <w:style w:type="paragraph" w:customStyle="1" w:styleId="Iniiaiieoaeno">
    <w:name w:val="Iniiaiie oaeno"/>
    <w:basedOn w:val="Iauiue"/>
    <w:rsid w:val="002E62A0"/>
    <w:rPr>
      <w:sz w:val="24"/>
      <w:lang w:val="en-US"/>
    </w:rPr>
  </w:style>
  <w:style w:type="paragraph" w:customStyle="1" w:styleId="211">
    <w:name w:val="Основной текст 21"/>
    <w:basedOn w:val="11"/>
    <w:rsid w:val="002E62A0"/>
    <w:pPr>
      <w:spacing w:after="120" w:line="480" w:lineRule="auto"/>
    </w:pPr>
    <w:rPr>
      <w:lang w:val="en-US"/>
    </w:rPr>
  </w:style>
  <w:style w:type="paragraph" w:customStyle="1" w:styleId="caaieiaie1">
    <w:name w:val="caaieiaie 1"/>
    <w:basedOn w:val="Iauiue"/>
    <w:next w:val="Iauiue"/>
    <w:rsid w:val="002E62A0"/>
    <w:pPr>
      <w:keepNext/>
    </w:pPr>
    <w:rPr>
      <w:sz w:val="28"/>
      <w:lang w:val="en-US"/>
    </w:rPr>
  </w:style>
  <w:style w:type="paragraph" w:customStyle="1" w:styleId="16">
    <w:name w:val="Основной текст с отступом1"/>
    <w:basedOn w:val="11"/>
    <w:rsid w:val="002E62A0"/>
    <w:pPr>
      <w:spacing w:after="120"/>
      <w:ind w:left="283"/>
    </w:pPr>
  </w:style>
  <w:style w:type="table" w:styleId="ad">
    <w:name w:val="Table Grid"/>
    <w:basedOn w:val="a1"/>
    <w:rsid w:val="002F4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2"/>
    <w:uiPriority w:val="99"/>
    <w:rsid w:val="00B20186"/>
    <w:pPr>
      <w:ind w:firstLine="780"/>
    </w:pPr>
    <w:rPr>
      <w:sz w:val="24"/>
      <w:lang w:val="uk-UA"/>
    </w:rPr>
  </w:style>
  <w:style w:type="paragraph" w:styleId="HTML">
    <w:name w:val="HTML Preformatted"/>
    <w:basedOn w:val="a"/>
    <w:link w:val="HTML0"/>
    <w:uiPriority w:val="99"/>
    <w:rsid w:val="00B2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efs">
    <w:name w:val="refs"/>
    <w:basedOn w:val="a0"/>
    <w:uiPriority w:val="99"/>
    <w:rsid w:val="00B20186"/>
  </w:style>
  <w:style w:type="character" w:customStyle="1" w:styleId="HTML0">
    <w:name w:val="Стандартный HTML Знак"/>
    <w:basedOn w:val="a0"/>
    <w:link w:val="HTML"/>
    <w:uiPriority w:val="99"/>
    <w:rsid w:val="00B20186"/>
    <w:rPr>
      <w:rFonts w:ascii="Courier New" w:hAnsi="Courier New" w:cs="Courier New"/>
      <w:lang w:val="ru-RU" w:eastAsia="ru-RU" w:bidi="ar-SA"/>
    </w:rPr>
  </w:style>
  <w:style w:type="character" w:customStyle="1" w:styleId="a5">
    <w:name w:val="Основной текст Знак"/>
    <w:basedOn w:val="a0"/>
    <w:link w:val="a4"/>
    <w:uiPriority w:val="99"/>
    <w:rsid w:val="00B20186"/>
    <w:rPr>
      <w:noProof/>
      <w:sz w:val="24"/>
      <w:lang w:val="ru-RU" w:eastAsia="ru-RU" w:bidi="ar-SA"/>
    </w:rPr>
  </w:style>
  <w:style w:type="paragraph" w:styleId="ae">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uiPriority w:val="34"/>
    <w:qFormat/>
    <w:rsid w:val="00B20186"/>
    <w:pPr>
      <w:spacing w:before="100" w:beforeAutospacing="1" w:after="100" w:afterAutospacing="1"/>
    </w:pPr>
    <w:rPr>
      <w:sz w:val="24"/>
      <w:szCs w:val="24"/>
    </w:rPr>
  </w:style>
  <w:style w:type="paragraph" w:styleId="af">
    <w:name w:val="Title"/>
    <w:basedOn w:val="a"/>
    <w:link w:val="af0"/>
    <w:qFormat/>
    <w:rsid w:val="00BE58A3"/>
    <w:pPr>
      <w:jc w:val="center"/>
    </w:pPr>
    <w:rPr>
      <w:sz w:val="28"/>
      <w:szCs w:val="28"/>
      <w:lang w:val="uk-UA"/>
    </w:rPr>
  </w:style>
  <w:style w:type="paragraph" w:customStyle="1" w:styleId="17">
    <w:name w:val="Обычный1"/>
    <w:rsid w:val="005A7F6A"/>
  </w:style>
  <w:style w:type="paragraph" w:styleId="af1">
    <w:name w:val="List Paragraph"/>
    <w:basedOn w:val="a"/>
    <w:link w:val="af2"/>
    <w:uiPriority w:val="34"/>
    <w:qFormat/>
    <w:rsid w:val="00A30C58"/>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1D1D0A"/>
    <w:rPr>
      <w:lang w:val="uk-UA"/>
    </w:rPr>
  </w:style>
  <w:style w:type="paragraph" w:customStyle="1" w:styleId="af3">
    <w:name w:val="Нормальний текст"/>
    <w:basedOn w:val="a"/>
    <w:rsid w:val="001D1D0A"/>
    <w:pPr>
      <w:spacing w:before="120"/>
      <w:ind w:firstLine="567"/>
    </w:pPr>
    <w:rPr>
      <w:rFonts w:ascii="Antiqua" w:hAnsi="Antiqua"/>
      <w:sz w:val="26"/>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47269D"/>
    <w:rPr>
      <w:rFonts w:ascii="Verdana" w:hAnsi="Verdana" w:cs="Verdana"/>
      <w:lang w:val="en-US" w:eastAsia="en-US"/>
    </w:rPr>
  </w:style>
  <w:style w:type="paragraph" w:customStyle="1" w:styleId="33">
    <w:name w:val="Знак3 Знак Знак Знак Знак Знак Знак"/>
    <w:basedOn w:val="a"/>
    <w:rsid w:val="0047269D"/>
    <w:rPr>
      <w:rFonts w:ascii="Verdana" w:hAnsi="Verdana" w:cs="Verdana"/>
      <w:lang w:val="uk-UA" w:eastAsia="en-US"/>
    </w:rPr>
  </w:style>
  <w:style w:type="character" w:customStyle="1" w:styleId="10">
    <w:name w:val="Заголовок 1 Знак"/>
    <w:basedOn w:val="a0"/>
    <w:link w:val="1"/>
    <w:uiPriority w:val="99"/>
    <w:locked/>
    <w:rsid w:val="004522B6"/>
    <w:rPr>
      <w:b/>
      <w:noProof/>
      <w:sz w:val="28"/>
    </w:rPr>
  </w:style>
  <w:style w:type="character" w:customStyle="1" w:styleId="21">
    <w:name w:val="Основной текст с отступом 2 Знак"/>
    <w:basedOn w:val="a0"/>
    <w:link w:val="20"/>
    <w:uiPriority w:val="99"/>
    <w:locked/>
    <w:rsid w:val="004522B6"/>
    <w:rPr>
      <w:sz w:val="24"/>
      <w:lang w:val="uk-UA"/>
    </w:rPr>
  </w:style>
  <w:style w:type="character" w:customStyle="1" w:styleId="32">
    <w:name w:val="Основной текст с отступом 3 Знак"/>
    <w:basedOn w:val="a0"/>
    <w:link w:val="30"/>
    <w:uiPriority w:val="99"/>
    <w:locked/>
    <w:rsid w:val="004522B6"/>
    <w:rPr>
      <w:sz w:val="24"/>
      <w:lang w:val="uk-UA"/>
    </w:rPr>
  </w:style>
  <w:style w:type="paragraph" w:customStyle="1" w:styleId="40">
    <w:name w:val="Обычный4"/>
    <w:rsid w:val="0082059D"/>
  </w:style>
  <w:style w:type="character" w:customStyle="1" w:styleId="aa">
    <w:name w:val="Верхний колонтитул Знак"/>
    <w:basedOn w:val="a0"/>
    <w:link w:val="a9"/>
    <w:uiPriority w:val="99"/>
    <w:rsid w:val="00CF1CC8"/>
  </w:style>
  <w:style w:type="character" w:customStyle="1" w:styleId="ac">
    <w:name w:val="Нижний колонтитул Знак"/>
    <w:basedOn w:val="a0"/>
    <w:link w:val="ab"/>
    <w:uiPriority w:val="99"/>
    <w:rsid w:val="00CF1CC8"/>
  </w:style>
  <w:style w:type="paragraph" w:customStyle="1" w:styleId="Normal1">
    <w:name w:val="Normal1"/>
    <w:uiPriority w:val="99"/>
    <w:rsid w:val="00320A00"/>
  </w:style>
  <w:style w:type="paragraph" w:customStyle="1" w:styleId="23">
    <w:name w:val="Обычный2"/>
    <w:rsid w:val="009F5866"/>
  </w:style>
  <w:style w:type="paragraph" w:styleId="34">
    <w:name w:val="Body Text 3"/>
    <w:basedOn w:val="a"/>
    <w:link w:val="35"/>
    <w:unhideWhenUsed/>
    <w:rsid w:val="00CF7711"/>
    <w:pPr>
      <w:spacing w:after="120"/>
    </w:pPr>
    <w:rPr>
      <w:sz w:val="16"/>
      <w:szCs w:val="16"/>
      <w:lang w:val="uk-UA" w:eastAsia="uk-UA"/>
    </w:rPr>
  </w:style>
  <w:style w:type="character" w:customStyle="1" w:styleId="35">
    <w:name w:val="Основной текст 3 Знак"/>
    <w:basedOn w:val="a0"/>
    <w:link w:val="34"/>
    <w:rsid w:val="00CF7711"/>
    <w:rPr>
      <w:sz w:val="16"/>
      <w:szCs w:val="16"/>
      <w:lang w:val="uk-UA" w:eastAsia="uk-UA"/>
    </w:rPr>
  </w:style>
  <w:style w:type="character" w:customStyle="1" w:styleId="af0">
    <w:name w:val="Название Знак"/>
    <w:basedOn w:val="a0"/>
    <w:link w:val="af"/>
    <w:rsid w:val="00D514D3"/>
    <w:rPr>
      <w:sz w:val="28"/>
      <w:szCs w:val="28"/>
      <w:lang w:val="uk-UA"/>
    </w:rPr>
  </w:style>
  <w:style w:type="character" w:customStyle="1" w:styleId="24">
    <w:name w:val="Основной текст (2)_"/>
    <w:basedOn w:val="a0"/>
    <w:link w:val="25"/>
    <w:locked/>
    <w:rsid w:val="00952210"/>
    <w:rPr>
      <w:sz w:val="28"/>
      <w:szCs w:val="28"/>
      <w:shd w:val="clear" w:color="auto" w:fill="FFFFFF"/>
    </w:rPr>
  </w:style>
  <w:style w:type="paragraph" w:customStyle="1" w:styleId="25">
    <w:name w:val="Основной текст (2)"/>
    <w:basedOn w:val="a"/>
    <w:link w:val="24"/>
    <w:qFormat/>
    <w:rsid w:val="00952210"/>
    <w:pPr>
      <w:widowControl w:val="0"/>
      <w:shd w:val="clear" w:color="auto" w:fill="FFFFFF"/>
      <w:spacing w:before="120" w:line="322" w:lineRule="exact"/>
      <w:contextualSpacing/>
      <w:jc w:val="both"/>
    </w:pPr>
    <w:rPr>
      <w:sz w:val="28"/>
      <w:szCs w:val="28"/>
    </w:rPr>
  </w:style>
  <w:style w:type="paragraph" w:customStyle="1" w:styleId="212">
    <w:name w:val="Основной текст (2)1"/>
    <w:basedOn w:val="a"/>
    <w:qFormat/>
    <w:rsid w:val="00952210"/>
    <w:pPr>
      <w:widowControl w:val="0"/>
      <w:shd w:val="clear" w:color="auto" w:fill="FFFFFF"/>
      <w:suppressAutoHyphens/>
      <w:spacing w:line="240" w:lineRule="exact"/>
      <w:contextualSpacing/>
      <w:jc w:val="both"/>
    </w:pPr>
    <w:rPr>
      <w:sz w:val="16"/>
      <w:szCs w:val="16"/>
    </w:rPr>
  </w:style>
  <w:style w:type="character" w:customStyle="1" w:styleId="af4">
    <w:name w:val="Основной текст_"/>
    <w:link w:val="18"/>
    <w:uiPriority w:val="99"/>
    <w:locked/>
    <w:rsid w:val="00952210"/>
    <w:rPr>
      <w:spacing w:val="4"/>
      <w:sz w:val="25"/>
      <w:szCs w:val="25"/>
      <w:shd w:val="clear" w:color="auto" w:fill="FFFFFF"/>
    </w:rPr>
  </w:style>
  <w:style w:type="paragraph" w:customStyle="1" w:styleId="18">
    <w:name w:val="Основной текст1"/>
    <w:basedOn w:val="a"/>
    <w:link w:val="af4"/>
    <w:uiPriority w:val="99"/>
    <w:qFormat/>
    <w:rsid w:val="00952210"/>
    <w:pPr>
      <w:widowControl w:val="0"/>
      <w:shd w:val="clear" w:color="auto" w:fill="FFFFFF"/>
      <w:spacing w:line="480" w:lineRule="exact"/>
      <w:ind w:firstLine="720"/>
      <w:contextualSpacing/>
      <w:jc w:val="both"/>
    </w:pPr>
    <w:rPr>
      <w:spacing w:val="4"/>
      <w:sz w:val="25"/>
      <w:szCs w:val="25"/>
    </w:rPr>
  </w:style>
  <w:style w:type="character" w:customStyle="1" w:styleId="26">
    <w:name w:val="Основний текст (2)_"/>
    <w:basedOn w:val="a0"/>
    <w:link w:val="27"/>
    <w:locked/>
    <w:rsid w:val="00952210"/>
    <w:rPr>
      <w:shd w:val="clear" w:color="auto" w:fill="FFFFFF"/>
    </w:rPr>
  </w:style>
  <w:style w:type="paragraph" w:customStyle="1" w:styleId="27">
    <w:name w:val="Основний текст (2)"/>
    <w:basedOn w:val="a"/>
    <w:link w:val="26"/>
    <w:qFormat/>
    <w:rsid w:val="00952210"/>
    <w:pPr>
      <w:widowControl w:val="0"/>
      <w:shd w:val="clear" w:color="auto" w:fill="FFFFFF"/>
      <w:spacing w:before="360" w:line="278" w:lineRule="exact"/>
      <w:contextualSpacing/>
    </w:pPr>
  </w:style>
  <w:style w:type="character" w:customStyle="1" w:styleId="220">
    <w:name w:val="Основной текст (2)2"/>
    <w:basedOn w:val="24"/>
    <w:rsid w:val="00952210"/>
    <w:rPr>
      <w:rFonts w:ascii="Times New Roman" w:hAnsi="Times New Roman" w:cs="Times New Roman" w:hint="default"/>
      <w:strike w:val="0"/>
      <w:dstrike w:val="0"/>
      <w:sz w:val="16"/>
      <w:szCs w:val="16"/>
      <w:u w:val="none"/>
      <w:effect w:val="none"/>
      <w:lang w:bidi="ar-SA"/>
    </w:rPr>
  </w:style>
  <w:style w:type="character" w:customStyle="1" w:styleId="apple-converted-space">
    <w:name w:val="apple-converted-space"/>
    <w:basedOn w:val="a0"/>
    <w:rsid w:val="00952210"/>
  </w:style>
  <w:style w:type="character" w:styleId="af5">
    <w:name w:val="Strong"/>
    <w:basedOn w:val="a0"/>
    <w:qFormat/>
    <w:rsid w:val="00952210"/>
    <w:rPr>
      <w:b/>
      <w:bCs/>
    </w:rPr>
  </w:style>
  <w:style w:type="character" w:customStyle="1" w:styleId="100">
    <w:name w:val="Знак Знак10"/>
    <w:basedOn w:val="a0"/>
    <w:rsid w:val="00A34F24"/>
    <w:rPr>
      <w:sz w:val="28"/>
      <w:szCs w:val="28"/>
      <w:lang w:val="uk-UA" w:eastAsia="ru-RU" w:bidi="ar-SA"/>
    </w:rPr>
  </w:style>
  <w:style w:type="character" w:customStyle="1" w:styleId="rvts0">
    <w:name w:val="rvts0"/>
    <w:basedOn w:val="a0"/>
    <w:rsid w:val="00A34F24"/>
    <w:rPr>
      <w:rFonts w:cs="Times New Roman"/>
    </w:rPr>
  </w:style>
  <w:style w:type="character" w:customStyle="1" w:styleId="rvts44">
    <w:name w:val="rvts44"/>
    <w:basedOn w:val="a0"/>
    <w:rsid w:val="00A34F24"/>
    <w:rPr>
      <w:rFonts w:cs="Times New Roman"/>
    </w:rPr>
  </w:style>
  <w:style w:type="paragraph" w:customStyle="1" w:styleId="111">
    <w:name w:val="Знак Знак1 Знак Знак Знак Знак Знак Знак1"/>
    <w:basedOn w:val="a"/>
    <w:rsid w:val="00A34F24"/>
    <w:rPr>
      <w:rFonts w:ascii="Verdana" w:hAnsi="Verdana" w:cs="Verdana"/>
      <w:lang w:val="en-US" w:eastAsia="en-US"/>
    </w:rPr>
  </w:style>
  <w:style w:type="paragraph" w:customStyle="1" w:styleId="36">
    <w:name w:val="Обычный3"/>
    <w:rsid w:val="00BD14CE"/>
    <w:pPr>
      <w:widowControl w:val="0"/>
      <w:spacing w:line="280" w:lineRule="auto"/>
      <w:ind w:left="40" w:firstLine="340"/>
      <w:jc w:val="both"/>
    </w:pPr>
    <w:rPr>
      <w:snapToGrid w:val="0"/>
      <w:lang w:val="uk-UA"/>
    </w:rPr>
  </w:style>
  <w:style w:type="paragraph" w:customStyle="1" w:styleId="19">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rsid w:val="00026812"/>
    <w:pPr>
      <w:spacing w:after="200" w:line="276" w:lineRule="auto"/>
      <w:ind w:left="720"/>
      <w:contextualSpacing/>
    </w:pPr>
    <w:rPr>
      <w:rFonts w:ascii="Calibri" w:hAnsi="Calibri"/>
      <w:sz w:val="22"/>
      <w:szCs w:val="22"/>
      <w:lang w:eastAsia="en-US"/>
    </w:rPr>
  </w:style>
  <w:style w:type="paragraph" w:customStyle="1" w:styleId="28">
    <w:name w:val="Абзац списка2"/>
    <w:basedOn w:val="a"/>
    <w:rsid w:val="00026812"/>
    <w:pPr>
      <w:spacing w:after="200" w:line="276" w:lineRule="auto"/>
      <w:ind w:left="720"/>
      <w:contextualSpacing/>
    </w:pPr>
    <w:rPr>
      <w:sz w:val="27"/>
      <w:szCs w:val="27"/>
      <w:lang w:eastAsia="en-US"/>
    </w:rPr>
  </w:style>
  <w:style w:type="paragraph" w:customStyle="1" w:styleId="Default">
    <w:name w:val="Default"/>
    <w:rsid w:val="00187A91"/>
    <w:pPr>
      <w:autoSpaceDE w:val="0"/>
      <w:autoSpaceDN w:val="0"/>
      <w:adjustRightInd w:val="0"/>
    </w:pPr>
    <w:rPr>
      <w:rFonts w:eastAsia="Calibri"/>
      <w:color w:val="000000"/>
      <w:sz w:val="24"/>
      <w:szCs w:val="24"/>
    </w:rPr>
  </w:style>
  <w:style w:type="character" w:customStyle="1" w:styleId="rvts23">
    <w:name w:val="rvts23"/>
    <w:basedOn w:val="a0"/>
    <w:rsid w:val="004341D6"/>
    <w:rPr>
      <w:rFonts w:cs="Times New Roman"/>
    </w:rPr>
  </w:style>
  <w:style w:type="paragraph" w:customStyle="1" w:styleId="a00">
    <w:name w:val="a0"/>
    <w:basedOn w:val="a"/>
    <w:uiPriority w:val="99"/>
    <w:rsid w:val="008A421D"/>
    <w:pPr>
      <w:spacing w:before="100" w:beforeAutospacing="1" w:after="100" w:afterAutospacing="1"/>
    </w:pPr>
    <w:rPr>
      <w:sz w:val="24"/>
      <w:szCs w:val="24"/>
    </w:rPr>
  </w:style>
  <w:style w:type="character" w:styleId="af6">
    <w:name w:val="Emphasis"/>
    <w:basedOn w:val="a0"/>
    <w:uiPriority w:val="99"/>
    <w:qFormat/>
    <w:rsid w:val="00AC014E"/>
    <w:rPr>
      <w:rFonts w:cs="Times New Roman"/>
      <w:i/>
      <w:iCs/>
    </w:rPr>
  </w:style>
  <w:style w:type="paragraph" w:styleId="af7">
    <w:name w:val="Balloon Text"/>
    <w:basedOn w:val="a"/>
    <w:link w:val="af8"/>
    <w:rsid w:val="00A611A1"/>
    <w:rPr>
      <w:rFonts w:ascii="Tahoma" w:hAnsi="Tahoma" w:cs="Tahoma"/>
      <w:sz w:val="16"/>
      <w:szCs w:val="16"/>
    </w:rPr>
  </w:style>
  <w:style w:type="character" w:customStyle="1" w:styleId="af8">
    <w:name w:val="Текст выноски Знак"/>
    <w:basedOn w:val="a0"/>
    <w:link w:val="af7"/>
    <w:rsid w:val="00A611A1"/>
    <w:rPr>
      <w:rFonts w:ascii="Tahoma" w:hAnsi="Tahoma" w:cs="Tahoma"/>
      <w:sz w:val="16"/>
      <w:szCs w:val="16"/>
    </w:rPr>
  </w:style>
  <w:style w:type="paragraph" w:customStyle="1" w:styleId="5">
    <w:name w:val="Обычный5"/>
    <w:rsid w:val="00EC5E65"/>
  </w:style>
  <w:style w:type="paragraph" w:customStyle="1" w:styleId="7">
    <w:name w:val="Обычный7"/>
    <w:uiPriority w:val="99"/>
    <w:rsid w:val="00AA59A4"/>
  </w:style>
  <w:style w:type="paragraph" w:customStyle="1" w:styleId="6">
    <w:name w:val="Обычный6"/>
    <w:rsid w:val="006A6883"/>
  </w:style>
  <w:style w:type="character" w:customStyle="1" w:styleId="af2">
    <w:name w:val="Абзац списка Знак"/>
    <w:basedOn w:val="a0"/>
    <w:link w:val="af1"/>
    <w:uiPriority w:val="34"/>
    <w:rsid w:val="0052519A"/>
    <w:rPr>
      <w:rFonts w:ascii="Calibri" w:eastAsia="Calibri" w:hAnsi="Calibri"/>
      <w:sz w:val="22"/>
      <w:szCs w:val="22"/>
      <w:lang w:eastAsia="en-US"/>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9"/>
    <w:locked/>
    <w:rsid w:val="0052519A"/>
    <w:rPr>
      <w:rFonts w:ascii="Calibri" w:hAnsi="Calibri"/>
      <w:sz w:val="22"/>
      <w:szCs w:val="22"/>
      <w:lang w:eastAsia="en-US"/>
    </w:rPr>
  </w:style>
  <w:style w:type="paragraph" w:customStyle="1" w:styleId="8">
    <w:name w:val="Обычный8"/>
    <w:rsid w:val="00D74666"/>
  </w:style>
  <w:style w:type="character" w:customStyle="1" w:styleId="rvts6">
    <w:name w:val="rvts6"/>
    <w:basedOn w:val="a0"/>
    <w:rsid w:val="00614813"/>
  </w:style>
</w:styles>
</file>

<file path=word/webSettings.xml><?xml version="1.0" encoding="utf-8"?>
<w:webSettings xmlns:r="http://schemas.openxmlformats.org/officeDocument/2006/relationships" xmlns:w="http://schemas.openxmlformats.org/wordprocessingml/2006/main">
  <w:divs>
    <w:div w:id="54816099">
      <w:bodyDiv w:val="1"/>
      <w:marLeft w:val="0"/>
      <w:marRight w:val="0"/>
      <w:marTop w:val="0"/>
      <w:marBottom w:val="0"/>
      <w:divBdr>
        <w:top w:val="none" w:sz="0" w:space="0" w:color="auto"/>
        <w:left w:val="none" w:sz="0" w:space="0" w:color="auto"/>
        <w:bottom w:val="none" w:sz="0" w:space="0" w:color="auto"/>
        <w:right w:val="none" w:sz="0" w:space="0" w:color="auto"/>
      </w:divBdr>
    </w:div>
    <w:div w:id="56323984">
      <w:bodyDiv w:val="1"/>
      <w:marLeft w:val="0"/>
      <w:marRight w:val="0"/>
      <w:marTop w:val="0"/>
      <w:marBottom w:val="0"/>
      <w:divBdr>
        <w:top w:val="none" w:sz="0" w:space="0" w:color="auto"/>
        <w:left w:val="none" w:sz="0" w:space="0" w:color="auto"/>
        <w:bottom w:val="none" w:sz="0" w:space="0" w:color="auto"/>
        <w:right w:val="none" w:sz="0" w:space="0" w:color="auto"/>
      </w:divBdr>
    </w:div>
    <w:div w:id="57093432">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203753565">
      <w:bodyDiv w:val="1"/>
      <w:marLeft w:val="0"/>
      <w:marRight w:val="0"/>
      <w:marTop w:val="0"/>
      <w:marBottom w:val="0"/>
      <w:divBdr>
        <w:top w:val="none" w:sz="0" w:space="0" w:color="auto"/>
        <w:left w:val="none" w:sz="0" w:space="0" w:color="auto"/>
        <w:bottom w:val="none" w:sz="0" w:space="0" w:color="auto"/>
        <w:right w:val="none" w:sz="0" w:space="0" w:color="auto"/>
      </w:divBdr>
    </w:div>
    <w:div w:id="217477585">
      <w:bodyDiv w:val="1"/>
      <w:marLeft w:val="0"/>
      <w:marRight w:val="0"/>
      <w:marTop w:val="0"/>
      <w:marBottom w:val="0"/>
      <w:divBdr>
        <w:top w:val="none" w:sz="0" w:space="0" w:color="auto"/>
        <w:left w:val="none" w:sz="0" w:space="0" w:color="auto"/>
        <w:bottom w:val="none" w:sz="0" w:space="0" w:color="auto"/>
        <w:right w:val="none" w:sz="0" w:space="0" w:color="auto"/>
      </w:divBdr>
    </w:div>
    <w:div w:id="227350692">
      <w:bodyDiv w:val="1"/>
      <w:marLeft w:val="0"/>
      <w:marRight w:val="0"/>
      <w:marTop w:val="0"/>
      <w:marBottom w:val="0"/>
      <w:divBdr>
        <w:top w:val="none" w:sz="0" w:space="0" w:color="auto"/>
        <w:left w:val="none" w:sz="0" w:space="0" w:color="auto"/>
        <w:bottom w:val="none" w:sz="0" w:space="0" w:color="auto"/>
        <w:right w:val="none" w:sz="0" w:space="0" w:color="auto"/>
      </w:divBdr>
    </w:div>
    <w:div w:id="231896021">
      <w:bodyDiv w:val="1"/>
      <w:marLeft w:val="0"/>
      <w:marRight w:val="0"/>
      <w:marTop w:val="0"/>
      <w:marBottom w:val="0"/>
      <w:divBdr>
        <w:top w:val="none" w:sz="0" w:space="0" w:color="auto"/>
        <w:left w:val="none" w:sz="0" w:space="0" w:color="auto"/>
        <w:bottom w:val="none" w:sz="0" w:space="0" w:color="auto"/>
        <w:right w:val="none" w:sz="0" w:space="0" w:color="auto"/>
      </w:divBdr>
    </w:div>
    <w:div w:id="264702717">
      <w:bodyDiv w:val="1"/>
      <w:marLeft w:val="0"/>
      <w:marRight w:val="0"/>
      <w:marTop w:val="0"/>
      <w:marBottom w:val="0"/>
      <w:divBdr>
        <w:top w:val="none" w:sz="0" w:space="0" w:color="auto"/>
        <w:left w:val="none" w:sz="0" w:space="0" w:color="auto"/>
        <w:bottom w:val="none" w:sz="0" w:space="0" w:color="auto"/>
        <w:right w:val="none" w:sz="0" w:space="0" w:color="auto"/>
      </w:divBdr>
    </w:div>
    <w:div w:id="277684514">
      <w:bodyDiv w:val="1"/>
      <w:marLeft w:val="0"/>
      <w:marRight w:val="0"/>
      <w:marTop w:val="0"/>
      <w:marBottom w:val="0"/>
      <w:divBdr>
        <w:top w:val="none" w:sz="0" w:space="0" w:color="auto"/>
        <w:left w:val="none" w:sz="0" w:space="0" w:color="auto"/>
        <w:bottom w:val="none" w:sz="0" w:space="0" w:color="auto"/>
        <w:right w:val="none" w:sz="0" w:space="0" w:color="auto"/>
      </w:divBdr>
    </w:div>
    <w:div w:id="353775990">
      <w:bodyDiv w:val="1"/>
      <w:marLeft w:val="0"/>
      <w:marRight w:val="0"/>
      <w:marTop w:val="0"/>
      <w:marBottom w:val="0"/>
      <w:divBdr>
        <w:top w:val="none" w:sz="0" w:space="0" w:color="auto"/>
        <w:left w:val="none" w:sz="0" w:space="0" w:color="auto"/>
        <w:bottom w:val="none" w:sz="0" w:space="0" w:color="auto"/>
        <w:right w:val="none" w:sz="0" w:space="0" w:color="auto"/>
      </w:divBdr>
    </w:div>
    <w:div w:id="405223538">
      <w:bodyDiv w:val="1"/>
      <w:marLeft w:val="0"/>
      <w:marRight w:val="0"/>
      <w:marTop w:val="0"/>
      <w:marBottom w:val="0"/>
      <w:divBdr>
        <w:top w:val="none" w:sz="0" w:space="0" w:color="auto"/>
        <w:left w:val="none" w:sz="0" w:space="0" w:color="auto"/>
        <w:bottom w:val="none" w:sz="0" w:space="0" w:color="auto"/>
        <w:right w:val="none" w:sz="0" w:space="0" w:color="auto"/>
      </w:divBdr>
    </w:div>
    <w:div w:id="412238661">
      <w:bodyDiv w:val="1"/>
      <w:marLeft w:val="0"/>
      <w:marRight w:val="0"/>
      <w:marTop w:val="0"/>
      <w:marBottom w:val="0"/>
      <w:divBdr>
        <w:top w:val="none" w:sz="0" w:space="0" w:color="auto"/>
        <w:left w:val="none" w:sz="0" w:space="0" w:color="auto"/>
        <w:bottom w:val="none" w:sz="0" w:space="0" w:color="auto"/>
        <w:right w:val="none" w:sz="0" w:space="0" w:color="auto"/>
      </w:divBdr>
    </w:div>
    <w:div w:id="433213025">
      <w:bodyDiv w:val="1"/>
      <w:marLeft w:val="0"/>
      <w:marRight w:val="0"/>
      <w:marTop w:val="0"/>
      <w:marBottom w:val="0"/>
      <w:divBdr>
        <w:top w:val="none" w:sz="0" w:space="0" w:color="auto"/>
        <w:left w:val="none" w:sz="0" w:space="0" w:color="auto"/>
        <w:bottom w:val="none" w:sz="0" w:space="0" w:color="auto"/>
        <w:right w:val="none" w:sz="0" w:space="0" w:color="auto"/>
      </w:divBdr>
    </w:div>
    <w:div w:id="490097558">
      <w:bodyDiv w:val="1"/>
      <w:marLeft w:val="0"/>
      <w:marRight w:val="0"/>
      <w:marTop w:val="0"/>
      <w:marBottom w:val="0"/>
      <w:divBdr>
        <w:top w:val="none" w:sz="0" w:space="0" w:color="auto"/>
        <w:left w:val="none" w:sz="0" w:space="0" w:color="auto"/>
        <w:bottom w:val="none" w:sz="0" w:space="0" w:color="auto"/>
        <w:right w:val="none" w:sz="0" w:space="0" w:color="auto"/>
      </w:divBdr>
    </w:div>
    <w:div w:id="541013890">
      <w:bodyDiv w:val="1"/>
      <w:marLeft w:val="0"/>
      <w:marRight w:val="0"/>
      <w:marTop w:val="0"/>
      <w:marBottom w:val="0"/>
      <w:divBdr>
        <w:top w:val="none" w:sz="0" w:space="0" w:color="auto"/>
        <w:left w:val="none" w:sz="0" w:space="0" w:color="auto"/>
        <w:bottom w:val="none" w:sz="0" w:space="0" w:color="auto"/>
        <w:right w:val="none" w:sz="0" w:space="0" w:color="auto"/>
      </w:divBdr>
    </w:div>
    <w:div w:id="559826280">
      <w:bodyDiv w:val="1"/>
      <w:marLeft w:val="0"/>
      <w:marRight w:val="0"/>
      <w:marTop w:val="0"/>
      <w:marBottom w:val="0"/>
      <w:divBdr>
        <w:top w:val="none" w:sz="0" w:space="0" w:color="auto"/>
        <w:left w:val="none" w:sz="0" w:space="0" w:color="auto"/>
        <w:bottom w:val="none" w:sz="0" w:space="0" w:color="auto"/>
        <w:right w:val="none" w:sz="0" w:space="0" w:color="auto"/>
      </w:divBdr>
    </w:div>
    <w:div w:id="587421806">
      <w:bodyDiv w:val="1"/>
      <w:marLeft w:val="0"/>
      <w:marRight w:val="0"/>
      <w:marTop w:val="0"/>
      <w:marBottom w:val="0"/>
      <w:divBdr>
        <w:top w:val="none" w:sz="0" w:space="0" w:color="auto"/>
        <w:left w:val="none" w:sz="0" w:space="0" w:color="auto"/>
        <w:bottom w:val="none" w:sz="0" w:space="0" w:color="auto"/>
        <w:right w:val="none" w:sz="0" w:space="0" w:color="auto"/>
      </w:divBdr>
    </w:div>
    <w:div w:id="601645940">
      <w:bodyDiv w:val="1"/>
      <w:marLeft w:val="0"/>
      <w:marRight w:val="0"/>
      <w:marTop w:val="0"/>
      <w:marBottom w:val="0"/>
      <w:divBdr>
        <w:top w:val="none" w:sz="0" w:space="0" w:color="auto"/>
        <w:left w:val="none" w:sz="0" w:space="0" w:color="auto"/>
        <w:bottom w:val="none" w:sz="0" w:space="0" w:color="auto"/>
        <w:right w:val="none" w:sz="0" w:space="0" w:color="auto"/>
      </w:divBdr>
    </w:div>
    <w:div w:id="619839741">
      <w:bodyDiv w:val="1"/>
      <w:marLeft w:val="0"/>
      <w:marRight w:val="0"/>
      <w:marTop w:val="0"/>
      <w:marBottom w:val="0"/>
      <w:divBdr>
        <w:top w:val="none" w:sz="0" w:space="0" w:color="auto"/>
        <w:left w:val="none" w:sz="0" w:space="0" w:color="auto"/>
        <w:bottom w:val="none" w:sz="0" w:space="0" w:color="auto"/>
        <w:right w:val="none" w:sz="0" w:space="0" w:color="auto"/>
      </w:divBdr>
    </w:div>
    <w:div w:id="696153079">
      <w:bodyDiv w:val="1"/>
      <w:marLeft w:val="0"/>
      <w:marRight w:val="0"/>
      <w:marTop w:val="0"/>
      <w:marBottom w:val="0"/>
      <w:divBdr>
        <w:top w:val="none" w:sz="0" w:space="0" w:color="auto"/>
        <w:left w:val="none" w:sz="0" w:space="0" w:color="auto"/>
        <w:bottom w:val="none" w:sz="0" w:space="0" w:color="auto"/>
        <w:right w:val="none" w:sz="0" w:space="0" w:color="auto"/>
      </w:divBdr>
    </w:div>
    <w:div w:id="726685060">
      <w:bodyDiv w:val="1"/>
      <w:marLeft w:val="0"/>
      <w:marRight w:val="0"/>
      <w:marTop w:val="0"/>
      <w:marBottom w:val="0"/>
      <w:divBdr>
        <w:top w:val="none" w:sz="0" w:space="0" w:color="auto"/>
        <w:left w:val="none" w:sz="0" w:space="0" w:color="auto"/>
        <w:bottom w:val="none" w:sz="0" w:space="0" w:color="auto"/>
        <w:right w:val="none" w:sz="0" w:space="0" w:color="auto"/>
      </w:divBdr>
    </w:div>
    <w:div w:id="846290880">
      <w:bodyDiv w:val="1"/>
      <w:marLeft w:val="0"/>
      <w:marRight w:val="0"/>
      <w:marTop w:val="0"/>
      <w:marBottom w:val="0"/>
      <w:divBdr>
        <w:top w:val="none" w:sz="0" w:space="0" w:color="auto"/>
        <w:left w:val="none" w:sz="0" w:space="0" w:color="auto"/>
        <w:bottom w:val="none" w:sz="0" w:space="0" w:color="auto"/>
        <w:right w:val="none" w:sz="0" w:space="0" w:color="auto"/>
      </w:divBdr>
    </w:div>
    <w:div w:id="870724161">
      <w:bodyDiv w:val="1"/>
      <w:marLeft w:val="0"/>
      <w:marRight w:val="0"/>
      <w:marTop w:val="0"/>
      <w:marBottom w:val="0"/>
      <w:divBdr>
        <w:top w:val="none" w:sz="0" w:space="0" w:color="auto"/>
        <w:left w:val="none" w:sz="0" w:space="0" w:color="auto"/>
        <w:bottom w:val="none" w:sz="0" w:space="0" w:color="auto"/>
        <w:right w:val="none" w:sz="0" w:space="0" w:color="auto"/>
      </w:divBdr>
    </w:div>
    <w:div w:id="871456957">
      <w:bodyDiv w:val="1"/>
      <w:marLeft w:val="0"/>
      <w:marRight w:val="0"/>
      <w:marTop w:val="0"/>
      <w:marBottom w:val="0"/>
      <w:divBdr>
        <w:top w:val="none" w:sz="0" w:space="0" w:color="auto"/>
        <w:left w:val="none" w:sz="0" w:space="0" w:color="auto"/>
        <w:bottom w:val="none" w:sz="0" w:space="0" w:color="auto"/>
        <w:right w:val="none" w:sz="0" w:space="0" w:color="auto"/>
      </w:divBdr>
    </w:div>
    <w:div w:id="885416028">
      <w:bodyDiv w:val="1"/>
      <w:marLeft w:val="0"/>
      <w:marRight w:val="0"/>
      <w:marTop w:val="0"/>
      <w:marBottom w:val="0"/>
      <w:divBdr>
        <w:top w:val="none" w:sz="0" w:space="0" w:color="auto"/>
        <w:left w:val="none" w:sz="0" w:space="0" w:color="auto"/>
        <w:bottom w:val="none" w:sz="0" w:space="0" w:color="auto"/>
        <w:right w:val="none" w:sz="0" w:space="0" w:color="auto"/>
      </w:divBdr>
    </w:div>
    <w:div w:id="946471745">
      <w:bodyDiv w:val="1"/>
      <w:marLeft w:val="0"/>
      <w:marRight w:val="0"/>
      <w:marTop w:val="0"/>
      <w:marBottom w:val="0"/>
      <w:divBdr>
        <w:top w:val="none" w:sz="0" w:space="0" w:color="auto"/>
        <w:left w:val="none" w:sz="0" w:space="0" w:color="auto"/>
        <w:bottom w:val="none" w:sz="0" w:space="0" w:color="auto"/>
        <w:right w:val="none" w:sz="0" w:space="0" w:color="auto"/>
      </w:divBdr>
    </w:div>
    <w:div w:id="946622506">
      <w:bodyDiv w:val="1"/>
      <w:marLeft w:val="0"/>
      <w:marRight w:val="0"/>
      <w:marTop w:val="0"/>
      <w:marBottom w:val="0"/>
      <w:divBdr>
        <w:top w:val="none" w:sz="0" w:space="0" w:color="auto"/>
        <w:left w:val="none" w:sz="0" w:space="0" w:color="auto"/>
        <w:bottom w:val="none" w:sz="0" w:space="0" w:color="auto"/>
        <w:right w:val="none" w:sz="0" w:space="0" w:color="auto"/>
      </w:divBdr>
    </w:div>
    <w:div w:id="976227881">
      <w:bodyDiv w:val="1"/>
      <w:marLeft w:val="0"/>
      <w:marRight w:val="0"/>
      <w:marTop w:val="0"/>
      <w:marBottom w:val="0"/>
      <w:divBdr>
        <w:top w:val="none" w:sz="0" w:space="0" w:color="auto"/>
        <w:left w:val="none" w:sz="0" w:space="0" w:color="auto"/>
        <w:bottom w:val="none" w:sz="0" w:space="0" w:color="auto"/>
        <w:right w:val="none" w:sz="0" w:space="0" w:color="auto"/>
      </w:divBdr>
    </w:div>
    <w:div w:id="980889603">
      <w:bodyDiv w:val="1"/>
      <w:marLeft w:val="0"/>
      <w:marRight w:val="0"/>
      <w:marTop w:val="0"/>
      <w:marBottom w:val="0"/>
      <w:divBdr>
        <w:top w:val="none" w:sz="0" w:space="0" w:color="auto"/>
        <w:left w:val="none" w:sz="0" w:space="0" w:color="auto"/>
        <w:bottom w:val="none" w:sz="0" w:space="0" w:color="auto"/>
        <w:right w:val="none" w:sz="0" w:space="0" w:color="auto"/>
      </w:divBdr>
    </w:div>
    <w:div w:id="1067149962">
      <w:bodyDiv w:val="1"/>
      <w:marLeft w:val="0"/>
      <w:marRight w:val="0"/>
      <w:marTop w:val="0"/>
      <w:marBottom w:val="0"/>
      <w:divBdr>
        <w:top w:val="none" w:sz="0" w:space="0" w:color="auto"/>
        <w:left w:val="none" w:sz="0" w:space="0" w:color="auto"/>
        <w:bottom w:val="none" w:sz="0" w:space="0" w:color="auto"/>
        <w:right w:val="none" w:sz="0" w:space="0" w:color="auto"/>
      </w:divBdr>
    </w:div>
    <w:div w:id="1119714780">
      <w:bodyDiv w:val="1"/>
      <w:marLeft w:val="0"/>
      <w:marRight w:val="0"/>
      <w:marTop w:val="0"/>
      <w:marBottom w:val="0"/>
      <w:divBdr>
        <w:top w:val="none" w:sz="0" w:space="0" w:color="auto"/>
        <w:left w:val="none" w:sz="0" w:space="0" w:color="auto"/>
        <w:bottom w:val="none" w:sz="0" w:space="0" w:color="auto"/>
        <w:right w:val="none" w:sz="0" w:space="0" w:color="auto"/>
      </w:divBdr>
    </w:div>
    <w:div w:id="1152521966">
      <w:bodyDiv w:val="1"/>
      <w:marLeft w:val="0"/>
      <w:marRight w:val="0"/>
      <w:marTop w:val="0"/>
      <w:marBottom w:val="0"/>
      <w:divBdr>
        <w:top w:val="none" w:sz="0" w:space="0" w:color="auto"/>
        <w:left w:val="none" w:sz="0" w:space="0" w:color="auto"/>
        <w:bottom w:val="none" w:sz="0" w:space="0" w:color="auto"/>
        <w:right w:val="none" w:sz="0" w:space="0" w:color="auto"/>
      </w:divBdr>
    </w:div>
    <w:div w:id="1152984930">
      <w:bodyDiv w:val="1"/>
      <w:marLeft w:val="0"/>
      <w:marRight w:val="0"/>
      <w:marTop w:val="0"/>
      <w:marBottom w:val="0"/>
      <w:divBdr>
        <w:top w:val="none" w:sz="0" w:space="0" w:color="auto"/>
        <w:left w:val="none" w:sz="0" w:space="0" w:color="auto"/>
        <w:bottom w:val="none" w:sz="0" w:space="0" w:color="auto"/>
        <w:right w:val="none" w:sz="0" w:space="0" w:color="auto"/>
      </w:divBdr>
    </w:div>
    <w:div w:id="1199199121">
      <w:bodyDiv w:val="1"/>
      <w:marLeft w:val="0"/>
      <w:marRight w:val="0"/>
      <w:marTop w:val="0"/>
      <w:marBottom w:val="0"/>
      <w:divBdr>
        <w:top w:val="none" w:sz="0" w:space="0" w:color="auto"/>
        <w:left w:val="none" w:sz="0" w:space="0" w:color="auto"/>
        <w:bottom w:val="none" w:sz="0" w:space="0" w:color="auto"/>
        <w:right w:val="none" w:sz="0" w:space="0" w:color="auto"/>
      </w:divBdr>
    </w:div>
    <w:div w:id="1216431302">
      <w:bodyDiv w:val="1"/>
      <w:marLeft w:val="0"/>
      <w:marRight w:val="0"/>
      <w:marTop w:val="0"/>
      <w:marBottom w:val="0"/>
      <w:divBdr>
        <w:top w:val="none" w:sz="0" w:space="0" w:color="auto"/>
        <w:left w:val="none" w:sz="0" w:space="0" w:color="auto"/>
        <w:bottom w:val="none" w:sz="0" w:space="0" w:color="auto"/>
        <w:right w:val="none" w:sz="0" w:space="0" w:color="auto"/>
      </w:divBdr>
    </w:div>
    <w:div w:id="1367633851">
      <w:bodyDiv w:val="1"/>
      <w:marLeft w:val="0"/>
      <w:marRight w:val="0"/>
      <w:marTop w:val="0"/>
      <w:marBottom w:val="0"/>
      <w:divBdr>
        <w:top w:val="none" w:sz="0" w:space="0" w:color="auto"/>
        <w:left w:val="none" w:sz="0" w:space="0" w:color="auto"/>
        <w:bottom w:val="none" w:sz="0" w:space="0" w:color="auto"/>
        <w:right w:val="none" w:sz="0" w:space="0" w:color="auto"/>
      </w:divBdr>
    </w:div>
    <w:div w:id="1386828708">
      <w:bodyDiv w:val="1"/>
      <w:marLeft w:val="0"/>
      <w:marRight w:val="0"/>
      <w:marTop w:val="0"/>
      <w:marBottom w:val="0"/>
      <w:divBdr>
        <w:top w:val="none" w:sz="0" w:space="0" w:color="auto"/>
        <w:left w:val="none" w:sz="0" w:space="0" w:color="auto"/>
        <w:bottom w:val="none" w:sz="0" w:space="0" w:color="auto"/>
        <w:right w:val="none" w:sz="0" w:space="0" w:color="auto"/>
      </w:divBdr>
    </w:div>
    <w:div w:id="1402870562">
      <w:bodyDiv w:val="1"/>
      <w:marLeft w:val="0"/>
      <w:marRight w:val="0"/>
      <w:marTop w:val="0"/>
      <w:marBottom w:val="0"/>
      <w:divBdr>
        <w:top w:val="none" w:sz="0" w:space="0" w:color="auto"/>
        <w:left w:val="none" w:sz="0" w:space="0" w:color="auto"/>
        <w:bottom w:val="none" w:sz="0" w:space="0" w:color="auto"/>
        <w:right w:val="none" w:sz="0" w:space="0" w:color="auto"/>
      </w:divBdr>
    </w:div>
    <w:div w:id="1406343998">
      <w:bodyDiv w:val="1"/>
      <w:marLeft w:val="0"/>
      <w:marRight w:val="0"/>
      <w:marTop w:val="0"/>
      <w:marBottom w:val="0"/>
      <w:divBdr>
        <w:top w:val="none" w:sz="0" w:space="0" w:color="auto"/>
        <w:left w:val="none" w:sz="0" w:space="0" w:color="auto"/>
        <w:bottom w:val="none" w:sz="0" w:space="0" w:color="auto"/>
        <w:right w:val="none" w:sz="0" w:space="0" w:color="auto"/>
      </w:divBdr>
    </w:div>
    <w:div w:id="1591809899">
      <w:bodyDiv w:val="1"/>
      <w:marLeft w:val="0"/>
      <w:marRight w:val="0"/>
      <w:marTop w:val="0"/>
      <w:marBottom w:val="0"/>
      <w:divBdr>
        <w:top w:val="none" w:sz="0" w:space="0" w:color="auto"/>
        <w:left w:val="none" w:sz="0" w:space="0" w:color="auto"/>
        <w:bottom w:val="none" w:sz="0" w:space="0" w:color="auto"/>
        <w:right w:val="none" w:sz="0" w:space="0" w:color="auto"/>
      </w:divBdr>
    </w:div>
    <w:div w:id="1598446642">
      <w:bodyDiv w:val="1"/>
      <w:marLeft w:val="0"/>
      <w:marRight w:val="0"/>
      <w:marTop w:val="0"/>
      <w:marBottom w:val="0"/>
      <w:divBdr>
        <w:top w:val="none" w:sz="0" w:space="0" w:color="auto"/>
        <w:left w:val="none" w:sz="0" w:space="0" w:color="auto"/>
        <w:bottom w:val="none" w:sz="0" w:space="0" w:color="auto"/>
        <w:right w:val="none" w:sz="0" w:space="0" w:color="auto"/>
      </w:divBdr>
    </w:div>
    <w:div w:id="1637880244">
      <w:bodyDiv w:val="1"/>
      <w:marLeft w:val="0"/>
      <w:marRight w:val="0"/>
      <w:marTop w:val="0"/>
      <w:marBottom w:val="0"/>
      <w:divBdr>
        <w:top w:val="none" w:sz="0" w:space="0" w:color="auto"/>
        <w:left w:val="none" w:sz="0" w:space="0" w:color="auto"/>
        <w:bottom w:val="none" w:sz="0" w:space="0" w:color="auto"/>
        <w:right w:val="none" w:sz="0" w:space="0" w:color="auto"/>
      </w:divBdr>
    </w:div>
    <w:div w:id="168462746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28142557">
      <w:bodyDiv w:val="1"/>
      <w:marLeft w:val="0"/>
      <w:marRight w:val="0"/>
      <w:marTop w:val="0"/>
      <w:marBottom w:val="0"/>
      <w:divBdr>
        <w:top w:val="none" w:sz="0" w:space="0" w:color="auto"/>
        <w:left w:val="none" w:sz="0" w:space="0" w:color="auto"/>
        <w:bottom w:val="none" w:sz="0" w:space="0" w:color="auto"/>
        <w:right w:val="none" w:sz="0" w:space="0" w:color="auto"/>
      </w:divBdr>
    </w:div>
    <w:div w:id="1814522374">
      <w:bodyDiv w:val="1"/>
      <w:marLeft w:val="0"/>
      <w:marRight w:val="0"/>
      <w:marTop w:val="0"/>
      <w:marBottom w:val="0"/>
      <w:divBdr>
        <w:top w:val="none" w:sz="0" w:space="0" w:color="auto"/>
        <w:left w:val="none" w:sz="0" w:space="0" w:color="auto"/>
        <w:bottom w:val="none" w:sz="0" w:space="0" w:color="auto"/>
        <w:right w:val="none" w:sz="0" w:space="0" w:color="auto"/>
      </w:divBdr>
    </w:div>
    <w:div w:id="1819953652">
      <w:bodyDiv w:val="1"/>
      <w:marLeft w:val="0"/>
      <w:marRight w:val="0"/>
      <w:marTop w:val="0"/>
      <w:marBottom w:val="0"/>
      <w:divBdr>
        <w:top w:val="none" w:sz="0" w:space="0" w:color="auto"/>
        <w:left w:val="none" w:sz="0" w:space="0" w:color="auto"/>
        <w:bottom w:val="none" w:sz="0" w:space="0" w:color="auto"/>
        <w:right w:val="none" w:sz="0" w:space="0" w:color="auto"/>
      </w:divBdr>
    </w:div>
    <w:div w:id="1883203200">
      <w:bodyDiv w:val="1"/>
      <w:marLeft w:val="0"/>
      <w:marRight w:val="0"/>
      <w:marTop w:val="0"/>
      <w:marBottom w:val="0"/>
      <w:divBdr>
        <w:top w:val="none" w:sz="0" w:space="0" w:color="auto"/>
        <w:left w:val="none" w:sz="0" w:space="0" w:color="auto"/>
        <w:bottom w:val="none" w:sz="0" w:space="0" w:color="auto"/>
        <w:right w:val="none" w:sz="0" w:space="0" w:color="auto"/>
      </w:divBdr>
    </w:div>
    <w:div w:id="1890604638">
      <w:bodyDiv w:val="1"/>
      <w:marLeft w:val="0"/>
      <w:marRight w:val="0"/>
      <w:marTop w:val="0"/>
      <w:marBottom w:val="0"/>
      <w:divBdr>
        <w:top w:val="none" w:sz="0" w:space="0" w:color="auto"/>
        <w:left w:val="none" w:sz="0" w:space="0" w:color="auto"/>
        <w:bottom w:val="none" w:sz="0" w:space="0" w:color="auto"/>
        <w:right w:val="none" w:sz="0" w:space="0" w:color="auto"/>
      </w:divBdr>
    </w:div>
    <w:div w:id="1896235381">
      <w:bodyDiv w:val="1"/>
      <w:marLeft w:val="0"/>
      <w:marRight w:val="0"/>
      <w:marTop w:val="0"/>
      <w:marBottom w:val="0"/>
      <w:divBdr>
        <w:top w:val="none" w:sz="0" w:space="0" w:color="auto"/>
        <w:left w:val="none" w:sz="0" w:space="0" w:color="auto"/>
        <w:bottom w:val="none" w:sz="0" w:space="0" w:color="auto"/>
        <w:right w:val="none" w:sz="0" w:space="0" w:color="auto"/>
      </w:divBdr>
    </w:div>
    <w:div w:id="1982536401">
      <w:bodyDiv w:val="1"/>
      <w:marLeft w:val="0"/>
      <w:marRight w:val="0"/>
      <w:marTop w:val="0"/>
      <w:marBottom w:val="0"/>
      <w:divBdr>
        <w:top w:val="none" w:sz="0" w:space="0" w:color="auto"/>
        <w:left w:val="none" w:sz="0" w:space="0" w:color="auto"/>
        <w:bottom w:val="none" w:sz="0" w:space="0" w:color="auto"/>
        <w:right w:val="none" w:sz="0" w:space="0" w:color="auto"/>
      </w:divBdr>
    </w:div>
    <w:div w:id="2013099151">
      <w:bodyDiv w:val="1"/>
      <w:marLeft w:val="0"/>
      <w:marRight w:val="0"/>
      <w:marTop w:val="0"/>
      <w:marBottom w:val="0"/>
      <w:divBdr>
        <w:top w:val="none" w:sz="0" w:space="0" w:color="auto"/>
        <w:left w:val="none" w:sz="0" w:space="0" w:color="auto"/>
        <w:bottom w:val="none" w:sz="0" w:space="0" w:color="auto"/>
        <w:right w:val="none" w:sz="0" w:space="0" w:color="auto"/>
      </w:divBdr>
    </w:div>
    <w:div w:id="2033846055">
      <w:bodyDiv w:val="1"/>
      <w:marLeft w:val="0"/>
      <w:marRight w:val="0"/>
      <w:marTop w:val="0"/>
      <w:marBottom w:val="0"/>
      <w:divBdr>
        <w:top w:val="none" w:sz="0" w:space="0" w:color="auto"/>
        <w:left w:val="none" w:sz="0" w:space="0" w:color="auto"/>
        <w:bottom w:val="none" w:sz="0" w:space="0" w:color="auto"/>
        <w:right w:val="none" w:sz="0" w:space="0" w:color="auto"/>
      </w:divBdr>
    </w:div>
    <w:div w:id="2041320331">
      <w:bodyDiv w:val="1"/>
      <w:marLeft w:val="0"/>
      <w:marRight w:val="0"/>
      <w:marTop w:val="0"/>
      <w:marBottom w:val="0"/>
      <w:divBdr>
        <w:top w:val="none" w:sz="0" w:space="0" w:color="auto"/>
        <w:left w:val="none" w:sz="0" w:space="0" w:color="auto"/>
        <w:bottom w:val="none" w:sz="0" w:space="0" w:color="auto"/>
        <w:right w:val="none" w:sz="0" w:space="0" w:color="auto"/>
      </w:divBdr>
    </w:div>
    <w:div w:id="21093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2A55C-8283-4DB7-B96A-58512D98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65</Pages>
  <Words>28245</Words>
  <Characters>186111</Characters>
  <Application>Microsoft Office Word</Application>
  <DocSecurity>0</DocSecurity>
  <Lines>1550</Lines>
  <Paragraphs>427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Fin&amp;K*</Company>
  <LinksUpToDate>false</LinksUpToDate>
  <CharactersWithSpaces>213929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cp:lastModifiedBy>Finvid1</cp:lastModifiedBy>
  <cp:revision>408</cp:revision>
  <cp:lastPrinted>2019-10-22T11:20:00Z</cp:lastPrinted>
  <dcterms:created xsi:type="dcterms:W3CDTF">2019-10-22T12:25:00Z</dcterms:created>
  <dcterms:modified xsi:type="dcterms:W3CDTF">2020-01-31T09:53:00Z</dcterms:modified>
</cp:coreProperties>
</file>